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10644311"/>
        <w:docPartObj>
          <w:docPartGallery w:val="Cover Pages"/>
          <w:docPartUnique/>
        </w:docPartObj>
      </w:sdtPr>
      <w:sdtEndPr>
        <w:rPr>
          <w:sz w:val="96"/>
          <w:szCs w:val="96"/>
          <w:shd w:val="clear" w:color="auto" w:fill="FFFFFF"/>
          <w:lang w:eastAsia="en-GB"/>
        </w:rPr>
      </w:sdtEndPr>
      <w:sdtContent>
        <w:p w14:paraId="3B3E4067" w14:textId="79898D7B" w:rsidR="00F2269B" w:rsidRDefault="00F2269B"/>
        <w:p w14:paraId="14D8B100" w14:textId="43C8F08E" w:rsidR="008D42C3" w:rsidRDefault="005C684F" w:rsidP="008D42C3">
          <w:pPr>
            <w:jc w:val="center"/>
            <w:rPr>
              <w:rFonts w:eastAsia="Times New Roman"/>
              <w:bCs/>
              <w:iCs/>
              <w:color w:val="ED7D31" w:themeColor="accent2"/>
              <w:sz w:val="96"/>
              <w:szCs w:val="96"/>
              <w:shd w:val="clear" w:color="auto" w:fill="FFFFFF"/>
              <w:lang w:eastAsia="en-GB"/>
            </w:rPr>
          </w:pPr>
          <w:r>
            <w:rPr>
              <w:rFonts w:eastAsia="Times New Roman"/>
              <w:bCs/>
              <w:iCs/>
              <w:color w:val="ED7D31" w:themeColor="accent2"/>
              <w:sz w:val="40"/>
              <w:szCs w:val="40"/>
              <w:shd w:val="clear" w:color="auto" w:fill="FFFFFF"/>
              <w:lang w:eastAsia="en-GB"/>
            </w:rPr>
            <w:t xml:space="preserve"> </w:t>
          </w:r>
        </w:p>
        <w:p w14:paraId="38D63D3A" w14:textId="77777777" w:rsidR="008D42C3" w:rsidRDefault="008D42C3" w:rsidP="008D42C3">
          <w:pPr>
            <w:jc w:val="center"/>
            <w:rPr>
              <w:rFonts w:eastAsia="Times New Roman"/>
              <w:bCs/>
              <w:iCs/>
              <w:color w:val="ED7D31" w:themeColor="accent2"/>
              <w:sz w:val="96"/>
              <w:szCs w:val="96"/>
              <w:shd w:val="clear" w:color="auto" w:fill="FFFFFF"/>
              <w:lang w:eastAsia="en-GB"/>
            </w:rPr>
          </w:pPr>
        </w:p>
        <w:p w14:paraId="305FEBDF" w14:textId="5B6EC6AE" w:rsidR="00F2269B" w:rsidRPr="008D42C3" w:rsidRDefault="00537BB6" w:rsidP="008D42C3">
          <w:pPr>
            <w:jc w:val="center"/>
            <w:rPr>
              <w:rFonts w:eastAsia="Times New Roman"/>
              <w:bCs/>
              <w:iCs/>
              <w:color w:val="ED7D31" w:themeColor="accent2"/>
              <w:sz w:val="96"/>
              <w:szCs w:val="96"/>
              <w:shd w:val="clear" w:color="auto" w:fill="FFFFFF"/>
              <w:lang w:eastAsia="en-GB"/>
            </w:rPr>
          </w:pPr>
          <w:r>
            <w:rPr>
              <w:rFonts w:eastAsia="Times New Roman"/>
              <w:bCs/>
              <w:iCs/>
              <w:color w:val="ED7D31" w:themeColor="accent2"/>
              <w:sz w:val="96"/>
              <w:szCs w:val="96"/>
              <w:shd w:val="clear" w:color="auto" w:fill="FFFFFF"/>
              <w:lang w:eastAsia="en-GB"/>
            </w:rPr>
            <w:t xml:space="preserve">South Lanarkshire Multi-Agency </w:t>
          </w:r>
          <w:r w:rsidR="008D42C3" w:rsidRPr="008D42C3">
            <w:rPr>
              <w:rFonts w:eastAsia="Times New Roman"/>
              <w:bCs/>
              <w:iCs/>
              <w:color w:val="ED7D31" w:themeColor="accent2"/>
              <w:sz w:val="96"/>
              <w:szCs w:val="96"/>
              <w:shd w:val="clear" w:color="auto" w:fill="FFFFFF"/>
              <w:lang w:eastAsia="en-GB"/>
            </w:rPr>
            <w:t>Child Protection Procedures</w:t>
          </w:r>
        </w:p>
      </w:sdtContent>
    </w:sdt>
    <w:p w14:paraId="0ADE85ED" w14:textId="69C0EF50" w:rsidR="008D42C3" w:rsidRPr="009F4581" w:rsidRDefault="00704D0A" w:rsidP="008D42C3">
      <w:pPr>
        <w:jc w:val="center"/>
        <w:rPr>
          <w:bCs/>
          <w:color w:val="ED7D31" w:themeColor="accent2"/>
          <w:sz w:val="96"/>
          <w:szCs w:val="96"/>
        </w:rPr>
      </w:pPr>
      <w:r w:rsidRPr="009F4581">
        <w:rPr>
          <w:bCs/>
          <w:color w:val="ED7D31" w:themeColor="accent2"/>
          <w:sz w:val="96"/>
          <w:szCs w:val="96"/>
        </w:rPr>
        <w:t>2023</w:t>
      </w:r>
    </w:p>
    <w:p w14:paraId="2E8D4E87" w14:textId="77777777" w:rsidR="008D42C3" w:rsidRPr="008D42C3" w:rsidRDefault="008D42C3" w:rsidP="008D42C3">
      <w:pPr>
        <w:jc w:val="center"/>
        <w:rPr>
          <w:bCs/>
          <w:color w:val="ED7D31" w:themeColor="accent2"/>
          <w:sz w:val="40"/>
          <w:szCs w:val="40"/>
        </w:rPr>
      </w:pPr>
    </w:p>
    <w:p w14:paraId="6BDF2962" w14:textId="77777777" w:rsidR="008D42C3" w:rsidRPr="008D42C3" w:rsidRDefault="008D42C3" w:rsidP="008D42C3">
      <w:pPr>
        <w:jc w:val="center"/>
        <w:rPr>
          <w:bCs/>
          <w:color w:val="ED7D31" w:themeColor="accent2"/>
          <w:sz w:val="40"/>
          <w:szCs w:val="40"/>
        </w:rPr>
      </w:pPr>
    </w:p>
    <w:p w14:paraId="15F92AE7" w14:textId="77777777" w:rsidR="008D42C3" w:rsidRDefault="008D42C3" w:rsidP="00881733">
      <w:pPr>
        <w:jc w:val="both"/>
        <w:rPr>
          <w:bCs/>
          <w:color w:val="ED7D31" w:themeColor="accent2"/>
          <w:szCs w:val="28"/>
        </w:rPr>
      </w:pPr>
    </w:p>
    <w:p w14:paraId="0D9FC83A" w14:textId="77777777" w:rsidR="008D42C3" w:rsidRDefault="008D42C3" w:rsidP="00881733">
      <w:pPr>
        <w:jc w:val="both"/>
        <w:rPr>
          <w:bCs/>
          <w:color w:val="ED7D31" w:themeColor="accent2"/>
          <w:szCs w:val="28"/>
        </w:rPr>
      </w:pPr>
    </w:p>
    <w:p w14:paraId="005F6296" w14:textId="77777777" w:rsidR="008D42C3" w:rsidRDefault="008D42C3" w:rsidP="00881733">
      <w:pPr>
        <w:jc w:val="both"/>
        <w:rPr>
          <w:bCs/>
          <w:color w:val="ED7D31" w:themeColor="accent2"/>
          <w:szCs w:val="28"/>
        </w:rPr>
      </w:pPr>
    </w:p>
    <w:p w14:paraId="042A43AB" w14:textId="77777777" w:rsidR="008D42C3" w:rsidRDefault="008D42C3" w:rsidP="00881733">
      <w:pPr>
        <w:jc w:val="both"/>
        <w:rPr>
          <w:bCs/>
          <w:color w:val="ED7D31" w:themeColor="accent2"/>
          <w:szCs w:val="28"/>
        </w:rPr>
      </w:pPr>
    </w:p>
    <w:p w14:paraId="1CCB4F7B" w14:textId="77777777" w:rsidR="008D42C3" w:rsidRDefault="008D42C3" w:rsidP="00881733">
      <w:pPr>
        <w:jc w:val="both"/>
        <w:rPr>
          <w:bCs/>
          <w:color w:val="ED7D31" w:themeColor="accent2"/>
          <w:szCs w:val="28"/>
        </w:rPr>
      </w:pPr>
    </w:p>
    <w:p w14:paraId="3F02A249" w14:textId="77777777" w:rsidR="008D42C3" w:rsidRDefault="008D42C3" w:rsidP="00881733">
      <w:pPr>
        <w:jc w:val="both"/>
        <w:rPr>
          <w:bCs/>
          <w:color w:val="ED7D31" w:themeColor="accent2"/>
          <w:szCs w:val="28"/>
        </w:rPr>
      </w:pPr>
    </w:p>
    <w:p w14:paraId="41D980F1" w14:textId="77777777" w:rsidR="008D42C3" w:rsidRDefault="008D42C3" w:rsidP="00881733">
      <w:pPr>
        <w:jc w:val="both"/>
        <w:rPr>
          <w:bCs/>
          <w:color w:val="ED7D31" w:themeColor="accent2"/>
          <w:szCs w:val="28"/>
        </w:rPr>
      </w:pPr>
    </w:p>
    <w:p w14:paraId="70DDB8E9" w14:textId="77777777" w:rsidR="008D42C3" w:rsidRDefault="008D42C3" w:rsidP="00881733">
      <w:pPr>
        <w:jc w:val="both"/>
        <w:rPr>
          <w:bCs/>
          <w:color w:val="ED7D31" w:themeColor="accent2"/>
          <w:szCs w:val="28"/>
        </w:rPr>
      </w:pPr>
    </w:p>
    <w:p w14:paraId="2ED47571" w14:textId="77777777" w:rsidR="008D42C3" w:rsidRDefault="008D42C3" w:rsidP="00881733">
      <w:pPr>
        <w:jc w:val="both"/>
        <w:rPr>
          <w:bCs/>
          <w:color w:val="ED7D31" w:themeColor="accent2"/>
          <w:szCs w:val="28"/>
        </w:rPr>
      </w:pPr>
    </w:p>
    <w:p w14:paraId="4701CE1E" w14:textId="77777777" w:rsidR="008D42C3" w:rsidRDefault="008D42C3" w:rsidP="00881733">
      <w:pPr>
        <w:jc w:val="both"/>
        <w:rPr>
          <w:bCs/>
          <w:color w:val="ED7D31" w:themeColor="accent2"/>
          <w:szCs w:val="28"/>
        </w:rPr>
      </w:pPr>
    </w:p>
    <w:p w14:paraId="4B4EB719" w14:textId="77777777" w:rsidR="008D42C3" w:rsidRDefault="008D42C3" w:rsidP="00881733">
      <w:pPr>
        <w:jc w:val="both"/>
        <w:rPr>
          <w:bCs/>
          <w:color w:val="ED7D31" w:themeColor="accent2"/>
          <w:szCs w:val="28"/>
        </w:rPr>
      </w:pPr>
    </w:p>
    <w:p w14:paraId="2F6DA25D" w14:textId="77777777" w:rsidR="008D42C3" w:rsidRDefault="008D42C3" w:rsidP="00881733">
      <w:pPr>
        <w:jc w:val="both"/>
        <w:rPr>
          <w:bCs/>
          <w:color w:val="ED7D31" w:themeColor="accent2"/>
          <w:szCs w:val="28"/>
        </w:rPr>
      </w:pPr>
    </w:p>
    <w:p w14:paraId="75958EA3" w14:textId="77777777" w:rsidR="008D42C3" w:rsidRDefault="008D42C3" w:rsidP="00881733">
      <w:pPr>
        <w:jc w:val="both"/>
        <w:rPr>
          <w:bCs/>
          <w:color w:val="ED7D31" w:themeColor="accent2"/>
          <w:szCs w:val="28"/>
        </w:rPr>
      </w:pPr>
    </w:p>
    <w:p w14:paraId="30B93923" w14:textId="77777777" w:rsidR="008D42C3" w:rsidRDefault="008D42C3" w:rsidP="00881733">
      <w:pPr>
        <w:jc w:val="both"/>
        <w:rPr>
          <w:bCs/>
          <w:color w:val="ED7D31" w:themeColor="accent2"/>
          <w:szCs w:val="28"/>
        </w:rPr>
      </w:pPr>
    </w:p>
    <w:p w14:paraId="28712AA1" w14:textId="77777777" w:rsidR="008D42C3" w:rsidRDefault="008D42C3" w:rsidP="00881733">
      <w:pPr>
        <w:jc w:val="both"/>
        <w:rPr>
          <w:bCs/>
          <w:color w:val="ED7D31" w:themeColor="accent2"/>
          <w:szCs w:val="28"/>
        </w:rPr>
      </w:pPr>
    </w:p>
    <w:p w14:paraId="157DAB57" w14:textId="77777777" w:rsidR="008D42C3" w:rsidRDefault="008D42C3" w:rsidP="00881733">
      <w:pPr>
        <w:jc w:val="both"/>
        <w:rPr>
          <w:bCs/>
          <w:color w:val="ED7D31" w:themeColor="accent2"/>
          <w:szCs w:val="28"/>
        </w:rPr>
      </w:pPr>
    </w:p>
    <w:p w14:paraId="02A0F4F3" w14:textId="77777777" w:rsidR="008D42C3" w:rsidRDefault="008D42C3" w:rsidP="00881733">
      <w:pPr>
        <w:jc w:val="both"/>
        <w:rPr>
          <w:bCs/>
          <w:color w:val="ED7D31" w:themeColor="accent2"/>
          <w:szCs w:val="28"/>
        </w:rPr>
      </w:pPr>
    </w:p>
    <w:p w14:paraId="3731B685" w14:textId="77777777" w:rsidR="008D42C3" w:rsidRDefault="008D42C3" w:rsidP="00881733">
      <w:pPr>
        <w:jc w:val="both"/>
        <w:rPr>
          <w:bCs/>
          <w:color w:val="ED7D31" w:themeColor="accent2"/>
          <w:szCs w:val="28"/>
        </w:rPr>
      </w:pPr>
    </w:p>
    <w:p w14:paraId="13E64456" w14:textId="6A4541F6" w:rsidR="00411F1B" w:rsidRPr="002B0A41" w:rsidRDefault="00411F1B" w:rsidP="00881733">
      <w:pPr>
        <w:jc w:val="both"/>
        <w:rPr>
          <w:b/>
          <w:color w:val="ED7D31" w:themeColor="accent2"/>
          <w:sz w:val="32"/>
          <w:szCs w:val="32"/>
        </w:rPr>
      </w:pPr>
      <w:r w:rsidRPr="008D42C3">
        <w:rPr>
          <w:b/>
          <w:color w:val="ED7D31" w:themeColor="accent2"/>
          <w:sz w:val="32"/>
          <w:szCs w:val="32"/>
        </w:rPr>
        <w:lastRenderedPageBreak/>
        <w:t>Forw</w:t>
      </w:r>
      <w:r w:rsidR="005A0AF2" w:rsidRPr="008D42C3">
        <w:rPr>
          <w:b/>
          <w:color w:val="ED7D31" w:themeColor="accent2"/>
          <w:sz w:val="32"/>
          <w:szCs w:val="32"/>
        </w:rPr>
        <w:t>a</w:t>
      </w:r>
      <w:r w:rsidRPr="008D42C3">
        <w:rPr>
          <w:b/>
          <w:color w:val="ED7D31" w:themeColor="accent2"/>
          <w:sz w:val="32"/>
          <w:szCs w:val="32"/>
        </w:rPr>
        <w:t>rd</w:t>
      </w:r>
    </w:p>
    <w:p w14:paraId="7130A33A" w14:textId="77777777" w:rsidR="00CC4D45" w:rsidRDefault="00CC4D45" w:rsidP="00881733">
      <w:pPr>
        <w:jc w:val="both"/>
        <w:rPr>
          <w:bCs/>
          <w:iCs/>
          <w:color w:val="ED7D31" w:themeColor="accent2"/>
          <w:szCs w:val="28"/>
        </w:rPr>
      </w:pPr>
    </w:p>
    <w:p w14:paraId="75CAB847" w14:textId="77777777" w:rsidR="009F4581" w:rsidRPr="00D462EE" w:rsidRDefault="009F4581" w:rsidP="009F4581">
      <w:pPr>
        <w:jc w:val="both"/>
        <w:rPr>
          <w:rFonts w:asciiTheme="minorHAnsi" w:hAnsiTheme="minorHAnsi" w:cstheme="minorHAnsi"/>
          <w:bCs/>
          <w:iCs/>
        </w:rPr>
      </w:pPr>
      <w:r w:rsidRPr="00D462EE">
        <w:rPr>
          <w:rFonts w:asciiTheme="minorHAnsi" w:hAnsiTheme="minorHAnsi" w:cstheme="minorHAnsi"/>
          <w:shd w:val="clear" w:color="auto" w:fill="FFFFFF"/>
        </w:rPr>
        <w:t>Across Scotland and in South Lanarkshire, the safety and wellbeing of children and young people, including unborn babies is paramount. Our children and young people have the right to be protected from all forms of harm and abuse. This multi-agency guidance is for all practitioners and managers who support children and families whether they work in health, police, third sector, local authority, or education settings. The guidance underpins national recognition that whilst there are specific responsibilities associated with certain professional roles, everyone has a job in making sure children 'are alright'. This includes acknowledgment of the importance of working with adult services to gain a comprehensive understanding of presenting risks to ch</w:t>
      </w:r>
      <w:r>
        <w:rPr>
          <w:rFonts w:asciiTheme="minorHAnsi" w:hAnsiTheme="minorHAnsi" w:cstheme="minorHAnsi"/>
          <w:shd w:val="clear" w:color="auto" w:fill="FFFFFF"/>
        </w:rPr>
        <w:t>i</w:t>
      </w:r>
      <w:r w:rsidRPr="00D462EE">
        <w:rPr>
          <w:rFonts w:asciiTheme="minorHAnsi" w:hAnsiTheme="minorHAnsi" w:cstheme="minorHAnsi"/>
          <w:shd w:val="clear" w:color="auto" w:fill="FFFFFF"/>
        </w:rPr>
        <w:t xml:space="preserve">ldren, young people, and their families.  </w:t>
      </w:r>
    </w:p>
    <w:p w14:paraId="7D0C79AB" w14:textId="77777777" w:rsidR="009F4581" w:rsidRPr="00D462EE" w:rsidRDefault="009F4581" w:rsidP="009F4581">
      <w:pPr>
        <w:pStyle w:val="NormalWeb"/>
        <w:tabs>
          <w:tab w:val="left" w:pos="900"/>
        </w:tabs>
        <w:spacing w:before="0" w:beforeAutospacing="0" w:after="0" w:afterAutospacing="0"/>
        <w:jc w:val="both"/>
        <w:rPr>
          <w:rFonts w:asciiTheme="minorHAnsi" w:hAnsiTheme="minorHAnsi" w:cstheme="minorHAnsi"/>
        </w:rPr>
      </w:pPr>
    </w:p>
    <w:p w14:paraId="62A49B51" w14:textId="48BF232F" w:rsidR="009F4581" w:rsidRPr="003D5DE1" w:rsidRDefault="009F4581" w:rsidP="009F4581">
      <w:pPr>
        <w:pStyle w:val="NormalWeb"/>
        <w:tabs>
          <w:tab w:val="left" w:pos="900"/>
        </w:tabs>
        <w:spacing w:before="0" w:beforeAutospacing="0" w:after="0" w:afterAutospacing="0"/>
        <w:jc w:val="both"/>
        <w:rPr>
          <w:rFonts w:asciiTheme="minorHAnsi" w:hAnsiTheme="minorHAnsi" w:cstheme="minorHAnsi"/>
          <w:color w:val="FF0000"/>
        </w:rPr>
      </w:pPr>
      <w:r w:rsidRPr="00D462EE">
        <w:rPr>
          <w:rFonts w:asciiTheme="minorHAnsi" w:hAnsiTheme="minorHAnsi" w:cstheme="minorHAnsi"/>
        </w:rPr>
        <w:t>The South Lanarkshire Multi-Agency Child Protection Procedures (2023) should be used in</w:t>
      </w:r>
      <w:r w:rsidRPr="006571D8">
        <w:rPr>
          <w:rFonts w:asciiTheme="minorHAnsi" w:hAnsiTheme="minorHAnsi" w:cstheme="minorHAnsi"/>
        </w:rPr>
        <w:t xml:space="preserve"> conjunction with the</w:t>
      </w:r>
      <w:r>
        <w:rPr>
          <w:rFonts w:asciiTheme="minorHAnsi" w:hAnsiTheme="minorHAnsi" w:cstheme="minorHAnsi"/>
          <w:color w:val="FF0000"/>
        </w:rPr>
        <w:t xml:space="preserve"> </w:t>
      </w:r>
      <w:hyperlink r:id="rId9" w:history="1">
        <w:r w:rsidRPr="00E23A78">
          <w:rPr>
            <w:rStyle w:val="Hyperlink"/>
            <w:rFonts w:asciiTheme="minorHAnsi" w:hAnsiTheme="minorHAnsi" w:cstheme="minorHAnsi"/>
          </w:rPr>
          <w:t>National Guidance for Child Protection in Scotland (2021</w:t>
        </w:r>
        <w:r w:rsidR="00E23A78" w:rsidRPr="00E23A78">
          <w:rPr>
            <w:rStyle w:val="Hyperlink"/>
            <w:rFonts w:asciiTheme="minorHAnsi" w:hAnsiTheme="minorHAnsi" w:cstheme="minorHAnsi"/>
          </w:rPr>
          <w:t>, updated 2023</w:t>
        </w:r>
        <w:r w:rsidRPr="00E23A78">
          <w:rPr>
            <w:rStyle w:val="Hyperlink"/>
            <w:rFonts w:asciiTheme="minorHAnsi" w:hAnsiTheme="minorHAnsi" w:cstheme="minorHAnsi"/>
          </w:rPr>
          <w:t>)</w:t>
        </w:r>
      </w:hyperlink>
      <w:r>
        <w:rPr>
          <w:rFonts w:asciiTheme="minorHAnsi" w:hAnsiTheme="minorHAnsi" w:cstheme="minorHAnsi"/>
          <w:color w:val="FF0000"/>
        </w:rPr>
        <w:t xml:space="preserve"> </w:t>
      </w:r>
      <w:r w:rsidRPr="006571D8">
        <w:rPr>
          <w:rFonts w:asciiTheme="minorHAnsi" w:hAnsiTheme="minorHAnsi" w:cstheme="minorHAnsi"/>
        </w:rPr>
        <w:t>which provides a national framework within which agencies and practitioners at local level, individually and jointly, can understand and agree processes for working together to safeguard and promote the welfare of children.</w:t>
      </w:r>
      <w:r>
        <w:rPr>
          <w:rFonts w:asciiTheme="minorHAnsi" w:hAnsiTheme="minorHAnsi" w:cstheme="minorHAnsi"/>
        </w:rPr>
        <w:t xml:space="preserve"> </w:t>
      </w:r>
      <w:r w:rsidRPr="006571D8">
        <w:rPr>
          <w:rFonts w:asciiTheme="minorHAnsi" w:hAnsiTheme="minorHAnsi" w:cstheme="minorHAnsi"/>
        </w:rPr>
        <w:t xml:space="preserve">The </w:t>
      </w:r>
      <w:r w:rsidRPr="00D462EE">
        <w:rPr>
          <w:rFonts w:asciiTheme="minorHAnsi" w:hAnsiTheme="minorHAnsi" w:cstheme="minorHAnsi"/>
        </w:rPr>
        <w:t xml:space="preserve">National Guidance for Child Protection in Scotland </w:t>
      </w:r>
      <w:r>
        <w:rPr>
          <w:rFonts w:asciiTheme="minorHAnsi" w:hAnsiTheme="minorHAnsi" w:cstheme="minorHAnsi"/>
        </w:rPr>
        <w:t>(</w:t>
      </w:r>
      <w:r w:rsidRPr="00D462EE">
        <w:rPr>
          <w:rFonts w:asciiTheme="minorHAnsi" w:hAnsiTheme="minorHAnsi" w:cstheme="minorHAnsi"/>
        </w:rPr>
        <w:t>2021</w:t>
      </w:r>
      <w:r>
        <w:rPr>
          <w:rFonts w:asciiTheme="minorHAnsi" w:hAnsiTheme="minorHAnsi" w:cstheme="minorHAnsi"/>
        </w:rPr>
        <w:t>)</w:t>
      </w:r>
      <w:r w:rsidRPr="00D462EE">
        <w:rPr>
          <w:rFonts w:asciiTheme="minorHAnsi" w:hAnsiTheme="minorHAnsi" w:cstheme="minorHAnsi"/>
        </w:rPr>
        <w:t xml:space="preserve"> sets out expectations for strategic planning of services to protect children and young people and highlights key operational and strategic responsibilities for services and organisations, both individual and shared. It also serves as a resource for practitioners and managers on specific areas of practice and key issues in child protection. This guidance replaces the previous version, </w:t>
      </w:r>
      <w:r w:rsidRPr="00D462EE">
        <w:rPr>
          <w:rStyle w:val="Emphasis"/>
          <w:rFonts w:asciiTheme="minorHAnsi" w:hAnsiTheme="minorHAnsi" w:cstheme="minorHAnsi"/>
        </w:rPr>
        <w:t xml:space="preserve">National Child Protection Guidance </w:t>
      </w:r>
      <w:r>
        <w:rPr>
          <w:rStyle w:val="Emphasis"/>
          <w:rFonts w:asciiTheme="minorHAnsi" w:hAnsiTheme="minorHAnsi" w:cstheme="minorHAnsi"/>
        </w:rPr>
        <w:t>(</w:t>
      </w:r>
      <w:r w:rsidRPr="00D462EE">
        <w:rPr>
          <w:rStyle w:val="Emphasis"/>
          <w:rFonts w:asciiTheme="minorHAnsi" w:hAnsiTheme="minorHAnsi" w:cstheme="minorHAnsi"/>
        </w:rPr>
        <w:t>2010</w:t>
      </w:r>
      <w:r>
        <w:rPr>
          <w:rStyle w:val="Emphasis"/>
          <w:rFonts w:asciiTheme="minorHAnsi" w:hAnsiTheme="minorHAnsi" w:cstheme="minorHAnsi"/>
        </w:rPr>
        <w:t>)</w:t>
      </w:r>
      <w:r w:rsidRPr="00D462EE">
        <w:rPr>
          <w:rStyle w:val="Emphasis"/>
          <w:rFonts w:asciiTheme="minorHAnsi" w:hAnsiTheme="minorHAnsi" w:cstheme="minorHAnsi"/>
        </w:rPr>
        <w:t xml:space="preserve"> </w:t>
      </w:r>
      <w:r w:rsidRPr="009F4581">
        <w:rPr>
          <w:rStyle w:val="Emphasis"/>
          <w:rFonts w:asciiTheme="minorHAnsi" w:hAnsiTheme="minorHAnsi" w:cstheme="minorHAnsi"/>
          <w:i w:val="0"/>
          <w:iCs w:val="0"/>
        </w:rPr>
        <w:t>and the procedures replace the previous</w:t>
      </w:r>
      <w:r w:rsidRPr="00D462EE">
        <w:rPr>
          <w:rStyle w:val="Emphasis"/>
          <w:rFonts w:asciiTheme="minorHAnsi" w:hAnsiTheme="minorHAnsi" w:cstheme="minorHAnsi"/>
        </w:rPr>
        <w:t xml:space="preserve"> South Lanarkshire Social Work Child Protection Procedures (2011) </w:t>
      </w:r>
      <w:r w:rsidRPr="009F4581">
        <w:rPr>
          <w:rStyle w:val="Emphasis"/>
          <w:rFonts w:asciiTheme="minorHAnsi" w:hAnsiTheme="minorHAnsi" w:cstheme="minorHAnsi"/>
          <w:i w:val="0"/>
          <w:iCs w:val="0"/>
        </w:rPr>
        <w:t>and the</w:t>
      </w:r>
      <w:r w:rsidRPr="006571D8">
        <w:rPr>
          <w:rStyle w:val="Emphasis"/>
          <w:rFonts w:asciiTheme="minorHAnsi" w:hAnsiTheme="minorHAnsi" w:cstheme="minorHAnsi"/>
        </w:rPr>
        <w:t xml:space="preserve"> West of Scotland Child Protection Procedures (2014</w:t>
      </w:r>
      <w:r w:rsidRPr="006571D8">
        <w:rPr>
          <w:rFonts w:asciiTheme="minorHAnsi" w:hAnsiTheme="minorHAnsi" w:cstheme="minorHAnsi"/>
        </w:rPr>
        <w:t>).</w:t>
      </w:r>
    </w:p>
    <w:p w14:paraId="5FE7588D" w14:textId="77777777" w:rsidR="009F4581" w:rsidRPr="009B0941" w:rsidRDefault="009F4581" w:rsidP="009F4581">
      <w:pPr>
        <w:pStyle w:val="NormalWeb"/>
        <w:tabs>
          <w:tab w:val="left" w:pos="900"/>
        </w:tabs>
        <w:spacing w:before="0" w:beforeAutospacing="0" w:after="0" w:afterAutospacing="0"/>
        <w:jc w:val="both"/>
        <w:rPr>
          <w:rFonts w:asciiTheme="minorHAnsi" w:hAnsiTheme="minorHAnsi" w:cstheme="minorHAnsi"/>
        </w:rPr>
      </w:pPr>
    </w:p>
    <w:p w14:paraId="493D092A" w14:textId="77777777" w:rsidR="009F4581" w:rsidRPr="00D462EE" w:rsidRDefault="009F4581" w:rsidP="009F4581">
      <w:pPr>
        <w:pStyle w:val="NormalWeb"/>
        <w:tabs>
          <w:tab w:val="left" w:pos="900"/>
        </w:tabs>
        <w:spacing w:before="0" w:beforeAutospacing="0" w:after="0" w:afterAutospacing="0"/>
        <w:jc w:val="both"/>
        <w:rPr>
          <w:rFonts w:asciiTheme="minorHAnsi" w:hAnsiTheme="minorHAnsi" w:cstheme="minorHAnsi"/>
        </w:rPr>
      </w:pPr>
      <w:r w:rsidRPr="009B0941">
        <w:rPr>
          <w:rFonts w:asciiTheme="minorHAnsi" w:hAnsiTheme="minorHAnsi" w:cstheme="minorHAnsi"/>
        </w:rPr>
        <w:t>Protecting children means recognising when to be concerned about their safety and understanding when and how to share these concerns, how to investigate and assess such concerns and fundamentally, what steps are required to ensure the child</w:t>
      </w:r>
      <w:smartTag w:uri="urn:schemas-microsoft-com:office:smarttags" w:element="PersonName">
        <w:r w:rsidRPr="009B0941">
          <w:rPr>
            <w:rFonts w:asciiTheme="minorHAnsi" w:hAnsiTheme="minorHAnsi" w:cstheme="minorHAnsi"/>
          </w:rPr>
          <w:t>'</w:t>
        </w:r>
      </w:smartTag>
      <w:r w:rsidRPr="009B0941">
        <w:rPr>
          <w:rFonts w:asciiTheme="minorHAnsi" w:hAnsiTheme="minorHAnsi" w:cstheme="minorHAnsi"/>
        </w:rPr>
        <w:t xml:space="preserve">s safety and well-being. The revised </w:t>
      </w:r>
      <w:r w:rsidRPr="00D462EE">
        <w:rPr>
          <w:rFonts w:asciiTheme="minorHAnsi" w:hAnsiTheme="minorHAnsi" w:cstheme="minorHAnsi"/>
        </w:rPr>
        <w:t xml:space="preserve">South Lanarkshire Multi-Agency Procedures are to support staff and managers recognising and responding to child protection issues. </w:t>
      </w:r>
    </w:p>
    <w:p w14:paraId="45957855" w14:textId="77777777" w:rsidR="009F4581" w:rsidRPr="00D462EE" w:rsidRDefault="009F4581" w:rsidP="009F4581">
      <w:pPr>
        <w:pStyle w:val="NormalWeb"/>
        <w:tabs>
          <w:tab w:val="left" w:pos="900"/>
        </w:tabs>
        <w:spacing w:before="0" w:beforeAutospacing="0" w:after="0" w:afterAutospacing="0"/>
        <w:jc w:val="both"/>
        <w:rPr>
          <w:rFonts w:asciiTheme="minorHAnsi" w:hAnsiTheme="minorHAnsi" w:cstheme="minorHAnsi"/>
        </w:rPr>
      </w:pPr>
    </w:p>
    <w:p w14:paraId="12363A2F" w14:textId="1F7E5FC9" w:rsidR="009F4581" w:rsidRPr="00D462EE" w:rsidRDefault="009F4581" w:rsidP="009F4581">
      <w:pPr>
        <w:pStyle w:val="NormalWeb"/>
        <w:tabs>
          <w:tab w:val="left" w:pos="900"/>
        </w:tabs>
        <w:spacing w:before="0" w:beforeAutospacing="0" w:after="0" w:afterAutospacing="0"/>
        <w:jc w:val="both"/>
        <w:rPr>
          <w:rFonts w:asciiTheme="minorHAnsi" w:hAnsiTheme="minorHAnsi" w:cstheme="minorHAnsi"/>
        </w:rPr>
      </w:pPr>
      <w:r w:rsidRPr="00D462EE">
        <w:rPr>
          <w:rFonts w:asciiTheme="minorHAnsi" w:hAnsiTheme="minorHAnsi" w:cstheme="minorHAnsi"/>
        </w:rPr>
        <w:t>As</w:t>
      </w:r>
      <w:r>
        <w:rPr>
          <w:rFonts w:asciiTheme="minorHAnsi" w:hAnsiTheme="minorHAnsi" w:cstheme="minorHAnsi"/>
        </w:rPr>
        <w:t xml:space="preserve"> a</w:t>
      </w:r>
      <w:r w:rsidRPr="00D462EE">
        <w:rPr>
          <w:rFonts w:asciiTheme="minorHAnsi" w:hAnsiTheme="minorHAnsi" w:cstheme="minorHAnsi"/>
        </w:rPr>
        <w:t xml:space="preserve"> partnership we acknowledge that anyone in direct or indirect contact with children and their families as part of their work, alongside members of the community, play an important role in keeping children safe by remaining vigilant to concerns and in knowing how to respond. This includes the </w:t>
      </w:r>
      <w:hyperlink r:id="rId10" w:history="1">
        <w:r>
          <w:rPr>
            <w:rStyle w:val="Hyperlink"/>
            <w:rFonts w:asciiTheme="minorHAnsi" w:hAnsiTheme="minorHAnsi" w:cstheme="minorHAnsi"/>
          </w:rPr>
          <w:t xml:space="preserve">roles and responsibilities </w:t>
        </w:r>
      </w:hyperlink>
      <w:r>
        <w:rPr>
          <w:rFonts w:asciiTheme="minorHAnsi" w:hAnsiTheme="minorHAnsi" w:cstheme="minorHAnsi"/>
          <w:color w:val="FF0000"/>
        </w:rPr>
        <w:t xml:space="preserve"> </w:t>
      </w:r>
      <w:r w:rsidRPr="00D462EE">
        <w:rPr>
          <w:rFonts w:asciiTheme="minorHAnsi" w:hAnsiTheme="minorHAnsi" w:cstheme="minorHAnsi"/>
        </w:rPr>
        <w:t xml:space="preserve">of South Lanarkshire Child Protection Committee and its Chief Officers Group and acts to ensure robust support is provided where child protection is a presenting feature. </w:t>
      </w:r>
    </w:p>
    <w:p w14:paraId="4562E6BB" w14:textId="77777777" w:rsidR="009F4581" w:rsidRPr="00D462EE" w:rsidRDefault="009F4581" w:rsidP="009F4581">
      <w:pPr>
        <w:pStyle w:val="NormalWeb"/>
        <w:tabs>
          <w:tab w:val="left" w:pos="900"/>
        </w:tabs>
        <w:spacing w:before="0" w:beforeAutospacing="0" w:after="0" w:afterAutospacing="0"/>
        <w:jc w:val="both"/>
        <w:rPr>
          <w:rFonts w:asciiTheme="minorHAnsi" w:hAnsiTheme="minorHAnsi" w:cstheme="minorHAnsi"/>
        </w:rPr>
      </w:pPr>
    </w:p>
    <w:p w14:paraId="7E3A5C9C" w14:textId="63BF0FE6" w:rsidR="009F4581" w:rsidRPr="00D462EE" w:rsidRDefault="009F4581" w:rsidP="009F4581">
      <w:pPr>
        <w:pStyle w:val="NormalWeb"/>
        <w:tabs>
          <w:tab w:val="left" w:pos="900"/>
        </w:tabs>
        <w:spacing w:before="0" w:beforeAutospacing="0" w:after="0" w:afterAutospacing="0"/>
        <w:jc w:val="both"/>
        <w:rPr>
          <w:rFonts w:asciiTheme="minorHAnsi" w:hAnsiTheme="minorHAnsi" w:cstheme="minorHAnsi"/>
        </w:rPr>
      </w:pPr>
      <w:r w:rsidRPr="00D462EE">
        <w:rPr>
          <w:rFonts w:asciiTheme="minorHAnsi" w:hAnsiTheme="minorHAnsi" w:cstheme="minorHAnsi"/>
        </w:rPr>
        <w:t xml:space="preserve">The National Guidance for Child Protection in Scotland </w:t>
      </w:r>
      <w:r>
        <w:rPr>
          <w:rFonts w:asciiTheme="minorHAnsi" w:hAnsiTheme="minorHAnsi" w:cstheme="minorHAnsi"/>
        </w:rPr>
        <w:t>(</w:t>
      </w:r>
      <w:r w:rsidRPr="00D462EE">
        <w:rPr>
          <w:rFonts w:asciiTheme="minorHAnsi" w:hAnsiTheme="minorHAnsi" w:cstheme="minorHAnsi"/>
        </w:rPr>
        <w:t>2021</w:t>
      </w:r>
      <w:r>
        <w:rPr>
          <w:rFonts w:asciiTheme="minorHAnsi" w:hAnsiTheme="minorHAnsi" w:cstheme="minorHAnsi"/>
        </w:rPr>
        <w:t>)</w:t>
      </w:r>
      <w:r w:rsidRPr="00D462EE">
        <w:rPr>
          <w:rFonts w:asciiTheme="minorHAnsi" w:hAnsiTheme="minorHAnsi" w:cstheme="minorHAnsi"/>
        </w:rPr>
        <w:t xml:space="preserve"> and the South Lanarkshire Multi-Agency Child Protection Procedures (2023) provide a framework that enables managers and practitioners across the partnership to apply their skills collectively and effectively to develop a shared understanding of the common objective - to support and protect children, particularly those who are most vulnerable.</w:t>
      </w:r>
    </w:p>
    <w:p w14:paraId="1FFFD438" w14:textId="77777777" w:rsidR="009F4581" w:rsidRPr="00D462EE" w:rsidRDefault="009F4581" w:rsidP="009F4581">
      <w:pPr>
        <w:pStyle w:val="NormalWeb"/>
        <w:tabs>
          <w:tab w:val="left" w:pos="900"/>
        </w:tabs>
        <w:spacing w:before="0" w:beforeAutospacing="0" w:after="0" w:afterAutospacing="0"/>
        <w:jc w:val="both"/>
        <w:rPr>
          <w:rFonts w:asciiTheme="minorHAnsi" w:hAnsiTheme="minorHAnsi" w:cstheme="minorHAnsi"/>
        </w:rPr>
      </w:pPr>
    </w:p>
    <w:p w14:paraId="347D3273" w14:textId="77777777" w:rsidR="009F4581" w:rsidRPr="00D462EE" w:rsidRDefault="009F4581" w:rsidP="009F4581">
      <w:pPr>
        <w:tabs>
          <w:tab w:val="left" w:pos="900"/>
        </w:tabs>
        <w:jc w:val="both"/>
        <w:rPr>
          <w:rFonts w:asciiTheme="minorHAnsi" w:hAnsiTheme="minorHAnsi" w:cstheme="minorHAnsi"/>
          <w:shd w:val="clear" w:color="auto" w:fill="FFFFFF"/>
        </w:rPr>
      </w:pPr>
      <w:r w:rsidRPr="00D462EE">
        <w:rPr>
          <w:rFonts w:asciiTheme="minorHAnsi" w:hAnsiTheme="minorHAnsi" w:cstheme="minorHAnsi"/>
          <w:shd w:val="clear" w:color="auto" w:fill="FFFFFF"/>
        </w:rPr>
        <w:t xml:space="preserve">The integration of child protection within the Getting it right for every child </w:t>
      </w:r>
      <w:r w:rsidRPr="00D462EE">
        <w:t xml:space="preserve"> </w:t>
      </w:r>
      <w:r>
        <w:t>(</w:t>
      </w:r>
      <w:hyperlink r:id="rId11" w:history="1">
        <w:r>
          <w:rPr>
            <w:rStyle w:val="Hyperlink"/>
            <w:rFonts w:asciiTheme="minorHAnsi" w:hAnsiTheme="minorHAnsi" w:cstheme="minorHAnsi"/>
          </w:rPr>
          <w:t>GIRFEC</w:t>
        </w:r>
      </w:hyperlink>
      <w:r w:rsidRPr="003D5DE1">
        <w:rPr>
          <w:rFonts w:asciiTheme="minorHAnsi" w:hAnsiTheme="minorHAnsi" w:cstheme="minorHAnsi"/>
        </w:rPr>
        <w:t xml:space="preserve">) </w:t>
      </w:r>
      <w:r w:rsidRPr="00D462EE">
        <w:rPr>
          <w:rFonts w:asciiTheme="minorHAnsi" w:hAnsiTheme="minorHAnsi" w:cstheme="minorHAnsi"/>
          <w:shd w:val="clear" w:color="auto" w:fill="FFFFFF"/>
        </w:rPr>
        <w:t xml:space="preserve">continuum and framing responses to child protection concerns within this national practice model is a critical feature of the updated National Guidance and reflected in these local </w:t>
      </w:r>
      <w:r w:rsidRPr="00D462EE">
        <w:rPr>
          <w:rFonts w:asciiTheme="minorHAnsi" w:hAnsiTheme="minorHAnsi" w:cstheme="minorHAnsi"/>
          <w:shd w:val="clear" w:color="auto" w:fill="FFFFFF"/>
        </w:rPr>
        <w:lastRenderedPageBreak/>
        <w:t xml:space="preserve">procedures. </w:t>
      </w:r>
      <w:r w:rsidRPr="00D462EE">
        <w:rPr>
          <w:rFonts w:asciiTheme="minorHAnsi" w:hAnsiTheme="minorHAnsi" w:cstheme="minorHAnsi"/>
        </w:rPr>
        <w:t>GIRFEC</w:t>
      </w:r>
      <w:r w:rsidRPr="00D462EE">
        <w:rPr>
          <w:rFonts w:asciiTheme="minorHAnsi" w:hAnsiTheme="minorHAnsi" w:cstheme="minorHAnsi"/>
          <w:shd w:val="clear" w:color="auto" w:fill="FFFFFF"/>
        </w:rPr>
        <w:t xml:space="preserve"> plays a significant role in protecting children, particularly in recognising that all children must receive the right help at the right time.  </w:t>
      </w:r>
    </w:p>
    <w:p w14:paraId="420531E8" w14:textId="77777777" w:rsidR="009F4581" w:rsidRPr="00D462EE" w:rsidRDefault="009F4581" w:rsidP="009F4581">
      <w:pPr>
        <w:tabs>
          <w:tab w:val="left" w:pos="900"/>
        </w:tabs>
        <w:jc w:val="both"/>
        <w:rPr>
          <w:rFonts w:asciiTheme="minorHAnsi" w:hAnsiTheme="minorHAnsi" w:cstheme="minorHAnsi"/>
          <w:shd w:val="clear" w:color="auto" w:fill="FFFFFF"/>
        </w:rPr>
      </w:pPr>
    </w:p>
    <w:p w14:paraId="5C5859BC" w14:textId="77777777" w:rsidR="009F4581" w:rsidRPr="00D462EE" w:rsidRDefault="009F4581" w:rsidP="009F4581">
      <w:pPr>
        <w:tabs>
          <w:tab w:val="left" w:pos="900"/>
        </w:tabs>
        <w:jc w:val="both"/>
        <w:rPr>
          <w:rFonts w:asciiTheme="minorHAnsi" w:hAnsiTheme="minorHAnsi" w:cstheme="minorHAnsi"/>
          <w:shd w:val="clear" w:color="auto" w:fill="FFFFFF"/>
        </w:rPr>
      </w:pPr>
      <w:r w:rsidRPr="00D462EE">
        <w:rPr>
          <w:rFonts w:asciiTheme="minorHAnsi" w:hAnsiTheme="minorHAnsi" w:cstheme="minorHAnsi"/>
          <w:shd w:val="clear" w:color="auto" w:fill="FFFFFF"/>
        </w:rPr>
        <w:t>Your contribution to the protection of children and young people from harm, abuse, neglect, and exploitation is highly valued in South Lanarkshire.</w:t>
      </w:r>
    </w:p>
    <w:p w14:paraId="16A69E7B" w14:textId="77777777" w:rsidR="00CC4D45" w:rsidRDefault="00CC4D45" w:rsidP="00881733">
      <w:pPr>
        <w:jc w:val="both"/>
        <w:rPr>
          <w:bCs/>
          <w:iCs/>
          <w:color w:val="ED7D31" w:themeColor="accent2"/>
          <w:szCs w:val="28"/>
        </w:rPr>
      </w:pPr>
    </w:p>
    <w:p w14:paraId="4414057A" w14:textId="77777777" w:rsidR="00CC4D45" w:rsidRDefault="00CC4D45" w:rsidP="00881733">
      <w:pPr>
        <w:jc w:val="both"/>
        <w:rPr>
          <w:bCs/>
          <w:iCs/>
          <w:color w:val="ED7D31" w:themeColor="accent2"/>
          <w:szCs w:val="28"/>
        </w:rPr>
      </w:pPr>
    </w:p>
    <w:p w14:paraId="0BB1B3BE" w14:textId="77777777" w:rsidR="00CC4D45" w:rsidRDefault="00CC4D45" w:rsidP="00881733">
      <w:pPr>
        <w:jc w:val="both"/>
        <w:rPr>
          <w:bCs/>
          <w:iCs/>
          <w:color w:val="ED7D31" w:themeColor="accent2"/>
          <w:szCs w:val="28"/>
        </w:rPr>
      </w:pPr>
    </w:p>
    <w:p w14:paraId="0146D2D1" w14:textId="77777777" w:rsidR="00CC4D45" w:rsidRDefault="00CC4D45" w:rsidP="00881733">
      <w:pPr>
        <w:jc w:val="both"/>
        <w:rPr>
          <w:bCs/>
          <w:iCs/>
          <w:color w:val="ED7D31" w:themeColor="accent2"/>
          <w:szCs w:val="28"/>
        </w:rPr>
      </w:pPr>
    </w:p>
    <w:p w14:paraId="78830AD9" w14:textId="77777777" w:rsidR="00CC4D45" w:rsidRDefault="00CC4D45" w:rsidP="00881733">
      <w:pPr>
        <w:jc w:val="both"/>
        <w:rPr>
          <w:bCs/>
          <w:iCs/>
          <w:color w:val="ED7D31" w:themeColor="accent2"/>
          <w:szCs w:val="28"/>
        </w:rPr>
      </w:pPr>
    </w:p>
    <w:p w14:paraId="10B85930" w14:textId="77777777" w:rsidR="00CC4D45" w:rsidRDefault="00CC4D45" w:rsidP="00881733">
      <w:pPr>
        <w:jc w:val="both"/>
        <w:rPr>
          <w:bCs/>
          <w:iCs/>
          <w:color w:val="ED7D31" w:themeColor="accent2"/>
          <w:szCs w:val="28"/>
        </w:rPr>
      </w:pPr>
    </w:p>
    <w:p w14:paraId="09FED1CA" w14:textId="77777777" w:rsidR="00CC4D45" w:rsidRDefault="00CC4D45" w:rsidP="00881733">
      <w:pPr>
        <w:jc w:val="both"/>
        <w:rPr>
          <w:bCs/>
          <w:iCs/>
          <w:color w:val="ED7D31" w:themeColor="accent2"/>
          <w:szCs w:val="28"/>
        </w:rPr>
      </w:pPr>
    </w:p>
    <w:p w14:paraId="45ECF895" w14:textId="77777777" w:rsidR="00CC4D45" w:rsidRDefault="00CC4D45" w:rsidP="00881733">
      <w:pPr>
        <w:jc w:val="both"/>
        <w:rPr>
          <w:bCs/>
          <w:iCs/>
          <w:color w:val="ED7D31" w:themeColor="accent2"/>
          <w:szCs w:val="28"/>
        </w:rPr>
      </w:pPr>
    </w:p>
    <w:p w14:paraId="1049FE3A" w14:textId="77777777" w:rsidR="00CC4D45" w:rsidRDefault="00CC4D45" w:rsidP="00881733">
      <w:pPr>
        <w:jc w:val="both"/>
        <w:rPr>
          <w:bCs/>
          <w:iCs/>
          <w:color w:val="ED7D31" w:themeColor="accent2"/>
          <w:szCs w:val="28"/>
        </w:rPr>
      </w:pPr>
    </w:p>
    <w:p w14:paraId="0E2F0E13" w14:textId="77777777" w:rsidR="00CC4D45" w:rsidRDefault="00CC4D45" w:rsidP="00881733">
      <w:pPr>
        <w:jc w:val="both"/>
        <w:rPr>
          <w:bCs/>
          <w:iCs/>
          <w:color w:val="ED7D31" w:themeColor="accent2"/>
          <w:szCs w:val="28"/>
        </w:rPr>
      </w:pPr>
    </w:p>
    <w:p w14:paraId="10F6AA3C" w14:textId="77777777" w:rsidR="00CC4D45" w:rsidRDefault="00CC4D45" w:rsidP="00881733">
      <w:pPr>
        <w:jc w:val="both"/>
        <w:rPr>
          <w:bCs/>
          <w:iCs/>
          <w:color w:val="ED7D31" w:themeColor="accent2"/>
          <w:szCs w:val="28"/>
        </w:rPr>
      </w:pPr>
    </w:p>
    <w:p w14:paraId="6F773E90" w14:textId="77777777" w:rsidR="00CC4D45" w:rsidRDefault="00CC4D45" w:rsidP="00881733">
      <w:pPr>
        <w:jc w:val="both"/>
        <w:rPr>
          <w:bCs/>
          <w:iCs/>
          <w:color w:val="ED7D31" w:themeColor="accent2"/>
          <w:szCs w:val="28"/>
        </w:rPr>
      </w:pPr>
    </w:p>
    <w:p w14:paraId="64D230F2" w14:textId="77777777" w:rsidR="00CC4D45" w:rsidRDefault="00CC4D45" w:rsidP="00881733">
      <w:pPr>
        <w:jc w:val="both"/>
        <w:rPr>
          <w:bCs/>
          <w:iCs/>
          <w:color w:val="ED7D31" w:themeColor="accent2"/>
          <w:szCs w:val="28"/>
        </w:rPr>
      </w:pPr>
    </w:p>
    <w:p w14:paraId="6D650FAB" w14:textId="77777777" w:rsidR="00CC4D45" w:rsidRDefault="00CC4D45" w:rsidP="00881733">
      <w:pPr>
        <w:jc w:val="both"/>
        <w:rPr>
          <w:bCs/>
          <w:iCs/>
          <w:color w:val="ED7D31" w:themeColor="accent2"/>
          <w:szCs w:val="28"/>
        </w:rPr>
      </w:pPr>
    </w:p>
    <w:p w14:paraId="65C5E377" w14:textId="77777777" w:rsidR="00CC4D45" w:rsidRDefault="00CC4D45" w:rsidP="00881733">
      <w:pPr>
        <w:jc w:val="both"/>
        <w:rPr>
          <w:bCs/>
          <w:iCs/>
          <w:color w:val="ED7D31" w:themeColor="accent2"/>
          <w:szCs w:val="28"/>
        </w:rPr>
      </w:pPr>
    </w:p>
    <w:p w14:paraId="64EE06A0" w14:textId="77777777" w:rsidR="00CC4D45" w:rsidRDefault="00CC4D45" w:rsidP="00881733">
      <w:pPr>
        <w:jc w:val="both"/>
        <w:rPr>
          <w:bCs/>
          <w:iCs/>
          <w:color w:val="ED7D31" w:themeColor="accent2"/>
          <w:szCs w:val="28"/>
        </w:rPr>
      </w:pPr>
    </w:p>
    <w:p w14:paraId="66BE7E27" w14:textId="77777777" w:rsidR="00CC4D45" w:rsidRDefault="00CC4D45" w:rsidP="00881733">
      <w:pPr>
        <w:jc w:val="both"/>
        <w:rPr>
          <w:bCs/>
          <w:iCs/>
          <w:color w:val="ED7D31" w:themeColor="accent2"/>
          <w:szCs w:val="28"/>
        </w:rPr>
      </w:pPr>
    </w:p>
    <w:p w14:paraId="0B3ECF58" w14:textId="77777777" w:rsidR="00CC4D45" w:rsidRDefault="00CC4D45" w:rsidP="00881733">
      <w:pPr>
        <w:jc w:val="both"/>
        <w:rPr>
          <w:bCs/>
          <w:iCs/>
          <w:color w:val="ED7D31" w:themeColor="accent2"/>
          <w:szCs w:val="28"/>
        </w:rPr>
      </w:pPr>
    </w:p>
    <w:p w14:paraId="727FC0DF" w14:textId="77777777" w:rsidR="00CC4D45" w:rsidRDefault="00CC4D45" w:rsidP="00881733">
      <w:pPr>
        <w:jc w:val="both"/>
        <w:rPr>
          <w:bCs/>
          <w:iCs/>
          <w:color w:val="ED7D31" w:themeColor="accent2"/>
          <w:szCs w:val="28"/>
        </w:rPr>
      </w:pPr>
    </w:p>
    <w:p w14:paraId="555D74AD" w14:textId="77777777" w:rsidR="00CC4D45" w:rsidRDefault="00CC4D45" w:rsidP="00881733">
      <w:pPr>
        <w:jc w:val="both"/>
        <w:rPr>
          <w:bCs/>
          <w:iCs/>
          <w:color w:val="ED7D31" w:themeColor="accent2"/>
          <w:szCs w:val="28"/>
        </w:rPr>
      </w:pPr>
    </w:p>
    <w:p w14:paraId="4B490C3D" w14:textId="77777777" w:rsidR="00CC4D45" w:rsidRDefault="00CC4D45" w:rsidP="00881733">
      <w:pPr>
        <w:jc w:val="both"/>
        <w:rPr>
          <w:bCs/>
          <w:iCs/>
          <w:color w:val="ED7D31" w:themeColor="accent2"/>
          <w:szCs w:val="28"/>
        </w:rPr>
      </w:pPr>
    </w:p>
    <w:p w14:paraId="33310C78" w14:textId="77777777" w:rsidR="00CC4D45" w:rsidRDefault="00CC4D45" w:rsidP="00881733">
      <w:pPr>
        <w:jc w:val="both"/>
        <w:rPr>
          <w:bCs/>
          <w:iCs/>
          <w:color w:val="ED7D31" w:themeColor="accent2"/>
          <w:szCs w:val="28"/>
        </w:rPr>
      </w:pPr>
    </w:p>
    <w:p w14:paraId="603CAFCF" w14:textId="77777777" w:rsidR="00CC4D45" w:rsidRDefault="00CC4D45" w:rsidP="00881733">
      <w:pPr>
        <w:jc w:val="both"/>
        <w:rPr>
          <w:bCs/>
          <w:iCs/>
          <w:color w:val="ED7D31" w:themeColor="accent2"/>
          <w:szCs w:val="28"/>
        </w:rPr>
      </w:pPr>
    </w:p>
    <w:p w14:paraId="6FF8815D" w14:textId="77777777" w:rsidR="00CC4D45" w:rsidRDefault="00CC4D45" w:rsidP="00881733">
      <w:pPr>
        <w:jc w:val="both"/>
        <w:rPr>
          <w:bCs/>
          <w:iCs/>
          <w:color w:val="ED7D31" w:themeColor="accent2"/>
          <w:szCs w:val="28"/>
        </w:rPr>
      </w:pPr>
    </w:p>
    <w:p w14:paraId="1306A0B6" w14:textId="77777777" w:rsidR="00CC4D45" w:rsidRDefault="00CC4D45" w:rsidP="00881733">
      <w:pPr>
        <w:jc w:val="both"/>
        <w:rPr>
          <w:bCs/>
          <w:iCs/>
          <w:color w:val="ED7D31" w:themeColor="accent2"/>
          <w:szCs w:val="28"/>
        </w:rPr>
      </w:pPr>
    </w:p>
    <w:p w14:paraId="1FE9603E" w14:textId="77777777" w:rsidR="00CC4D45" w:rsidRDefault="00CC4D45" w:rsidP="00881733">
      <w:pPr>
        <w:jc w:val="both"/>
        <w:rPr>
          <w:bCs/>
          <w:iCs/>
          <w:color w:val="ED7D31" w:themeColor="accent2"/>
          <w:szCs w:val="28"/>
        </w:rPr>
      </w:pPr>
    </w:p>
    <w:p w14:paraId="303F2188" w14:textId="77777777" w:rsidR="00CC4D45" w:rsidRDefault="00CC4D45" w:rsidP="00881733">
      <w:pPr>
        <w:jc w:val="both"/>
        <w:rPr>
          <w:bCs/>
          <w:iCs/>
          <w:color w:val="ED7D31" w:themeColor="accent2"/>
          <w:szCs w:val="28"/>
        </w:rPr>
      </w:pPr>
    </w:p>
    <w:p w14:paraId="0170F3B5" w14:textId="77777777" w:rsidR="00CC4D45" w:rsidRDefault="00CC4D45" w:rsidP="00881733">
      <w:pPr>
        <w:jc w:val="both"/>
        <w:rPr>
          <w:bCs/>
          <w:iCs/>
          <w:color w:val="ED7D31" w:themeColor="accent2"/>
          <w:szCs w:val="28"/>
        </w:rPr>
      </w:pPr>
    </w:p>
    <w:p w14:paraId="35A73314" w14:textId="77777777" w:rsidR="00CC4D45" w:rsidRDefault="00CC4D45" w:rsidP="00881733">
      <w:pPr>
        <w:jc w:val="both"/>
        <w:rPr>
          <w:bCs/>
          <w:iCs/>
          <w:color w:val="ED7D31" w:themeColor="accent2"/>
          <w:szCs w:val="28"/>
        </w:rPr>
      </w:pPr>
    </w:p>
    <w:p w14:paraId="65619B39" w14:textId="77777777" w:rsidR="00CC4D45" w:rsidRDefault="00CC4D45" w:rsidP="00881733">
      <w:pPr>
        <w:jc w:val="both"/>
        <w:rPr>
          <w:bCs/>
          <w:iCs/>
          <w:color w:val="ED7D31" w:themeColor="accent2"/>
          <w:szCs w:val="28"/>
        </w:rPr>
      </w:pPr>
    </w:p>
    <w:p w14:paraId="70D0257D" w14:textId="77777777" w:rsidR="00CC4D45" w:rsidRDefault="00CC4D45" w:rsidP="00881733">
      <w:pPr>
        <w:jc w:val="both"/>
        <w:rPr>
          <w:bCs/>
          <w:iCs/>
          <w:color w:val="ED7D31" w:themeColor="accent2"/>
          <w:szCs w:val="28"/>
        </w:rPr>
      </w:pPr>
    </w:p>
    <w:p w14:paraId="03BB6557" w14:textId="77777777" w:rsidR="00CC4D45" w:rsidRDefault="00CC4D45" w:rsidP="00881733">
      <w:pPr>
        <w:jc w:val="both"/>
        <w:rPr>
          <w:bCs/>
          <w:iCs/>
          <w:color w:val="ED7D31" w:themeColor="accent2"/>
          <w:szCs w:val="28"/>
        </w:rPr>
      </w:pPr>
    </w:p>
    <w:p w14:paraId="67B7F279" w14:textId="77777777" w:rsidR="00CC4D45" w:rsidRDefault="00CC4D45" w:rsidP="00881733">
      <w:pPr>
        <w:jc w:val="both"/>
        <w:rPr>
          <w:bCs/>
          <w:iCs/>
          <w:color w:val="ED7D31" w:themeColor="accent2"/>
          <w:szCs w:val="28"/>
        </w:rPr>
      </w:pPr>
    </w:p>
    <w:p w14:paraId="5B6941E6" w14:textId="77777777" w:rsidR="00CC4D45" w:rsidRDefault="00CC4D45" w:rsidP="00881733">
      <w:pPr>
        <w:jc w:val="both"/>
        <w:rPr>
          <w:bCs/>
          <w:iCs/>
          <w:color w:val="ED7D31" w:themeColor="accent2"/>
          <w:szCs w:val="28"/>
        </w:rPr>
      </w:pPr>
    </w:p>
    <w:p w14:paraId="7CB3D62F" w14:textId="77777777" w:rsidR="00CC4D45" w:rsidRDefault="00CC4D45" w:rsidP="00881733">
      <w:pPr>
        <w:jc w:val="both"/>
        <w:rPr>
          <w:bCs/>
          <w:iCs/>
          <w:color w:val="ED7D31" w:themeColor="accent2"/>
          <w:szCs w:val="28"/>
        </w:rPr>
      </w:pPr>
    </w:p>
    <w:p w14:paraId="448B6B05" w14:textId="77777777" w:rsidR="00CC4D45" w:rsidRDefault="00CC4D45" w:rsidP="00881733">
      <w:pPr>
        <w:jc w:val="both"/>
        <w:rPr>
          <w:bCs/>
          <w:iCs/>
          <w:color w:val="ED7D31" w:themeColor="accent2"/>
          <w:szCs w:val="28"/>
        </w:rPr>
      </w:pPr>
    </w:p>
    <w:p w14:paraId="09DDA437" w14:textId="77777777" w:rsidR="00CC4D45" w:rsidRDefault="00CC4D45" w:rsidP="00881733">
      <w:pPr>
        <w:jc w:val="both"/>
        <w:rPr>
          <w:bCs/>
          <w:iCs/>
          <w:color w:val="ED7D31" w:themeColor="accent2"/>
          <w:szCs w:val="28"/>
        </w:rPr>
      </w:pPr>
    </w:p>
    <w:p w14:paraId="4874A3E0" w14:textId="77777777" w:rsidR="00CC4D45" w:rsidRDefault="00CC4D45" w:rsidP="00881733">
      <w:pPr>
        <w:jc w:val="both"/>
        <w:rPr>
          <w:bCs/>
          <w:iCs/>
          <w:color w:val="ED7D31" w:themeColor="accent2"/>
          <w:szCs w:val="28"/>
        </w:rPr>
      </w:pPr>
    </w:p>
    <w:p w14:paraId="7EA76827" w14:textId="77777777" w:rsidR="00CC4D45" w:rsidRDefault="00CC4D45" w:rsidP="00881733">
      <w:pPr>
        <w:jc w:val="both"/>
        <w:rPr>
          <w:bCs/>
          <w:iCs/>
          <w:color w:val="ED7D31" w:themeColor="accent2"/>
          <w:szCs w:val="28"/>
        </w:rPr>
      </w:pPr>
    </w:p>
    <w:p w14:paraId="5F308330" w14:textId="77777777" w:rsidR="00CC4D45" w:rsidRDefault="00CC4D45" w:rsidP="00881733">
      <w:pPr>
        <w:jc w:val="both"/>
        <w:rPr>
          <w:bCs/>
          <w:iCs/>
          <w:color w:val="ED7D31" w:themeColor="accent2"/>
          <w:szCs w:val="28"/>
        </w:rPr>
      </w:pPr>
    </w:p>
    <w:p w14:paraId="6C5FB834" w14:textId="77777777" w:rsidR="00CC4D45" w:rsidRDefault="00CC4D45" w:rsidP="00881733">
      <w:pPr>
        <w:jc w:val="both"/>
        <w:rPr>
          <w:bCs/>
          <w:iCs/>
          <w:color w:val="ED7D31" w:themeColor="accent2"/>
          <w:szCs w:val="28"/>
        </w:rPr>
      </w:pPr>
    </w:p>
    <w:p w14:paraId="467C47A5" w14:textId="77777777" w:rsidR="008268B6" w:rsidRDefault="008268B6" w:rsidP="00881733">
      <w:pPr>
        <w:jc w:val="both"/>
        <w:rPr>
          <w:bCs/>
          <w:iCs/>
          <w:color w:val="ED7D31" w:themeColor="accent2"/>
          <w:szCs w:val="28"/>
        </w:rPr>
      </w:pPr>
    </w:p>
    <w:p w14:paraId="19E76FC2" w14:textId="77777777" w:rsidR="008268B6" w:rsidRDefault="008268B6" w:rsidP="00881733">
      <w:pPr>
        <w:jc w:val="both"/>
        <w:rPr>
          <w:bCs/>
          <w:iCs/>
          <w:color w:val="ED7D31" w:themeColor="accent2"/>
          <w:szCs w:val="28"/>
        </w:rPr>
      </w:pPr>
    </w:p>
    <w:p w14:paraId="31CC343C" w14:textId="77777777" w:rsidR="008268B6" w:rsidRDefault="008268B6" w:rsidP="00881733">
      <w:pPr>
        <w:jc w:val="both"/>
        <w:rPr>
          <w:bCs/>
          <w:iCs/>
          <w:color w:val="ED7D31" w:themeColor="accent2"/>
          <w:szCs w:val="28"/>
        </w:rPr>
      </w:pPr>
    </w:p>
    <w:p w14:paraId="575E11E5" w14:textId="77777777" w:rsidR="008268B6" w:rsidRDefault="008268B6" w:rsidP="00881733">
      <w:pPr>
        <w:jc w:val="both"/>
        <w:rPr>
          <w:bCs/>
          <w:iCs/>
          <w:color w:val="ED7D31" w:themeColor="accent2"/>
          <w:szCs w:val="28"/>
        </w:rPr>
      </w:pPr>
    </w:p>
    <w:p w14:paraId="37CF9E80" w14:textId="77777777" w:rsidR="008268B6" w:rsidRDefault="008268B6" w:rsidP="00881733">
      <w:pPr>
        <w:jc w:val="both"/>
        <w:rPr>
          <w:bCs/>
          <w:iCs/>
          <w:color w:val="ED7D31" w:themeColor="accent2"/>
          <w:szCs w:val="28"/>
        </w:rPr>
      </w:pPr>
    </w:p>
    <w:p w14:paraId="052E6D72" w14:textId="77777777" w:rsidR="00B310F5" w:rsidRPr="00B310F5" w:rsidRDefault="00B310F5" w:rsidP="00B310F5">
      <w:pPr>
        <w:rPr>
          <w:rFonts w:ascii="Arial Narrow" w:hAnsi="Arial Narrow"/>
          <w:b/>
          <w:bCs/>
          <w:color w:val="ED7D31" w:themeColor="accent2"/>
          <w:sz w:val="52"/>
          <w:szCs w:val="52"/>
        </w:rPr>
      </w:pPr>
      <w:r w:rsidRPr="00B310F5">
        <w:rPr>
          <w:rFonts w:ascii="Arial Narrow" w:hAnsi="Arial Narrow"/>
          <w:b/>
          <w:bCs/>
          <w:color w:val="ED7D31" w:themeColor="accent2"/>
          <w:sz w:val="52"/>
          <w:szCs w:val="52"/>
        </w:rPr>
        <w:t>Child Protection Pathway</w:t>
      </w:r>
    </w:p>
    <w:p w14:paraId="612951C7" w14:textId="77777777" w:rsidR="00B310F5" w:rsidRDefault="00B310F5" w:rsidP="00B310F5"/>
    <w:tbl>
      <w:tblPr>
        <w:tblW w:w="90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686"/>
        <w:gridCol w:w="2928"/>
      </w:tblGrid>
      <w:tr w:rsidR="00B310F5" w14:paraId="16EB1582" w14:textId="77777777" w:rsidTr="00E85778">
        <w:trPr>
          <w:trHeight w:val="396"/>
        </w:trPr>
        <w:tc>
          <w:tcPr>
            <w:tcW w:w="2386" w:type="dxa"/>
            <w:tcBorders>
              <w:bottom w:val="single" w:sz="4" w:space="0" w:color="auto"/>
            </w:tcBorders>
          </w:tcPr>
          <w:p w14:paraId="0933354F" w14:textId="77777777" w:rsidR="00B310F5" w:rsidRPr="00B310F5" w:rsidRDefault="00B310F5" w:rsidP="00E85778">
            <w:pPr>
              <w:jc w:val="center"/>
              <w:rPr>
                <w:rFonts w:ascii="Arial Narrow" w:hAnsi="Arial Narrow"/>
                <w:b/>
                <w:bCs/>
                <w:color w:val="ED7D31" w:themeColor="accent2"/>
              </w:rPr>
            </w:pPr>
            <w:r w:rsidRPr="00B310F5">
              <w:rPr>
                <w:rFonts w:ascii="Arial Narrow" w:hAnsi="Arial Narrow"/>
                <w:b/>
                <w:bCs/>
                <w:color w:val="ED7D31" w:themeColor="accent2"/>
              </w:rPr>
              <w:t>Section</w:t>
            </w:r>
          </w:p>
        </w:tc>
        <w:tc>
          <w:tcPr>
            <w:tcW w:w="3686" w:type="dxa"/>
          </w:tcPr>
          <w:p w14:paraId="0C90CE66" w14:textId="77777777" w:rsidR="00B310F5" w:rsidRPr="00B310F5" w:rsidRDefault="00B310F5" w:rsidP="00E85778">
            <w:pPr>
              <w:jc w:val="center"/>
              <w:rPr>
                <w:rFonts w:ascii="Arial Narrow" w:hAnsi="Arial Narrow"/>
                <w:b/>
                <w:bCs/>
                <w:color w:val="ED7D31" w:themeColor="accent2"/>
              </w:rPr>
            </w:pPr>
            <w:r w:rsidRPr="00B310F5">
              <w:rPr>
                <w:rFonts w:ascii="Arial Narrow" w:hAnsi="Arial Narrow"/>
                <w:b/>
                <w:bCs/>
                <w:color w:val="ED7D31" w:themeColor="accent2"/>
              </w:rPr>
              <w:t>Section Content</w:t>
            </w:r>
          </w:p>
        </w:tc>
        <w:tc>
          <w:tcPr>
            <w:tcW w:w="2928" w:type="dxa"/>
          </w:tcPr>
          <w:p w14:paraId="2A4AE976" w14:textId="77777777" w:rsidR="00B310F5" w:rsidRPr="00B310F5" w:rsidRDefault="00B310F5" w:rsidP="00E85778">
            <w:pPr>
              <w:jc w:val="center"/>
              <w:rPr>
                <w:rFonts w:ascii="Arial Narrow" w:hAnsi="Arial Narrow"/>
                <w:b/>
                <w:bCs/>
                <w:color w:val="ED7D31" w:themeColor="accent2"/>
              </w:rPr>
            </w:pPr>
            <w:r w:rsidRPr="00B310F5">
              <w:rPr>
                <w:rFonts w:ascii="Arial Narrow" w:hAnsi="Arial Narrow"/>
                <w:b/>
                <w:bCs/>
                <w:color w:val="ED7D31" w:themeColor="accent2"/>
              </w:rPr>
              <w:t>Local Practice Guidance</w:t>
            </w:r>
          </w:p>
        </w:tc>
      </w:tr>
    </w:tbl>
    <w:p w14:paraId="53A4D432"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3686"/>
        <w:gridCol w:w="2940"/>
      </w:tblGrid>
      <w:tr w:rsidR="00B310F5" w:rsidRPr="00A10646" w14:paraId="5EDE01CC" w14:textId="77777777" w:rsidTr="00187A3B">
        <w:trPr>
          <w:trHeight w:val="1263"/>
        </w:trPr>
        <w:tc>
          <w:tcPr>
            <w:tcW w:w="2350" w:type="dxa"/>
          </w:tcPr>
          <w:p w14:paraId="756D764D" w14:textId="77777777" w:rsidR="00B310F5" w:rsidRPr="00A10646" w:rsidRDefault="00B310F5" w:rsidP="00E85778">
            <w:pPr>
              <w:rPr>
                <w:b/>
                <w:bCs/>
                <w:sz w:val="22"/>
                <w:szCs w:val="22"/>
              </w:rPr>
            </w:pPr>
            <w:r w:rsidRPr="00A10646">
              <w:rPr>
                <w:b/>
                <w:bCs/>
                <w:sz w:val="22"/>
                <w:szCs w:val="22"/>
              </w:rPr>
              <w:t>Section 1</w:t>
            </w:r>
          </w:p>
          <w:p w14:paraId="32854CA7" w14:textId="77777777" w:rsidR="00724EFD" w:rsidRDefault="00724EFD" w:rsidP="00E85778">
            <w:pPr>
              <w:rPr>
                <w:b/>
                <w:bCs/>
                <w:color w:val="ED7D31" w:themeColor="accent2"/>
                <w:sz w:val="22"/>
                <w:szCs w:val="22"/>
              </w:rPr>
            </w:pPr>
          </w:p>
          <w:p w14:paraId="036056A5" w14:textId="33DFF9F7" w:rsidR="00B310F5" w:rsidRPr="00724EFD" w:rsidRDefault="00AD7733" w:rsidP="00E85778">
            <w:pPr>
              <w:rPr>
                <w:b/>
                <w:bCs/>
                <w:sz w:val="22"/>
                <w:szCs w:val="22"/>
              </w:rPr>
            </w:pPr>
            <w:r w:rsidRPr="00724EFD">
              <w:rPr>
                <w:b/>
                <w:bCs/>
                <w:color w:val="ED7D31" w:themeColor="accent2"/>
                <w:sz w:val="22"/>
                <w:szCs w:val="22"/>
              </w:rPr>
              <w:t>General Princip</w:t>
            </w:r>
            <w:r w:rsidR="00724EFD" w:rsidRPr="00724EFD">
              <w:rPr>
                <w:b/>
                <w:bCs/>
                <w:color w:val="ED7D31" w:themeColor="accent2"/>
                <w:sz w:val="22"/>
                <w:szCs w:val="22"/>
              </w:rPr>
              <w:t>les</w:t>
            </w:r>
          </w:p>
        </w:tc>
        <w:tc>
          <w:tcPr>
            <w:tcW w:w="3686" w:type="dxa"/>
          </w:tcPr>
          <w:p w14:paraId="21E8B65C" w14:textId="0BC9D53C" w:rsidR="00B310F5" w:rsidRPr="00A10646" w:rsidRDefault="00B310F5" w:rsidP="004B40EF">
            <w:pPr>
              <w:pStyle w:val="ListParagraph"/>
              <w:numPr>
                <w:ilvl w:val="0"/>
                <w:numId w:val="25"/>
              </w:numPr>
              <w:spacing w:after="160" w:line="259" w:lineRule="auto"/>
              <w:ind w:left="285" w:hanging="284"/>
              <w:rPr>
                <w:sz w:val="22"/>
                <w:szCs w:val="22"/>
              </w:rPr>
            </w:pPr>
            <w:r w:rsidRPr="00A10646">
              <w:rPr>
                <w:sz w:val="22"/>
                <w:szCs w:val="22"/>
              </w:rPr>
              <w:t xml:space="preserve">Child </w:t>
            </w:r>
            <w:r w:rsidR="00A10646">
              <w:rPr>
                <w:sz w:val="22"/>
                <w:szCs w:val="22"/>
              </w:rPr>
              <w:t>p</w:t>
            </w:r>
            <w:r w:rsidRPr="00A10646">
              <w:rPr>
                <w:sz w:val="22"/>
                <w:szCs w:val="22"/>
              </w:rPr>
              <w:t xml:space="preserve">rotection in </w:t>
            </w:r>
            <w:r w:rsidR="00A10646">
              <w:rPr>
                <w:sz w:val="22"/>
                <w:szCs w:val="22"/>
              </w:rPr>
              <w:t>c</w:t>
            </w:r>
            <w:r w:rsidRPr="00A10646">
              <w:rPr>
                <w:sz w:val="22"/>
                <w:szCs w:val="22"/>
              </w:rPr>
              <w:t>ontext</w:t>
            </w:r>
          </w:p>
          <w:p w14:paraId="77A8A6A9" w14:textId="7B20B8D3" w:rsidR="00B310F5" w:rsidRPr="00A10646" w:rsidRDefault="00B310F5" w:rsidP="004B40EF">
            <w:pPr>
              <w:pStyle w:val="ListParagraph"/>
              <w:numPr>
                <w:ilvl w:val="0"/>
                <w:numId w:val="25"/>
              </w:numPr>
              <w:spacing w:after="160" w:line="259" w:lineRule="auto"/>
              <w:ind w:left="285" w:hanging="284"/>
              <w:rPr>
                <w:sz w:val="22"/>
                <w:szCs w:val="22"/>
              </w:rPr>
            </w:pPr>
            <w:r w:rsidRPr="00A10646">
              <w:rPr>
                <w:sz w:val="22"/>
                <w:szCs w:val="22"/>
              </w:rPr>
              <w:t xml:space="preserve">Involving </w:t>
            </w:r>
            <w:r w:rsidR="00A10646">
              <w:rPr>
                <w:sz w:val="22"/>
                <w:szCs w:val="22"/>
              </w:rPr>
              <w:t>c</w:t>
            </w:r>
            <w:r w:rsidRPr="00A10646">
              <w:rPr>
                <w:sz w:val="22"/>
                <w:szCs w:val="22"/>
              </w:rPr>
              <w:t xml:space="preserve">hildren and </w:t>
            </w:r>
            <w:r w:rsidR="00A10646">
              <w:rPr>
                <w:sz w:val="22"/>
                <w:szCs w:val="22"/>
              </w:rPr>
              <w:t>f</w:t>
            </w:r>
            <w:r w:rsidRPr="00A10646">
              <w:rPr>
                <w:sz w:val="22"/>
                <w:szCs w:val="22"/>
              </w:rPr>
              <w:t xml:space="preserve">amilies </w:t>
            </w:r>
            <w:r w:rsidR="004E520D">
              <w:rPr>
                <w:sz w:val="22"/>
                <w:szCs w:val="22"/>
              </w:rPr>
              <w:t xml:space="preserve">in </w:t>
            </w:r>
            <w:r w:rsidR="00A10646">
              <w:rPr>
                <w:sz w:val="22"/>
                <w:szCs w:val="22"/>
              </w:rPr>
              <w:t>c</w:t>
            </w:r>
            <w:r w:rsidR="00187A3B" w:rsidRPr="00A10646">
              <w:rPr>
                <w:sz w:val="22"/>
                <w:szCs w:val="22"/>
              </w:rPr>
              <w:t xml:space="preserve">hild </w:t>
            </w:r>
            <w:r w:rsidR="00A10646">
              <w:rPr>
                <w:sz w:val="22"/>
                <w:szCs w:val="22"/>
              </w:rPr>
              <w:t>p</w:t>
            </w:r>
            <w:r w:rsidR="00187A3B" w:rsidRPr="00A10646">
              <w:rPr>
                <w:sz w:val="22"/>
                <w:szCs w:val="22"/>
              </w:rPr>
              <w:t xml:space="preserve">rotection </w:t>
            </w:r>
          </w:p>
          <w:p w14:paraId="1C0E86ED" w14:textId="77777777" w:rsidR="00B310F5" w:rsidRPr="00A10646" w:rsidRDefault="00B310F5" w:rsidP="004B40EF">
            <w:pPr>
              <w:pStyle w:val="ListParagraph"/>
              <w:numPr>
                <w:ilvl w:val="0"/>
                <w:numId w:val="25"/>
              </w:numPr>
              <w:spacing w:after="160" w:line="259" w:lineRule="auto"/>
              <w:ind w:left="285" w:hanging="284"/>
              <w:rPr>
                <w:sz w:val="22"/>
                <w:szCs w:val="22"/>
              </w:rPr>
            </w:pPr>
            <w:r w:rsidRPr="00A10646">
              <w:rPr>
                <w:sz w:val="22"/>
                <w:szCs w:val="22"/>
              </w:rPr>
              <w:t>Information Sharing</w:t>
            </w:r>
          </w:p>
        </w:tc>
        <w:tc>
          <w:tcPr>
            <w:tcW w:w="2940" w:type="dxa"/>
          </w:tcPr>
          <w:p w14:paraId="745AEA5E" w14:textId="77777777" w:rsidR="00B310F5" w:rsidRPr="00A10646" w:rsidRDefault="00B310F5" w:rsidP="00E85778">
            <w:pPr>
              <w:pStyle w:val="ListParagraph"/>
              <w:ind w:left="285"/>
              <w:rPr>
                <w:sz w:val="22"/>
                <w:szCs w:val="22"/>
              </w:rPr>
            </w:pPr>
          </w:p>
        </w:tc>
      </w:tr>
    </w:tbl>
    <w:p w14:paraId="05F7CD73" w14:textId="77777777" w:rsidR="00B310F5" w:rsidRPr="00A10646" w:rsidRDefault="00B310F5" w:rsidP="00B310F5">
      <w:pPr>
        <w:rPr>
          <w:sz w:val="22"/>
          <w:szCs w:val="22"/>
        </w:rPr>
      </w:pPr>
    </w:p>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3686"/>
        <w:gridCol w:w="2940"/>
      </w:tblGrid>
      <w:tr w:rsidR="00B310F5" w:rsidRPr="00A10646" w14:paraId="3FAE091E" w14:textId="77777777" w:rsidTr="00187A3B">
        <w:trPr>
          <w:trHeight w:val="1329"/>
        </w:trPr>
        <w:tc>
          <w:tcPr>
            <w:tcW w:w="2350" w:type="dxa"/>
          </w:tcPr>
          <w:p w14:paraId="0E915C31" w14:textId="77777777" w:rsidR="00B310F5" w:rsidRPr="00A10646" w:rsidRDefault="00B310F5" w:rsidP="00E85778">
            <w:pPr>
              <w:rPr>
                <w:b/>
                <w:bCs/>
                <w:sz w:val="22"/>
                <w:szCs w:val="22"/>
              </w:rPr>
            </w:pPr>
            <w:r w:rsidRPr="00A10646">
              <w:rPr>
                <w:b/>
                <w:bCs/>
                <w:sz w:val="22"/>
                <w:szCs w:val="22"/>
              </w:rPr>
              <w:t>Section 2</w:t>
            </w:r>
          </w:p>
          <w:p w14:paraId="5BAB7E25" w14:textId="77777777" w:rsidR="00724EFD" w:rsidRDefault="00724EFD" w:rsidP="00E85778">
            <w:pPr>
              <w:rPr>
                <w:b/>
                <w:bCs/>
                <w:color w:val="ED7D31" w:themeColor="accent2"/>
                <w:sz w:val="22"/>
                <w:szCs w:val="22"/>
              </w:rPr>
            </w:pPr>
          </w:p>
          <w:p w14:paraId="798A8C1A" w14:textId="3EDA66EE" w:rsidR="00B310F5" w:rsidRPr="00A10646" w:rsidRDefault="00724EFD" w:rsidP="00E85778">
            <w:pPr>
              <w:rPr>
                <w:sz w:val="22"/>
                <w:szCs w:val="22"/>
              </w:rPr>
            </w:pPr>
            <w:r w:rsidRPr="00724EFD">
              <w:rPr>
                <w:b/>
                <w:bCs/>
                <w:color w:val="ED7D31" w:themeColor="accent2"/>
                <w:sz w:val="22"/>
                <w:szCs w:val="22"/>
              </w:rPr>
              <w:t>Key Definitions</w:t>
            </w:r>
          </w:p>
        </w:tc>
        <w:tc>
          <w:tcPr>
            <w:tcW w:w="3686" w:type="dxa"/>
          </w:tcPr>
          <w:p w14:paraId="2C7DE994" w14:textId="5E4203E0" w:rsidR="00AB4410" w:rsidRPr="00A10646" w:rsidRDefault="00AB4410" w:rsidP="004B40EF">
            <w:pPr>
              <w:pStyle w:val="ListParagraph"/>
              <w:numPr>
                <w:ilvl w:val="0"/>
                <w:numId w:val="24"/>
              </w:numPr>
              <w:spacing w:after="160" w:line="259" w:lineRule="auto"/>
              <w:ind w:left="327" w:hanging="283"/>
              <w:rPr>
                <w:sz w:val="22"/>
                <w:szCs w:val="22"/>
              </w:rPr>
            </w:pPr>
            <w:r w:rsidRPr="00A10646">
              <w:rPr>
                <w:sz w:val="22"/>
                <w:szCs w:val="22"/>
              </w:rPr>
              <w:t xml:space="preserve">Definitions </w:t>
            </w:r>
            <w:r w:rsidR="004E520D">
              <w:rPr>
                <w:sz w:val="22"/>
                <w:szCs w:val="22"/>
              </w:rPr>
              <w:t>c</w:t>
            </w:r>
            <w:r w:rsidRPr="00A10646">
              <w:rPr>
                <w:sz w:val="22"/>
                <w:szCs w:val="22"/>
              </w:rPr>
              <w:t xml:space="preserve">hild/ </w:t>
            </w:r>
            <w:r w:rsidR="004E520D">
              <w:rPr>
                <w:sz w:val="22"/>
                <w:szCs w:val="22"/>
              </w:rPr>
              <w:t>p</w:t>
            </w:r>
            <w:r w:rsidRPr="00A10646">
              <w:rPr>
                <w:sz w:val="22"/>
                <w:szCs w:val="22"/>
              </w:rPr>
              <w:t xml:space="preserve">arent/ </w:t>
            </w:r>
            <w:r w:rsidR="004E520D">
              <w:rPr>
                <w:sz w:val="22"/>
                <w:szCs w:val="22"/>
              </w:rPr>
              <w:t>c</w:t>
            </w:r>
            <w:r w:rsidRPr="00A10646">
              <w:rPr>
                <w:sz w:val="22"/>
                <w:szCs w:val="22"/>
              </w:rPr>
              <w:t>arer</w:t>
            </w:r>
          </w:p>
          <w:p w14:paraId="532DCC83" w14:textId="6119CF98" w:rsidR="00B310F5" w:rsidRPr="00A10646" w:rsidRDefault="00B310F5" w:rsidP="004B40EF">
            <w:pPr>
              <w:pStyle w:val="ListParagraph"/>
              <w:numPr>
                <w:ilvl w:val="0"/>
                <w:numId w:val="24"/>
              </w:numPr>
              <w:spacing w:after="160" w:line="259" w:lineRule="auto"/>
              <w:ind w:left="327" w:hanging="283"/>
              <w:rPr>
                <w:sz w:val="22"/>
                <w:szCs w:val="22"/>
              </w:rPr>
            </w:pPr>
            <w:r w:rsidRPr="00A10646">
              <w:rPr>
                <w:sz w:val="22"/>
                <w:szCs w:val="22"/>
              </w:rPr>
              <w:t xml:space="preserve">Definitions of </w:t>
            </w:r>
            <w:r w:rsidR="004E520D">
              <w:rPr>
                <w:sz w:val="22"/>
                <w:szCs w:val="22"/>
              </w:rPr>
              <w:t>a</w:t>
            </w:r>
            <w:r w:rsidRPr="00A10646">
              <w:rPr>
                <w:sz w:val="22"/>
                <w:szCs w:val="22"/>
              </w:rPr>
              <w:t>buse</w:t>
            </w:r>
            <w:r w:rsidR="004E520D">
              <w:rPr>
                <w:sz w:val="22"/>
                <w:szCs w:val="22"/>
              </w:rPr>
              <w:t>/neglect</w:t>
            </w:r>
          </w:p>
          <w:p w14:paraId="1F0B9C3A" w14:textId="34B8595F" w:rsidR="00B310F5" w:rsidRPr="00A10646" w:rsidRDefault="00B310F5" w:rsidP="004B40EF">
            <w:pPr>
              <w:pStyle w:val="ListParagraph"/>
              <w:numPr>
                <w:ilvl w:val="0"/>
                <w:numId w:val="24"/>
              </w:numPr>
              <w:spacing w:after="160" w:line="259" w:lineRule="auto"/>
              <w:ind w:left="327" w:hanging="283"/>
              <w:rPr>
                <w:sz w:val="22"/>
                <w:szCs w:val="22"/>
              </w:rPr>
            </w:pPr>
            <w:r w:rsidRPr="00A10646">
              <w:rPr>
                <w:sz w:val="22"/>
                <w:szCs w:val="22"/>
              </w:rPr>
              <w:t xml:space="preserve">What is </w:t>
            </w:r>
            <w:r w:rsidR="00A10646" w:rsidRPr="00A10646">
              <w:rPr>
                <w:sz w:val="22"/>
                <w:szCs w:val="22"/>
              </w:rPr>
              <w:t>child protection</w:t>
            </w:r>
          </w:p>
          <w:p w14:paraId="7767213E" w14:textId="33012EAE" w:rsidR="00B310F5" w:rsidRPr="00A10646" w:rsidRDefault="00B310F5" w:rsidP="004B40EF">
            <w:pPr>
              <w:pStyle w:val="ListParagraph"/>
              <w:numPr>
                <w:ilvl w:val="0"/>
                <w:numId w:val="24"/>
              </w:numPr>
              <w:spacing w:after="160" w:line="259" w:lineRule="auto"/>
              <w:ind w:left="327" w:hanging="283"/>
              <w:rPr>
                <w:sz w:val="22"/>
                <w:szCs w:val="22"/>
              </w:rPr>
            </w:pPr>
            <w:r w:rsidRPr="00A10646">
              <w:rPr>
                <w:sz w:val="22"/>
                <w:szCs w:val="22"/>
              </w:rPr>
              <w:t xml:space="preserve">Significant </w:t>
            </w:r>
            <w:r w:rsidR="004E520D">
              <w:rPr>
                <w:sz w:val="22"/>
                <w:szCs w:val="22"/>
              </w:rPr>
              <w:t>h</w:t>
            </w:r>
            <w:r w:rsidRPr="00A10646">
              <w:rPr>
                <w:sz w:val="22"/>
                <w:szCs w:val="22"/>
              </w:rPr>
              <w:t>arm</w:t>
            </w:r>
          </w:p>
        </w:tc>
        <w:tc>
          <w:tcPr>
            <w:tcW w:w="2940" w:type="dxa"/>
          </w:tcPr>
          <w:p w14:paraId="4A732DBA" w14:textId="77777777" w:rsidR="00B310F5" w:rsidRPr="00A10646" w:rsidRDefault="00B310F5" w:rsidP="00E85778">
            <w:pPr>
              <w:rPr>
                <w:sz w:val="22"/>
                <w:szCs w:val="22"/>
              </w:rPr>
            </w:pPr>
          </w:p>
        </w:tc>
      </w:tr>
    </w:tbl>
    <w:p w14:paraId="12A0A7DB"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3753"/>
        <w:gridCol w:w="2873"/>
      </w:tblGrid>
      <w:tr w:rsidR="00B310F5" w14:paraId="2A8EA188" w14:textId="77777777" w:rsidTr="00187A3B">
        <w:trPr>
          <w:trHeight w:val="1329"/>
        </w:trPr>
        <w:tc>
          <w:tcPr>
            <w:tcW w:w="2350" w:type="dxa"/>
          </w:tcPr>
          <w:p w14:paraId="38543BE0" w14:textId="77777777" w:rsidR="00B310F5" w:rsidRPr="0070265C" w:rsidRDefault="00B310F5" w:rsidP="00E85778">
            <w:pPr>
              <w:rPr>
                <w:b/>
                <w:bCs/>
                <w:sz w:val="22"/>
                <w:szCs w:val="22"/>
              </w:rPr>
            </w:pPr>
            <w:r w:rsidRPr="0070265C">
              <w:rPr>
                <w:b/>
                <w:bCs/>
                <w:sz w:val="22"/>
                <w:szCs w:val="22"/>
              </w:rPr>
              <w:t>Section 3</w:t>
            </w:r>
          </w:p>
          <w:p w14:paraId="4302FFBE" w14:textId="77777777" w:rsidR="00724EFD" w:rsidRDefault="00724EFD" w:rsidP="00E85778">
            <w:pPr>
              <w:rPr>
                <w:b/>
                <w:bCs/>
                <w:sz w:val="22"/>
                <w:szCs w:val="22"/>
              </w:rPr>
            </w:pPr>
          </w:p>
          <w:p w14:paraId="1289C683" w14:textId="5D13286F" w:rsidR="00B310F5" w:rsidRPr="0070265C" w:rsidRDefault="00724EFD" w:rsidP="00E85778">
            <w:pPr>
              <w:rPr>
                <w:b/>
                <w:bCs/>
                <w:sz w:val="22"/>
                <w:szCs w:val="22"/>
              </w:rPr>
            </w:pPr>
            <w:r w:rsidRPr="00724EFD">
              <w:rPr>
                <w:b/>
                <w:bCs/>
                <w:color w:val="ED7D31" w:themeColor="accent2"/>
                <w:sz w:val="22"/>
                <w:szCs w:val="22"/>
              </w:rPr>
              <w:t>Roles &amp; Responsibilities</w:t>
            </w:r>
            <w:r w:rsidR="00B310F5" w:rsidRPr="00724EFD">
              <w:rPr>
                <w:b/>
                <w:bCs/>
                <w:color w:val="ED7D31" w:themeColor="accent2"/>
                <w:sz w:val="22"/>
                <w:szCs w:val="22"/>
              </w:rPr>
              <w:t xml:space="preserve"> </w:t>
            </w:r>
          </w:p>
        </w:tc>
        <w:tc>
          <w:tcPr>
            <w:tcW w:w="3753" w:type="dxa"/>
          </w:tcPr>
          <w:p w14:paraId="4A9143AA" w14:textId="72B94976" w:rsidR="00B310F5" w:rsidRPr="0070265C" w:rsidRDefault="00B310F5" w:rsidP="004B40EF">
            <w:pPr>
              <w:pStyle w:val="ListParagraph"/>
              <w:numPr>
                <w:ilvl w:val="0"/>
                <w:numId w:val="24"/>
              </w:numPr>
              <w:spacing w:after="160" w:line="259" w:lineRule="auto"/>
              <w:ind w:left="330" w:hanging="283"/>
              <w:rPr>
                <w:sz w:val="22"/>
                <w:szCs w:val="22"/>
              </w:rPr>
            </w:pPr>
            <w:r w:rsidRPr="0070265C">
              <w:rPr>
                <w:sz w:val="22"/>
                <w:szCs w:val="22"/>
              </w:rPr>
              <w:t xml:space="preserve">Collective </w:t>
            </w:r>
            <w:r w:rsidR="0070265C" w:rsidRPr="0070265C">
              <w:rPr>
                <w:sz w:val="22"/>
                <w:szCs w:val="22"/>
              </w:rPr>
              <w:t>r</w:t>
            </w:r>
            <w:r w:rsidRPr="0070265C">
              <w:rPr>
                <w:sz w:val="22"/>
                <w:szCs w:val="22"/>
              </w:rPr>
              <w:t>esponsibilities</w:t>
            </w:r>
          </w:p>
          <w:p w14:paraId="41DDB3D0" w14:textId="37DF521A" w:rsidR="00B310F5" w:rsidRPr="0070265C" w:rsidRDefault="00B310F5" w:rsidP="004B40EF">
            <w:pPr>
              <w:pStyle w:val="ListParagraph"/>
              <w:numPr>
                <w:ilvl w:val="0"/>
                <w:numId w:val="24"/>
              </w:numPr>
              <w:spacing w:after="160" w:line="259" w:lineRule="auto"/>
              <w:ind w:left="330" w:hanging="283"/>
              <w:rPr>
                <w:sz w:val="22"/>
                <w:szCs w:val="22"/>
              </w:rPr>
            </w:pPr>
            <w:r w:rsidRPr="0070265C">
              <w:rPr>
                <w:sz w:val="22"/>
                <w:szCs w:val="22"/>
              </w:rPr>
              <w:t xml:space="preserve">Single </w:t>
            </w:r>
            <w:r w:rsidR="0070265C" w:rsidRPr="0070265C">
              <w:rPr>
                <w:sz w:val="22"/>
                <w:szCs w:val="22"/>
              </w:rPr>
              <w:t>a</w:t>
            </w:r>
            <w:r w:rsidRPr="0070265C">
              <w:rPr>
                <w:sz w:val="22"/>
                <w:szCs w:val="22"/>
              </w:rPr>
              <w:t xml:space="preserve">gency </w:t>
            </w:r>
            <w:r w:rsidR="0070265C" w:rsidRPr="0070265C">
              <w:rPr>
                <w:sz w:val="22"/>
                <w:szCs w:val="22"/>
              </w:rPr>
              <w:t>r</w:t>
            </w:r>
            <w:r w:rsidRPr="0070265C">
              <w:rPr>
                <w:sz w:val="22"/>
                <w:szCs w:val="22"/>
              </w:rPr>
              <w:t>esponsibilities</w:t>
            </w:r>
          </w:p>
          <w:p w14:paraId="71481158" w14:textId="77777777" w:rsidR="00B310F5" w:rsidRPr="0070265C" w:rsidRDefault="00B310F5" w:rsidP="00E85778">
            <w:pPr>
              <w:ind w:left="47"/>
              <w:rPr>
                <w:sz w:val="22"/>
                <w:szCs w:val="22"/>
              </w:rPr>
            </w:pPr>
          </w:p>
        </w:tc>
        <w:tc>
          <w:tcPr>
            <w:tcW w:w="2873" w:type="dxa"/>
          </w:tcPr>
          <w:p w14:paraId="74CE548D" w14:textId="77777777" w:rsidR="00B310F5" w:rsidRDefault="00B310F5" w:rsidP="00E85778"/>
        </w:tc>
      </w:tr>
    </w:tbl>
    <w:p w14:paraId="3CD79F12"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3686"/>
        <w:gridCol w:w="2940"/>
      </w:tblGrid>
      <w:tr w:rsidR="00B310F5" w14:paraId="1B708528" w14:textId="77777777" w:rsidTr="00187A3B">
        <w:trPr>
          <w:trHeight w:val="1329"/>
        </w:trPr>
        <w:tc>
          <w:tcPr>
            <w:tcW w:w="2350" w:type="dxa"/>
          </w:tcPr>
          <w:p w14:paraId="36FE4603" w14:textId="77777777" w:rsidR="00B310F5" w:rsidRPr="00724EFD" w:rsidRDefault="00B310F5" w:rsidP="00E85778">
            <w:pPr>
              <w:rPr>
                <w:b/>
                <w:bCs/>
                <w:sz w:val="22"/>
                <w:szCs w:val="22"/>
              </w:rPr>
            </w:pPr>
            <w:r w:rsidRPr="00724EFD">
              <w:rPr>
                <w:b/>
                <w:bCs/>
                <w:sz w:val="22"/>
                <w:szCs w:val="22"/>
              </w:rPr>
              <w:t>Section 4</w:t>
            </w:r>
          </w:p>
          <w:p w14:paraId="2484A476" w14:textId="77777777" w:rsidR="00B310F5" w:rsidRPr="00724EFD" w:rsidRDefault="00B310F5" w:rsidP="00E85778">
            <w:pPr>
              <w:rPr>
                <w:b/>
                <w:bCs/>
                <w:color w:val="ED7D31" w:themeColor="accent2"/>
                <w:sz w:val="22"/>
                <w:szCs w:val="22"/>
              </w:rPr>
            </w:pPr>
          </w:p>
          <w:p w14:paraId="53D0BE13" w14:textId="2EC21F24" w:rsidR="00724EFD" w:rsidRPr="00724EFD" w:rsidRDefault="00724EFD" w:rsidP="00E85778">
            <w:pPr>
              <w:rPr>
                <w:b/>
                <w:bCs/>
                <w:sz w:val="22"/>
                <w:szCs w:val="22"/>
              </w:rPr>
            </w:pPr>
            <w:r w:rsidRPr="00724EFD">
              <w:rPr>
                <w:b/>
                <w:bCs/>
                <w:color w:val="ED7D31" w:themeColor="accent2"/>
                <w:sz w:val="22"/>
                <w:szCs w:val="22"/>
              </w:rPr>
              <w:t>Making a Child Protection Referral</w:t>
            </w:r>
          </w:p>
        </w:tc>
        <w:tc>
          <w:tcPr>
            <w:tcW w:w="3686" w:type="dxa"/>
          </w:tcPr>
          <w:p w14:paraId="0A18C8B4" w14:textId="3CD82CB5" w:rsidR="00B310F5" w:rsidRPr="00724EFD" w:rsidRDefault="00B310F5" w:rsidP="004B40EF">
            <w:pPr>
              <w:pStyle w:val="ListParagraph"/>
              <w:numPr>
                <w:ilvl w:val="0"/>
                <w:numId w:val="24"/>
              </w:numPr>
              <w:spacing w:after="160" w:line="259" w:lineRule="auto"/>
              <w:ind w:left="330" w:hanging="283"/>
              <w:rPr>
                <w:sz w:val="22"/>
                <w:szCs w:val="22"/>
              </w:rPr>
            </w:pPr>
            <w:r w:rsidRPr="00724EFD">
              <w:rPr>
                <w:sz w:val="22"/>
                <w:szCs w:val="22"/>
              </w:rPr>
              <w:t>Making a notification of concern</w:t>
            </w:r>
            <w:r w:rsidR="002F4385">
              <w:rPr>
                <w:sz w:val="22"/>
                <w:szCs w:val="22"/>
              </w:rPr>
              <w:t xml:space="preserve"> (NoC)</w:t>
            </w:r>
            <w:r w:rsidRPr="00724EFD">
              <w:rPr>
                <w:sz w:val="22"/>
                <w:szCs w:val="22"/>
              </w:rPr>
              <w:t xml:space="preserve"> </w:t>
            </w:r>
          </w:p>
          <w:p w14:paraId="73D86725" w14:textId="77777777" w:rsidR="00B310F5" w:rsidRPr="00724EFD" w:rsidRDefault="00B310F5" w:rsidP="004B40EF">
            <w:pPr>
              <w:pStyle w:val="ListParagraph"/>
              <w:numPr>
                <w:ilvl w:val="0"/>
                <w:numId w:val="24"/>
              </w:numPr>
              <w:spacing w:after="160" w:line="259" w:lineRule="auto"/>
              <w:ind w:left="330" w:hanging="283"/>
              <w:rPr>
                <w:sz w:val="22"/>
                <w:szCs w:val="22"/>
              </w:rPr>
            </w:pPr>
            <w:r w:rsidRPr="00724EFD">
              <w:rPr>
                <w:sz w:val="22"/>
                <w:szCs w:val="22"/>
              </w:rPr>
              <w:t>Information required</w:t>
            </w:r>
          </w:p>
          <w:p w14:paraId="28DFEBBB" w14:textId="77777777" w:rsidR="00B310F5" w:rsidRDefault="00B310F5" w:rsidP="004B40EF">
            <w:pPr>
              <w:pStyle w:val="ListParagraph"/>
              <w:numPr>
                <w:ilvl w:val="0"/>
                <w:numId w:val="24"/>
              </w:numPr>
              <w:spacing w:after="160" w:line="259" w:lineRule="auto"/>
              <w:ind w:left="330" w:hanging="283"/>
              <w:rPr>
                <w:sz w:val="22"/>
                <w:szCs w:val="22"/>
              </w:rPr>
            </w:pPr>
            <w:r w:rsidRPr="00724EFD">
              <w:rPr>
                <w:sz w:val="22"/>
                <w:szCs w:val="22"/>
              </w:rPr>
              <w:t>What happens when a NoC is received</w:t>
            </w:r>
          </w:p>
          <w:p w14:paraId="4FF9FAC4" w14:textId="3C81CE3B" w:rsidR="001B258B" w:rsidRPr="00724EFD" w:rsidRDefault="001B258B" w:rsidP="004B40EF">
            <w:pPr>
              <w:pStyle w:val="ListParagraph"/>
              <w:numPr>
                <w:ilvl w:val="0"/>
                <w:numId w:val="24"/>
              </w:numPr>
              <w:spacing w:after="160" w:line="259" w:lineRule="auto"/>
              <w:ind w:left="330" w:hanging="283"/>
              <w:rPr>
                <w:sz w:val="22"/>
                <w:szCs w:val="22"/>
              </w:rPr>
            </w:pPr>
            <w:r>
              <w:rPr>
                <w:sz w:val="22"/>
                <w:szCs w:val="22"/>
              </w:rPr>
              <w:t>Child protection pathway</w:t>
            </w:r>
          </w:p>
        </w:tc>
        <w:tc>
          <w:tcPr>
            <w:tcW w:w="2940" w:type="dxa"/>
          </w:tcPr>
          <w:p w14:paraId="441602A6" w14:textId="77777777" w:rsidR="00B310F5" w:rsidRDefault="00B310F5" w:rsidP="00E85778"/>
        </w:tc>
      </w:tr>
    </w:tbl>
    <w:p w14:paraId="46B103C2"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2049E6B8" w14:textId="77777777" w:rsidTr="00E85778">
        <w:trPr>
          <w:trHeight w:val="1329"/>
        </w:trPr>
        <w:tc>
          <w:tcPr>
            <w:tcW w:w="2340" w:type="dxa"/>
          </w:tcPr>
          <w:p w14:paraId="0FE9F41C" w14:textId="77777777" w:rsidR="00B310F5" w:rsidRPr="00C9080D" w:rsidRDefault="00B310F5" w:rsidP="00E85778">
            <w:pPr>
              <w:rPr>
                <w:b/>
                <w:bCs/>
                <w:sz w:val="22"/>
                <w:szCs w:val="22"/>
              </w:rPr>
            </w:pPr>
            <w:r w:rsidRPr="00C9080D">
              <w:rPr>
                <w:b/>
                <w:bCs/>
                <w:sz w:val="22"/>
                <w:szCs w:val="22"/>
              </w:rPr>
              <w:t>Section 5</w:t>
            </w:r>
          </w:p>
          <w:p w14:paraId="5B645227" w14:textId="77777777" w:rsidR="00B310F5" w:rsidRPr="00C9080D" w:rsidRDefault="00B310F5" w:rsidP="00E85778">
            <w:pPr>
              <w:rPr>
                <w:b/>
                <w:bCs/>
                <w:sz w:val="22"/>
                <w:szCs w:val="22"/>
              </w:rPr>
            </w:pPr>
          </w:p>
          <w:p w14:paraId="359CFCAB" w14:textId="4CFEB8A4" w:rsidR="00C9080D" w:rsidRPr="00C9080D" w:rsidRDefault="00C9080D" w:rsidP="00E85778">
            <w:pPr>
              <w:rPr>
                <w:sz w:val="22"/>
                <w:szCs w:val="22"/>
              </w:rPr>
            </w:pPr>
            <w:r w:rsidRPr="00C9080D">
              <w:rPr>
                <w:b/>
                <w:bCs/>
                <w:color w:val="ED7D31" w:themeColor="accent2"/>
                <w:sz w:val="22"/>
                <w:szCs w:val="22"/>
              </w:rPr>
              <w:t xml:space="preserve">Initial </w:t>
            </w:r>
            <w:r w:rsidR="00EA5EAC">
              <w:rPr>
                <w:b/>
                <w:bCs/>
                <w:color w:val="ED7D31" w:themeColor="accent2"/>
                <w:sz w:val="22"/>
                <w:szCs w:val="22"/>
              </w:rPr>
              <w:t xml:space="preserve">Agency </w:t>
            </w:r>
            <w:r w:rsidRPr="00C9080D">
              <w:rPr>
                <w:b/>
                <w:bCs/>
                <w:color w:val="ED7D31" w:themeColor="accent2"/>
                <w:sz w:val="22"/>
                <w:szCs w:val="22"/>
              </w:rPr>
              <w:t xml:space="preserve">Referral Discussion </w:t>
            </w:r>
          </w:p>
        </w:tc>
        <w:tc>
          <w:tcPr>
            <w:tcW w:w="3696" w:type="dxa"/>
          </w:tcPr>
          <w:p w14:paraId="6295FB05" w14:textId="77777777" w:rsidR="00B310F5" w:rsidRPr="00C9080D" w:rsidRDefault="00B310F5" w:rsidP="004B40EF">
            <w:pPr>
              <w:pStyle w:val="ListParagraph"/>
              <w:numPr>
                <w:ilvl w:val="0"/>
                <w:numId w:val="24"/>
              </w:numPr>
              <w:spacing w:after="160" w:line="259" w:lineRule="auto"/>
              <w:ind w:left="330" w:hanging="283"/>
              <w:rPr>
                <w:sz w:val="22"/>
                <w:szCs w:val="22"/>
              </w:rPr>
            </w:pPr>
            <w:r w:rsidRPr="00C9080D">
              <w:rPr>
                <w:sz w:val="22"/>
                <w:szCs w:val="22"/>
              </w:rPr>
              <w:t>What is an IRD</w:t>
            </w:r>
          </w:p>
          <w:p w14:paraId="2ECBD2EC" w14:textId="2C0D1BCF" w:rsidR="00B310F5" w:rsidRDefault="00B310F5" w:rsidP="004B40EF">
            <w:pPr>
              <w:pStyle w:val="ListParagraph"/>
              <w:numPr>
                <w:ilvl w:val="0"/>
                <w:numId w:val="24"/>
              </w:numPr>
              <w:spacing w:after="160" w:line="259" w:lineRule="auto"/>
              <w:ind w:left="330" w:hanging="283"/>
              <w:rPr>
                <w:sz w:val="22"/>
                <w:szCs w:val="22"/>
              </w:rPr>
            </w:pPr>
            <w:r w:rsidRPr="00C9080D">
              <w:rPr>
                <w:sz w:val="22"/>
                <w:szCs w:val="22"/>
              </w:rPr>
              <w:t xml:space="preserve">Agency </w:t>
            </w:r>
            <w:r w:rsidR="00D7050B">
              <w:rPr>
                <w:sz w:val="22"/>
                <w:szCs w:val="22"/>
              </w:rPr>
              <w:t>r</w:t>
            </w:r>
            <w:r w:rsidRPr="00C9080D">
              <w:rPr>
                <w:sz w:val="22"/>
                <w:szCs w:val="22"/>
              </w:rPr>
              <w:t>esponsibilities</w:t>
            </w:r>
          </w:p>
          <w:p w14:paraId="600A1E41" w14:textId="3EB761D7" w:rsidR="00327FDF" w:rsidRPr="00C9080D" w:rsidRDefault="00D7050B" w:rsidP="004B40EF">
            <w:pPr>
              <w:pStyle w:val="ListParagraph"/>
              <w:numPr>
                <w:ilvl w:val="0"/>
                <w:numId w:val="24"/>
              </w:numPr>
              <w:spacing w:after="160" w:line="259" w:lineRule="auto"/>
              <w:ind w:left="330" w:hanging="283"/>
              <w:rPr>
                <w:sz w:val="22"/>
                <w:szCs w:val="22"/>
              </w:rPr>
            </w:pPr>
            <w:r>
              <w:rPr>
                <w:sz w:val="22"/>
                <w:szCs w:val="22"/>
              </w:rPr>
              <w:t>Interim safety plan</w:t>
            </w:r>
          </w:p>
          <w:p w14:paraId="7B3A52A8" w14:textId="49A50618" w:rsidR="00B310F5" w:rsidRPr="00C9080D" w:rsidRDefault="00370B9C" w:rsidP="004B40EF">
            <w:pPr>
              <w:pStyle w:val="ListParagraph"/>
              <w:numPr>
                <w:ilvl w:val="0"/>
                <w:numId w:val="24"/>
              </w:numPr>
              <w:spacing w:after="160" w:line="259" w:lineRule="auto"/>
              <w:ind w:left="330" w:hanging="283"/>
              <w:rPr>
                <w:sz w:val="22"/>
                <w:szCs w:val="22"/>
              </w:rPr>
            </w:pPr>
            <w:r>
              <w:rPr>
                <w:sz w:val="22"/>
                <w:szCs w:val="22"/>
              </w:rPr>
              <w:t>Closure of the IRD</w:t>
            </w:r>
          </w:p>
        </w:tc>
        <w:tc>
          <w:tcPr>
            <w:tcW w:w="2940" w:type="dxa"/>
          </w:tcPr>
          <w:p w14:paraId="0781F969" w14:textId="77777777" w:rsidR="00B310F5" w:rsidRDefault="00B310F5" w:rsidP="00E85778"/>
        </w:tc>
      </w:tr>
    </w:tbl>
    <w:p w14:paraId="4E24F5D0"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75B192FD" w14:textId="77777777" w:rsidTr="00E85778">
        <w:trPr>
          <w:trHeight w:val="1329"/>
        </w:trPr>
        <w:tc>
          <w:tcPr>
            <w:tcW w:w="2340" w:type="dxa"/>
          </w:tcPr>
          <w:p w14:paraId="7AF705A6" w14:textId="77777777" w:rsidR="00B310F5" w:rsidRPr="00D17C15" w:rsidRDefault="00B310F5" w:rsidP="00E85778">
            <w:pPr>
              <w:rPr>
                <w:b/>
                <w:bCs/>
                <w:sz w:val="22"/>
                <w:szCs w:val="22"/>
              </w:rPr>
            </w:pPr>
            <w:r w:rsidRPr="00D17C15">
              <w:rPr>
                <w:b/>
                <w:bCs/>
                <w:sz w:val="22"/>
                <w:szCs w:val="22"/>
              </w:rPr>
              <w:t>Section 6</w:t>
            </w:r>
          </w:p>
          <w:p w14:paraId="0BF59083" w14:textId="77777777" w:rsidR="00D17C15" w:rsidRDefault="00D17C15" w:rsidP="00E85778">
            <w:pPr>
              <w:rPr>
                <w:b/>
                <w:bCs/>
                <w:sz w:val="22"/>
                <w:szCs w:val="22"/>
              </w:rPr>
            </w:pPr>
          </w:p>
          <w:p w14:paraId="71A0B061" w14:textId="03AFD7C7" w:rsidR="00B310F5" w:rsidRPr="00D17C15" w:rsidRDefault="00D17C15" w:rsidP="00E85778">
            <w:pPr>
              <w:rPr>
                <w:sz w:val="22"/>
                <w:szCs w:val="22"/>
              </w:rPr>
            </w:pPr>
            <w:r w:rsidRPr="00D17C15">
              <w:rPr>
                <w:b/>
                <w:bCs/>
                <w:color w:val="ED7D31" w:themeColor="accent2"/>
                <w:sz w:val="22"/>
                <w:szCs w:val="22"/>
              </w:rPr>
              <w:t>Joint Investigative Interview (JII</w:t>
            </w:r>
            <w:r w:rsidR="00B310F5" w:rsidRPr="00D17C15">
              <w:rPr>
                <w:b/>
                <w:bCs/>
                <w:color w:val="ED7D31" w:themeColor="accent2"/>
                <w:sz w:val="22"/>
                <w:szCs w:val="22"/>
              </w:rPr>
              <w:t>)</w:t>
            </w:r>
          </w:p>
        </w:tc>
        <w:tc>
          <w:tcPr>
            <w:tcW w:w="3696" w:type="dxa"/>
          </w:tcPr>
          <w:p w14:paraId="21676491" w14:textId="77777777" w:rsidR="00B310F5" w:rsidRDefault="00706D09" w:rsidP="004B40EF">
            <w:pPr>
              <w:pStyle w:val="ListParagraph"/>
              <w:numPr>
                <w:ilvl w:val="0"/>
                <w:numId w:val="24"/>
              </w:numPr>
              <w:spacing w:after="160" w:line="259" w:lineRule="auto"/>
              <w:ind w:left="330" w:hanging="283"/>
              <w:rPr>
                <w:sz w:val="22"/>
                <w:szCs w:val="22"/>
              </w:rPr>
            </w:pPr>
            <w:r>
              <w:rPr>
                <w:sz w:val="22"/>
                <w:szCs w:val="22"/>
              </w:rPr>
              <w:t>Purpose of JII</w:t>
            </w:r>
          </w:p>
          <w:p w14:paraId="08FA8771" w14:textId="77777777" w:rsidR="00706D09" w:rsidRDefault="00706D09" w:rsidP="004B40EF">
            <w:pPr>
              <w:pStyle w:val="ListParagraph"/>
              <w:numPr>
                <w:ilvl w:val="0"/>
                <w:numId w:val="24"/>
              </w:numPr>
              <w:spacing w:after="160" w:line="259" w:lineRule="auto"/>
              <w:ind w:left="330" w:hanging="283"/>
              <w:rPr>
                <w:sz w:val="22"/>
                <w:szCs w:val="22"/>
              </w:rPr>
            </w:pPr>
            <w:r>
              <w:rPr>
                <w:sz w:val="22"/>
                <w:szCs w:val="22"/>
              </w:rPr>
              <w:t>Scottish Child Interview Model</w:t>
            </w:r>
          </w:p>
          <w:p w14:paraId="7994D427" w14:textId="77777777" w:rsidR="00706D09" w:rsidRDefault="00706D09" w:rsidP="004B40EF">
            <w:pPr>
              <w:pStyle w:val="ListParagraph"/>
              <w:numPr>
                <w:ilvl w:val="0"/>
                <w:numId w:val="24"/>
              </w:numPr>
              <w:spacing w:after="160" w:line="259" w:lineRule="auto"/>
              <w:ind w:left="330" w:hanging="283"/>
              <w:rPr>
                <w:sz w:val="22"/>
                <w:szCs w:val="22"/>
              </w:rPr>
            </w:pPr>
            <w:r>
              <w:rPr>
                <w:sz w:val="22"/>
                <w:szCs w:val="22"/>
              </w:rPr>
              <w:t>Planning</w:t>
            </w:r>
          </w:p>
          <w:p w14:paraId="69D1B25C" w14:textId="654E0547" w:rsidR="00706D09" w:rsidRDefault="00706D09" w:rsidP="004B40EF">
            <w:pPr>
              <w:pStyle w:val="ListParagraph"/>
              <w:numPr>
                <w:ilvl w:val="0"/>
                <w:numId w:val="24"/>
              </w:numPr>
              <w:spacing w:after="160" w:line="259" w:lineRule="auto"/>
              <w:ind w:left="330" w:hanging="283"/>
              <w:rPr>
                <w:sz w:val="22"/>
                <w:szCs w:val="22"/>
              </w:rPr>
            </w:pPr>
            <w:r>
              <w:rPr>
                <w:sz w:val="22"/>
                <w:szCs w:val="22"/>
              </w:rPr>
              <w:t xml:space="preserve">Brief / </w:t>
            </w:r>
            <w:r w:rsidR="00443F2E">
              <w:rPr>
                <w:sz w:val="22"/>
                <w:szCs w:val="22"/>
              </w:rPr>
              <w:t>d</w:t>
            </w:r>
            <w:r>
              <w:rPr>
                <w:sz w:val="22"/>
                <w:szCs w:val="22"/>
              </w:rPr>
              <w:t>ebrief</w:t>
            </w:r>
          </w:p>
          <w:p w14:paraId="3A63F99A" w14:textId="3C4358F9" w:rsidR="00706D09" w:rsidRDefault="00706D09" w:rsidP="004B40EF">
            <w:pPr>
              <w:pStyle w:val="ListParagraph"/>
              <w:numPr>
                <w:ilvl w:val="0"/>
                <w:numId w:val="24"/>
              </w:numPr>
              <w:spacing w:after="160" w:line="259" w:lineRule="auto"/>
              <w:ind w:left="330" w:hanging="283"/>
              <w:rPr>
                <w:sz w:val="22"/>
                <w:szCs w:val="22"/>
              </w:rPr>
            </w:pPr>
            <w:r>
              <w:rPr>
                <w:sz w:val="22"/>
                <w:szCs w:val="22"/>
              </w:rPr>
              <w:t>Recording</w:t>
            </w:r>
          </w:p>
          <w:p w14:paraId="7280E47E" w14:textId="77777777" w:rsidR="00706D09" w:rsidRDefault="00443F2E" w:rsidP="004B40EF">
            <w:pPr>
              <w:pStyle w:val="ListParagraph"/>
              <w:numPr>
                <w:ilvl w:val="0"/>
                <w:numId w:val="24"/>
              </w:numPr>
              <w:spacing w:after="160" w:line="259" w:lineRule="auto"/>
              <w:ind w:left="330" w:hanging="283"/>
              <w:rPr>
                <w:sz w:val="22"/>
                <w:szCs w:val="22"/>
              </w:rPr>
            </w:pPr>
            <w:r>
              <w:rPr>
                <w:sz w:val="22"/>
                <w:szCs w:val="22"/>
              </w:rPr>
              <w:t>Procurator Fiscal</w:t>
            </w:r>
          </w:p>
          <w:p w14:paraId="380A5330" w14:textId="6E46B7F6" w:rsidR="00443F2E" w:rsidRPr="00D17C15" w:rsidRDefault="00443F2E" w:rsidP="004B40EF">
            <w:pPr>
              <w:pStyle w:val="ListParagraph"/>
              <w:numPr>
                <w:ilvl w:val="0"/>
                <w:numId w:val="24"/>
              </w:numPr>
              <w:spacing w:after="160" w:line="259" w:lineRule="auto"/>
              <w:ind w:left="330" w:hanging="283"/>
              <w:rPr>
                <w:sz w:val="22"/>
                <w:szCs w:val="22"/>
              </w:rPr>
            </w:pPr>
            <w:r>
              <w:rPr>
                <w:sz w:val="22"/>
                <w:szCs w:val="22"/>
              </w:rPr>
              <w:t>Witness JIIs</w:t>
            </w:r>
          </w:p>
        </w:tc>
        <w:tc>
          <w:tcPr>
            <w:tcW w:w="2940" w:type="dxa"/>
          </w:tcPr>
          <w:p w14:paraId="7F2626F5" w14:textId="77777777" w:rsidR="00B310F5" w:rsidRDefault="00B310F5" w:rsidP="00E85778"/>
        </w:tc>
      </w:tr>
    </w:tbl>
    <w:p w14:paraId="3860FC35"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rsidRPr="00D17C15" w14:paraId="351EE791" w14:textId="77777777" w:rsidTr="00E85778">
        <w:trPr>
          <w:trHeight w:val="1329"/>
        </w:trPr>
        <w:tc>
          <w:tcPr>
            <w:tcW w:w="2340" w:type="dxa"/>
          </w:tcPr>
          <w:p w14:paraId="7BB84050" w14:textId="77777777" w:rsidR="00B310F5" w:rsidRPr="00D17C15" w:rsidRDefault="00B310F5" w:rsidP="00E85778">
            <w:pPr>
              <w:rPr>
                <w:b/>
                <w:bCs/>
                <w:sz w:val="22"/>
                <w:szCs w:val="22"/>
              </w:rPr>
            </w:pPr>
            <w:r w:rsidRPr="00D17C15">
              <w:rPr>
                <w:b/>
                <w:bCs/>
                <w:sz w:val="22"/>
                <w:szCs w:val="22"/>
              </w:rPr>
              <w:lastRenderedPageBreak/>
              <w:t>Section 7</w:t>
            </w:r>
          </w:p>
          <w:p w14:paraId="502674E4" w14:textId="77777777" w:rsidR="00D17C15" w:rsidRPr="00D17C15" w:rsidRDefault="00D17C15" w:rsidP="00E85778">
            <w:pPr>
              <w:rPr>
                <w:b/>
                <w:bCs/>
                <w:sz w:val="22"/>
                <w:szCs w:val="22"/>
              </w:rPr>
            </w:pPr>
          </w:p>
          <w:p w14:paraId="66882CB4" w14:textId="2D73AEFF" w:rsidR="00B310F5" w:rsidRPr="00D17C15" w:rsidRDefault="00B310F5" w:rsidP="00E85778">
            <w:pPr>
              <w:rPr>
                <w:b/>
                <w:bCs/>
                <w:color w:val="ED7D31" w:themeColor="accent2"/>
                <w:sz w:val="22"/>
                <w:szCs w:val="22"/>
              </w:rPr>
            </w:pPr>
            <w:r w:rsidRPr="00D17C15">
              <w:rPr>
                <w:b/>
                <w:bCs/>
                <w:color w:val="ED7D31" w:themeColor="accent2"/>
                <w:sz w:val="22"/>
                <w:szCs w:val="22"/>
              </w:rPr>
              <w:t>M</w:t>
            </w:r>
            <w:r w:rsidR="00D17C15" w:rsidRPr="00D17C15">
              <w:rPr>
                <w:b/>
                <w:bCs/>
                <w:color w:val="ED7D31" w:themeColor="accent2"/>
                <w:sz w:val="22"/>
                <w:szCs w:val="22"/>
              </w:rPr>
              <w:t>edicals</w:t>
            </w:r>
          </w:p>
          <w:p w14:paraId="1127E81C" w14:textId="77777777" w:rsidR="00B310F5" w:rsidRPr="00D17C15" w:rsidRDefault="00B310F5" w:rsidP="00E85778">
            <w:pPr>
              <w:rPr>
                <w:sz w:val="22"/>
                <w:szCs w:val="22"/>
              </w:rPr>
            </w:pPr>
          </w:p>
        </w:tc>
        <w:tc>
          <w:tcPr>
            <w:tcW w:w="3696" w:type="dxa"/>
          </w:tcPr>
          <w:p w14:paraId="59222278" w14:textId="77777777" w:rsidR="00B310F5" w:rsidRDefault="004928EC" w:rsidP="0023464B">
            <w:pPr>
              <w:pStyle w:val="ListParagraph"/>
              <w:numPr>
                <w:ilvl w:val="0"/>
                <w:numId w:val="45"/>
              </w:numPr>
              <w:spacing w:after="160" w:line="259" w:lineRule="auto"/>
              <w:ind w:left="330" w:hanging="283"/>
              <w:rPr>
                <w:sz w:val="22"/>
                <w:szCs w:val="22"/>
              </w:rPr>
            </w:pPr>
            <w:r>
              <w:rPr>
                <w:sz w:val="22"/>
                <w:szCs w:val="22"/>
              </w:rPr>
              <w:t>Reason for examination</w:t>
            </w:r>
          </w:p>
          <w:p w14:paraId="25ECE104" w14:textId="2439EAF0" w:rsidR="004928EC" w:rsidRDefault="00D124A3" w:rsidP="0023464B">
            <w:pPr>
              <w:pStyle w:val="ListParagraph"/>
              <w:numPr>
                <w:ilvl w:val="0"/>
                <w:numId w:val="45"/>
              </w:numPr>
              <w:spacing w:after="160" w:line="259" w:lineRule="auto"/>
              <w:ind w:left="330" w:hanging="283"/>
              <w:rPr>
                <w:sz w:val="22"/>
                <w:szCs w:val="22"/>
              </w:rPr>
            </w:pPr>
            <w:r>
              <w:rPr>
                <w:sz w:val="22"/>
                <w:szCs w:val="22"/>
              </w:rPr>
              <w:t xml:space="preserve">Decision to carry out medical </w:t>
            </w:r>
            <w:r w:rsidR="00607FFE">
              <w:rPr>
                <w:sz w:val="22"/>
                <w:szCs w:val="22"/>
              </w:rPr>
              <w:t>examination</w:t>
            </w:r>
          </w:p>
          <w:p w14:paraId="4C347B71" w14:textId="77777777" w:rsidR="00D124A3" w:rsidRDefault="00D124A3" w:rsidP="0023464B">
            <w:pPr>
              <w:pStyle w:val="ListParagraph"/>
              <w:numPr>
                <w:ilvl w:val="0"/>
                <w:numId w:val="45"/>
              </w:numPr>
              <w:spacing w:after="160" w:line="259" w:lineRule="auto"/>
              <w:ind w:left="330" w:hanging="283"/>
              <w:rPr>
                <w:sz w:val="22"/>
                <w:szCs w:val="22"/>
              </w:rPr>
            </w:pPr>
            <w:r>
              <w:rPr>
                <w:sz w:val="22"/>
                <w:szCs w:val="22"/>
              </w:rPr>
              <w:t>Joint Paediatric Forensic Examination</w:t>
            </w:r>
          </w:p>
          <w:p w14:paraId="050B7C7A" w14:textId="77777777" w:rsidR="00D124A3" w:rsidRDefault="00D124A3" w:rsidP="0023464B">
            <w:pPr>
              <w:pStyle w:val="ListParagraph"/>
              <w:numPr>
                <w:ilvl w:val="0"/>
                <w:numId w:val="45"/>
              </w:numPr>
              <w:spacing w:after="160" w:line="259" w:lineRule="auto"/>
              <w:ind w:left="330" w:hanging="283"/>
              <w:rPr>
                <w:sz w:val="22"/>
                <w:szCs w:val="22"/>
              </w:rPr>
            </w:pPr>
            <w:r>
              <w:rPr>
                <w:sz w:val="22"/>
                <w:szCs w:val="22"/>
              </w:rPr>
              <w:t>Specialist child protectio</w:t>
            </w:r>
            <w:r w:rsidR="00F31318">
              <w:rPr>
                <w:sz w:val="22"/>
                <w:szCs w:val="22"/>
              </w:rPr>
              <w:t>n paediatric medical examination</w:t>
            </w:r>
          </w:p>
          <w:p w14:paraId="033A8D51" w14:textId="77777777" w:rsidR="00607FFE" w:rsidRDefault="00607FFE" w:rsidP="0023464B">
            <w:pPr>
              <w:pStyle w:val="ListParagraph"/>
              <w:numPr>
                <w:ilvl w:val="0"/>
                <w:numId w:val="45"/>
              </w:numPr>
              <w:spacing w:after="160" w:line="259" w:lineRule="auto"/>
              <w:ind w:left="330" w:hanging="283"/>
              <w:rPr>
                <w:sz w:val="22"/>
                <w:szCs w:val="22"/>
              </w:rPr>
            </w:pPr>
            <w:r>
              <w:rPr>
                <w:sz w:val="22"/>
                <w:szCs w:val="22"/>
              </w:rPr>
              <w:t>Comprehensive medical examination</w:t>
            </w:r>
          </w:p>
          <w:p w14:paraId="1F70A303" w14:textId="77777777" w:rsidR="00607FFE" w:rsidRDefault="00607FFE" w:rsidP="0023464B">
            <w:pPr>
              <w:pStyle w:val="ListParagraph"/>
              <w:numPr>
                <w:ilvl w:val="0"/>
                <w:numId w:val="45"/>
              </w:numPr>
              <w:spacing w:after="160" w:line="259" w:lineRule="auto"/>
              <w:ind w:left="330" w:hanging="283"/>
              <w:rPr>
                <w:sz w:val="22"/>
                <w:szCs w:val="22"/>
              </w:rPr>
            </w:pPr>
            <w:r>
              <w:rPr>
                <w:sz w:val="22"/>
                <w:szCs w:val="22"/>
              </w:rPr>
              <w:t>Preparation</w:t>
            </w:r>
          </w:p>
          <w:p w14:paraId="1E736313" w14:textId="597F6016" w:rsidR="00607FFE" w:rsidRPr="00D17C15" w:rsidRDefault="00607FFE" w:rsidP="0023464B">
            <w:pPr>
              <w:pStyle w:val="ListParagraph"/>
              <w:numPr>
                <w:ilvl w:val="0"/>
                <w:numId w:val="45"/>
              </w:numPr>
              <w:spacing w:after="160" w:line="259" w:lineRule="auto"/>
              <w:ind w:left="330" w:hanging="283"/>
              <w:rPr>
                <w:sz w:val="22"/>
                <w:szCs w:val="22"/>
              </w:rPr>
            </w:pPr>
            <w:r>
              <w:rPr>
                <w:sz w:val="22"/>
                <w:szCs w:val="22"/>
              </w:rPr>
              <w:t>Timing of the examination</w:t>
            </w:r>
          </w:p>
        </w:tc>
        <w:tc>
          <w:tcPr>
            <w:tcW w:w="2940" w:type="dxa"/>
          </w:tcPr>
          <w:p w14:paraId="4BAC895F" w14:textId="77777777" w:rsidR="00B310F5" w:rsidRPr="00D17C15" w:rsidRDefault="00B310F5" w:rsidP="00E85778">
            <w:pPr>
              <w:rPr>
                <w:sz w:val="22"/>
                <w:szCs w:val="22"/>
              </w:rPr>
            </w:pPr>
          </w:p>
        </w:tc>
      </w:tr>
    </w:tbl>
    <w:p w14:paraId="7DA66849" w14:textId="77777777" w:rsidR="00B310F5" w:rsidRDefault="00B310F5" w:rsidP="00B310F5">
      <w:pPr>
        <w:rPr>
          <w:sz w:val="22"/>
          <w:szCs w:val="22"/>
        </w:rPr>
      </w:pPr>
    </w:p>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9B2090" w:rsidRPr="00D17C15" w14:paraId="02113DD3" w14:textId="77777777" w:rsidTr="0081424E">
        <w:trPr>
          <w:trHeight w:val="1329"/>
        </w:trPr>
        <w:tc>
          <w:tcPr>
            <w:tcW w:w="2340" w:type="dxa"/>
          </w:tcPr>
          <w:p w14:paraId="3991FF3C" w14:textId="55E018FC" w:rsidR="009B2090" w:rsidRPr="00D17C15" w:rsidRDefault="009B2090" w:rsidP="0081424E">
            <w:pPr>
              <w:rPr>
                <w:b/>
                <w:bCs/>
                <w:sz w:val="22"/>
                <w:szCs w:val="22"/>
              </w:rPr>
            </w:pPr>
            <w:r w:rsidRPr="00D17C15">
              <w:rPr>
                <w:b/>
                <w:bCs/>
                <w:sz w:val="22"/>
                <w:szCs w:val="22"/>
              </w:rPr>
              <w:t xml:space="preserve">Section </w:t>
            </w:r>
            <w:r w:rsidR="00BC5A8B">
              <w:rPr>
                <w:b/>
                <w:bCs/>
                <w:sz w:val="22"/>
                <w:szCs w:val="22"/>
              </w:rPr>
              <w:t>8</w:t>
            </w:r>
          </w:p>
          <w:p w14:paraId="30F966A2" w14:textId="77777777" w:rsidR="009B2090" w:rsidRPr="00D17C15" w:rsidRDefault="009B2090" w:rsidP="0081424E">
            <w:pPr>
              <w:rPr>
                <w:b/>
                <w:bCs/>
                <w:sz w:val="22"/>
                <w:szCs w:val="22"/>
              </w:rPr>
            </w:pPr>
          </w:p>
          <w:p w14:paraId="6AE3136A" w14:textId="384072B8" w:rsidR="009B2090" w:rsidRPr="00D17C15" w:rsidRDefault="00BC5A8B" w:rsidP="0081424E">
            <w:pPr>
              <w:rPr>
                <w:b/>
                <w:bCs/>
                <w:color w:val="ED7D31" w:themeColor="accent2"/>
                <w:sz w:val="22"/>
                <w:szCs w:val="22"/>
              </w:rPr>
            </w:pPr>
            <w:r>
              <w:rPr>
                <w:b/>
                <w:bCs/>
                <w:color w:val="ED7D31" w:themeColor="accent2"/>
                <w:sz w:val="22"/>
                <w:szCs w:val="22"/>
              </w:rPr>
              <w:t>Child Protection Investigation &amp; Assessment</w:t>
            </w:r>
          </w:p>
          <w:p w14:paraId="246CBD0D" w14:textId="77777777" w:rsidR="009B2090" w:rsidRPr="00D17C15" w:rsidRDefault="009B2090" w:rsidP="0081424E">
            <w:pPr>
              <w:rPr>
                <w:sz w:val="22"/>
                <w:szCs w:val="22"/>
              </w:rPr>
            </w:pPr>
          </w:p>
        </w:tc>
        <w:tc>
          <w:tcPr>
            <w:tcW w:w="3696" w:type="dxa"/>
          </w:tcPr>
          <w:p w14:paraId="4036A0F3" w14:textId="77777777" w:rsidR="009B2090" w:rsidRDefault="00E930BA" w:rsidP="00E930BA">
            <w:pPr>
              <w:pStyle w:val="ListParagraph"/>
              <w:numPr>
                <w:ilvl w:val="0"/>
                <w:numId w:val="46"/>
              </w:numPr>
              <w:spacing w:after="160" w:line="259" w:lineRule="auto"/>
              <w:ind w:left="330" w:hanging="330"/>
              <w:rPr>
                <w:sz w:val="22"/>
                <w:szCs w:val="22"/>
              </w:rPr>
            </w:pPr>
            <w:r>
              <w:rPr>
                <w:sz w:val="22"/>
                <w:szCs w:val="22"/>
              </w:rPr>
              <w:t>Child protection investigation</w:t>
            </w:r>
          </w:p>
          <w:p w14:paraId="6EB0613D" w14:textId="77777777" w:rsidR="00E930BA" w:rsidRDefault="00E930BA" w:rsidP="00E930BA">
            <w:pPr>
              <w:pStyle w:val="ListParagraph"/>
              <w:numPr>
                <w:ilvl w:val="0"/>
                <w:numId w:val="46"/>
              </w:numPr>
              <w:spacing w:after="160" w:line="259" w:lineRule="auto"/>
              <w:ind w:left="330" w:hanging="330"/>
              <w:rPr>
                <w:sz w:val="22"/>
                <w:szCs w:val="22"/>
              </w:rPr>
            </w:pPr>
            <w:r>
              <w:rPr>
                <w:sz w:val="22"/>
                <w:szCs w:val="22"/>
              </w:rPr>
              <w:t>Lead professional role</w:t>
            </w:r>
          </w:p>
          <w:p w14:paraId="1464A17B" w14:textId="77777777" w:rsidR="00E930BA" w:rsidRDefault="00E930BA" w:rsidP="00E930BA">
            <w:pPr>
              <w:pStyle w:val="ListParagraph"/>
              <w:numPr>
                <w:ilvl w:val="0"/>
                <w:numId w:val="46"/>
              </w:numPr>
              <w:spacing w:after="160" w:line="259" w:lineRule="auto"/>
              <w:ind w:left="330" w:hanging="330"/>
              <w:rPr>
                <w:sz w:val="22"/>
                <w:szCs w:val="22"/>
              </w:rPr>
            </w:pPr>
            <w:r>
              <w:rPr>
                <w:sz w:val="22"/>
                <w:szCs w:val="22"/>
              </w:rPr>
              <w:t>GIRFEC practice model</w:t>
            </w:r>
          </w:p>
          <w:p w14:paraId="2486612B" w14:textId="77777777" w:rsidR="00E930BA" w:rsidRDefault="002944C9" w:rsidP="00E930BA">
            <w:pPr>
              <w:pStyle w:val="ListParagraph"/>
              <w:numPr>
                <w:ilvl w:val="0"/>
                <w:numId w:val="46"/>
              </w:numPr>
              <w:spacing w:after="160" w:line="259" w:lineRule="auto"/>
              <w:ind w:left="330" w:hanging="330"/>
              <w:rPr>
                <w:sz w:val="22"/>
                <w:szCs w:val="22"/>
              </w:rPr>
            </w:pPr>
            <w:r>
              <w:rPr>
                <w:sz w:val="22"/>
                <w:szCs w:val="22"/>
              </w:rPr>
              <w:t>Preparation of reports</w:t>
            </w:r>
          </w:p>
          <w:p w14:paraId="66A150B8" w14:textId="77777777" w:rsidR="002944C9" w:rsidRDefault="002944C9" w:rsidP="00E930BA">
            <w:pPr>
              <w:pStyle w:val="ListParagraph"/>
              <w:numPr>
                <w:ilvl w:val="0"/>
                <w:numId w:val="46"/>
              </w:numPr>
              <w:spacing w:after="160" w:line="259" w:lineRule="auto"/>
              <w:ind w:left="330" w:hanging="330"/>
              <w:rPr>
                <w:sz w:val="22"/>
                <w:szCs w:val="22"/>
              </w:rPr>
            </w:pPr>
            <w:r>
              <w:rPr>
                <w:sz w:val="22"/>
                <w:szCs w:val="22"/>
              </w:rPr>
              <w:t>Child protection assessment</w:t>
            </w:r>
          </w:p>
          <w:p w14:paraId="45132FB7" w14:textId="77777777" w:rsidR="002944C9" w:rsidRDefault="002944C9" w:rsidP="00E930BA">
            <w:pPr>
              <w:pStyle w:val="ListParagraph"/>
              <w:numPr>
                <w:ilvl w:val="0"/>
                <w:numId w:val="46"/>
              </w:numPr>
              <w:spacing w:after="160" w:line="259" w:lineRule="auto"/>
              <w:ind w:left="330" w:hanging="330"/>
              <w:rPr>
                <w:sz w:val="22"/>
                <w:szCs w:val="22"/>
              </w:rPr>
            </w:pPr>
            <w:r>
              <w:rPr>
                <w:sz w:val="22"/>
                <w:szCs w:val="22"/>
              </w:rPr>
              <w:t>Context of Harm</w:t>
            </w:r>
          </w:p>
          <w:p w14:paraId="7A9D52CB" w14:textId="5292708F" w:rsidR="002944C9" w:rsidRPr="00D17C15" w:rsidRDefault="002944C9" w:rsidP="00E930BA">
            <w:pPr>
              <w:pStyle w:val="ListParagraph"/>
              <w:numPr>
                <w:ilvl w:val="0"/>
                <w:numId w:val="46"/>
              </w:numPr>
              <w:spacing w:after="160" w:line="259" w:lineRule="auto"/>
              <w:ind w:left="330" w:hanging="330"/>
              <w:rPr>
                <w:sz w:val="22"/>
                <w:szCs w:val="22"/>
              </w:rPr>
            </w:pPr>
            <w:r>
              <w:rPr>
                <w:sz w:val="22"/>
                <w:szCs w:val="22"/>
              </w:rPr>
              <w:t>Specialist assessment</w:t>
            </w:r>
          </w:p>
        </w:tc>
        <w:tc>
          <w:tcPr>
            <w:tcW w:w="2940" w:type="dxa"/>
          </w:tcPr>
          <w:p w14:paraId="007E22FF" w14:textId="77777777" w:rsidR="009B2090" w:rsidRPr="00D17C15" w:rsidRDefault="009B2090" w:rsidP="0081424E">
            <w:pPr>
              <w:rPr>
                <w:sz w:val="22"/>
                <w:szCs w:val="22"/>
              </w:rPr>
            </w:pPr>
          </w:p>
        </w:tc>
      </w:tr>
    </w:tbl>
    <w:p w14:paraId="0B9A167D" w14:textId="77777777" w:rsidR="009B2090" w:rsidRDefault="009B2090" w:rsidP="00B310F5">
      <w:pPr>
        <w:rPr>
          <w:sz w:val="22"/>
          <w:szCs w:val="22"/>
        </w:rPr>
      </w:pPr>
    </w:p>
    <w:p w14:paraId="695D842B" w14:textId="77777777" w:rsidR="009B2090" w:rsidRDefault="009B2090" w:rsidP="00B310F5">
      <w:pPr>
        <w:rPr>
          <w:sz w:val="22"/>
          <w:szCs w:val="22"/>
        </w:rPr>
      </w:pPr>
    </w:p>
    <w:p w14:paraId="115C89F0" w14:textId="77777777" w:rsidR="009B2090" w:rsidRPr="00D17C15" w:rsidRDefault="009B2090" w:rsidP="00B310F5">
      <w:pPr>
        <w:rPr>
          <w:sz w:val="22"/>
          <w:szCs w:val="22"/>
        </w:rPr>
      </w:pPr>
    </w:p>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256DEDDB" w14:textId="77777777" w:rsidTr="00E85778">
        <w:trPr>
          <w:trHeight w:val="1329"/>
        </w:trPr>
        <w:tc>
          <w:tcPr>
            <w:tcW w:w="2340" w:type="dxa"/>
          </w:tcPr>
          <w:p w14:paraId="73FBA4B7" w14:textId="31160E05" w:rsidR="00B310F5" w:rsidRPr="008C52FE" w:rsidRDefault="00B310F5" w:rsidP="00E85778">
            <w:pPr>
              <w:rPr>
                <w:b/>
                <w:bCs/>
                <w:sz w:val="22"/>
                <w:szCs w:val="22"/>
              </w:rPr>
            </w:pPr>
            <w:r w:rsidRPr="008C52FE">
              <w:rPr>
                <w:b/>
                <w:bCs/>
                <w:sz w:val="22"/>
                <w:szCs w:val="22"/>
              </w:rPr>
              <w:t xml:space="preserve">Section </w:t>
            </w:r>
            <w:r w:rsidR="006F3473">
              <w:rPr>
                <w:b/>
                <w:bCs/>
                <w:sz w:val="22"/>
                <w:szCs w:val="22"/>
              </w:rPr>
              <w:t>9</w:t>
            </w:r>
          </w:p>
          <w:p w14:paraId="40516DFB" w14:textId="77777777" w:rsidR="008C52FE" w:rsidRPr="008C52FE" w:rsidRDefault="008C52FE" w:rsidP="00E85778">
            <w:pPr>
              <w:rPr>
                <w:b/>
                <w:bCs/>
                <w:sz w:val="22"/>
                <w:szCs w:val="22"/>
              </w:rPr>
            </w:pPr>
          </w:p>
          <w:p w14:paraId="17EAE569" w14:textId="47EBE8DE" w:rsidR="00B310F5" w:rsidRPr="008C52FE" w:rsidRDefault="00D17C15" w:rsidP="00E85778">
            <w:pPr>
              <w:rPr>
                <w:b/>
                <w:bCs/>
                <w:color w:val="ED7D31" w:themeColor="accent2"/>
                <w:sz w:val="22"/>
                <w:szCs w:val="22"/>
              </w:rPr>
            </w:pPr>
            <w:r w:rsidRPr="008C52FE">
              <w:rPr>
                <w:b/>
                <w:bCs/>
                <w:color w:val="ED7D31" w:themeColor="accent2"/>
                <w:sz w:val="22"/>
                <w:szCs w:val="22"/>
              </w:rPr>
              <w:t xml:space="preserve">Child Protection </w:t>
            </w:r>
            <w:r w:rsidR="008C52FE" w:rsidRPr="008C52FE">
              <w:rPr>
                <w:b/>
                <w:bCs/>
                <w:color w:val="ED7D31" w:themeColor="accent2"/>
                <w:sz w:val="22"/>
                <w:szCs w:val="22"/>
              </w:rPr>
              <w:t xml:space="preserve"> Planning </w:t>
            </w:r>
            <w:r w:rsidRPr="008C52FE">
              <w:rPr>
                <w:b/>
                <w:bCs/>
                <w:color w:val="ED7D31" w:themeColor="accent2"/>
                <w:sz w:val="22"/>
                <w:szCs w:val="22"/>
              </w:rPr>
              <w:t>Meetings</w:t>
            </w:r>
            <w:r w:rsidR="00B310F5" w:rsidRPr="008C52FE">
              <w:rPr>
                <w:b/>
                <w:bCs/>
                <w:color w:val="ED7D31" w:themeColor="accent2"/>
                <w:sz w:val="22"/>
                <w:szCs w:val="22"/>
              </w:rPr>
              <w:t xml:space="preserve"> (CPPM)</w:t>
            </w:r>
          </w:p>
          <w:p w14:paraId="296FBA66" w14:textId="77777777" w:rsidR="00B310F5" w:rsidRPr="008C52FE" w:rsidRDefault="00B310F5" w:rsidP="00E85778">
            <w:pPr>
              <w:rPr>
                <w:sz w:val="22"/>
                <w:szCs w:val="22"/>
              </w:rPr>
            </w:pPr>
          </w:p>
        </w:tc>
        <w:tc>
          <w:tcPr>
            <w:tcW w:w="3696" w:type="dxa"/>
          </w:tcPr>
          <w:p w14:paraId="3E4E98F2" w14:textId="77777777" w:rsidR="00B310F5" w:rsidRPr="008C52FE" w:rsidRDefault="00B310F5" w:rsidP="004B40EF">
            <w:pPr>
              <w:pStyle w:val="ListParagraph"/>
              <w:numPr>
                <w:ilvl w:val="0"/>
                <w:numId w:val="24"/>
              </w:numPr>
              <w:spacing w:after="160" w:line="259" w:lineRule="auto"/>
              <w:ind w:left="330" w:hanging="283"/>
              <w:rPr>
                <w:sz w:val="22"/>
                <w:szCs w:val="22"/>
              </w:rPr>
            </w:pPr>
            <w:r w:rsidRPr="008C52FE">
              <w:rPr>
                <w:sz w:val="22"/>
                <w:szCs w:val="22"/>
              </w:rPr>
              <w:t xml:space="preserve">What is a CPPM </w:t>
            </w:r>
          </w:p>
          <w:p w14:paraId="684E571A" w14:textId="77777777" w:rsidR="00B310F5" w:rsidRPr="008C52FE" w:rsidRDefault="00B310F5" w:rsidP="004B40EF">
            <w:pPr>
              <w:pStyle w:val="ListParagraph"/>
              <w:numPr>
                <w:ilvl w:val="0"/>
                <w:numId w:val="24"/>
              </w:numPr>
              <w:spacing w:after="160" w:line="259" w:lineRule="auto"/>
              <w:ind w:left="330" w:hanging="283"/>
              <w:rPr>
                <w:sz w:val="22"/>
                <w:szCs w:val="22"/>
              </w:rPr>
            </w:pPr>
            <w:r w:rsidRPr="008C52FE">
              <w:rPr>
                <w:sz w:val="22"/>
                <w:szCs w:val="22"/>
              </w:rPr>
              <w:t>Who is responsible for convening</w:t>
            </w:r>
          </w:p>
          <w:p w14:paraId="20705C76" w14:textId="77777777" w:rsidR="00B310F5" w:rsidRPr="008C52FE" w:rsidRDefault="00B310F5" w:rsidP="004B40EF">
            <w:pPr>
              <w:pStyle w:val="ListParagraph"/>
              <w:numPr>
                <w:ilvl w:val="0"/>
                <w:numId w:val="24"/>
              </w:numPr>
              <w:spacing w:after="160" w:line="259" w:lineRule="auto"/>
              <w:ind w:left="330" w:hanging="283"/>
              <w:rPr>
                <w:sz w:val="22"/>
                <w:szCs w:val="22"/>
              </w:rPr>
            </w:pPr>
            <w:r w:rsidRPr="008C52FE">
              <w:rPr>
                <w:sz w:val="22"/>
                <w:szCs w:val="22"/>
              </w:rPr>
              <w:t>Invites &amp; timescales</w:t>
            </w:r>
          </w:p>
          <w:p w14:paraId="1197D072" w14:textId="77777777" w:rsidR="00B310F5" w:rsidRPr="008C52FE" w:rsidRDefault="00B310F5" w:rsidP="004B40EF">
            <w:pPr>
              <w:pStyle w:val="ListParagraph"/>
              <w:numPr>
                <w:ilvl w:val="0"/>
                <w:numId w:val="24"/>
              </w:numPr>
              <w:spacing w:after="160" w:line="259" w:lineRule="auto"/>
              <w:ind w:left="330" w:hanging="283"/>
              <w:rPr>
                <w:sz w:val="22"/>
                <w:szCs w:val="22"/>
              </w:rPr>
            </w:pPr>
            <w:r w:rsidRPr="008C52FE">
              <w:rPr>
                <w:sz w:val="22"/>
                <w:szCs w:val="22"/>
              </w:rPr>
              <w:t>Who should attend</w:t>
            </w:r>
          </w:p>
          <w:p w14:paraId="08245406" w14:textId="77777777" w:rsidR="00B310F5" w:rsidRPr="008C52FE" w:rsidRDefault="00B310F5" w:rsidP="004B40EF">
            <w:pPr>
              <w:pStyle w:val="ListParagraph"/>
              <w:numPr>
                <w:ilvl w:val="0"/>
                <w:numId w:val="24"/>
              </w:numPr>
              <w:spacing w:after="160" w:line="259" w:lineRule="auto"/>
              <w:ind w:left="330" w:hanging="283"/>
              <w:rPr>
                <w:sz w:val="22"/>
                <w:szCs w:val="22"/>
              </w:rPr>
            </w:pPr>
            <w:r w:rsidRPr="008C52FE">
              <w:rPr>
                <w:sz w:val="22"/>
                <w:szCs w:val="22"/>
              </w:rPr>
              <w:t>Reaching decisions</w:t>
            </w:r>
          </w:p>
          <w:p w14:paraId="24EE97E4" w14:textId="5EE791AF" w:rsidR="0053575D" w:rsidRDefault="0053575D" w:rsidP="004B40EF">
            <w:pPr>
              <w:pStyle w:val="ListParagraph"/>
              <w:numPr>
                <w:ilvl w:val="0"/>
                <w:numId w:val="24"/>
              </w:numPr>
              <w:spacing w:after="160" w:line="259" w:lineRule="auto"/>
              <w:ind w:left="330" w:hanging="283"/>
              <w:rPr>
                <w:sz w:val="22"/>
                <w:szCs w:val="22"/>
              </w:rPr>
            </w:pPr>
            <w:r>
              <w:rPr>
                <w:sz w:val="22"/>
                <w:szCs w:val="22"/>
              </w:rPr>
              <w:t>Risk Indicators</w:t>
            </w:r>
          </w:p>
          <w:p w14:paraId="7FC4EE37" w14:textId="37930339" w:rsidR="00AA3E76" w:rsidRDefault="00AA3E76" w:rsidP="004B40EF">
            <w:pPr>
              <w:pStyle w:val="ListParagraph"/>
              <w:numPr>
                <w:ilvl w:val="0"/>
                <w:numId w:val="24"/>
              </w:numPr>
              <w:spacing w:after="160" w:line="259" w:lineRule="auto"/>
              <w:ind w:left="330" w:hanging="283"/>
              <w:rPr>
                <w:sz w:val="22"/>
                <w:szCs w:val="22"/>
              </w:rPr>
            </w:pPr>
            <w:r>
              <w:rPr>
                <w:sz w:val="22"/>
                <w:szCs w:val="22"/>
              </w:rPr>
              <w:t>Referral to SCRA</w:t>
            </w:r>
          </w:p>
          <w:p w14:paraId="0594B05B" w14:textId="1B84327D" w:rsidR="00AA3E76" w:rsidRPr="008C52FE" w:rsidRDefault="00AA3E76" w:rsidP="004B40EF">
            <w:pPr>
              <w:pStyle w:val="ListParagraph"/>
              <w:numPr>
                <w:ilvl w:val="0"/>
                <w:numId w:val="24"/>
              </w:numPr>
              <w:spacing w:after="160" w:line="259" w:lineRule="auto"/>
              <w:ind w:left="330" w:hanging="283"/>
              <w:rPr>
                <w:sz w:val="22"/>
                <w:szCs w:val="22"/>
              </w:rPr>
            </w:pPr>
            <w:r>
              <w:rPr>
                <w:sz w:val="22"/>
                <w:szCs w:val="22"/>
              </w:rPr>
              <w:t xml:space="preserve">CPPM </w:t>
            </w:r>
            <w:r w:rsidR="00C90A97">
              <w:rPr>
                <w:sz w:val="22"/>
                <w:szCs w:val="22"/>
              </w:rPr>
              <w:t>r</w:t>
            </w:r>
            <w:r>
              <w:rPr>
                <w:sz w:val="22"/>
                <w:szCs w:val="22"/>
              </w:rPr>
              <w:t>ecord</w:t>
            </w:r>
          </w:p>
          <w:p w14:paraId="5639C8FF" w14:textId="77777777" w:rsidR="00B310F5" w:rsidRPr="008C52FE" w:rsidRDefault="00B310F5" w:rsidP="00E85778">
            <w:pPr>
              <w:pStyle w:val="ListParagraph"/>
              <w:rPr>
                <w:sz w:val="22"/>
                <w:szCs w:val="22"/>
              </w:rPr>
            </w:pPr>
          </w:p>
        </w:tc>
        <w:tc>
          <w:tcPr>
            <w:tcW w:w="2940" w:type="dxa"/>
          </w:tcPr>
          <w:p w14:paraId="01E0BAE1" w14:textId="77777777" w:rsidR="00B310F5" w:rsidRPr="008C52FE" w:rsidRDefault="00B310F5" w:rsidP="00E85778">
            <w:pPr>
              <w:rPr>
                <w:sz w:val="22"/>
                <w:szCs w:val="22"/>
              </w:rPr>
            </w:pPr>
          </w:p>
        </w:tc>
      </w:tr>
    </w:tbl>
    <w:p w14:paraId="054AB32C"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779C5CB8" w14:textId="77777777" w:rsidTr="00E85778">
        <w:trPr>
          <w:trHeight w:val="1329"/>
        </w:trPr>
        <w:tc>
          <w:tcPr>
            <w:tcW w:w="2340" w:type="dxa"/>
          </w:tcPr>
          <w:p w14:paraId="1DC8437A" w14:textId="29ABAF91" w:rsidR="00B310F5" w:rsidRPr="003732A8" w:rsidRDefault="00B310F5" w:rsidP="00E85778">
            <w:pPr>
              <w:rPr>
                <w:b/>
                <w:bCs/>
                <w:sz w:val="22"/>
                <w:szCs w:val="22"/>
              </w:rPr>
            </w:pPr>
            <w:r w:rsidRPr="003732A8">
              <w:rPr>
                <w:b/>
                <w:bCs/>
                <w:sz w:val="22"/>
                <w:szCs w:val="22"/>
              </w:rPr>
              <w:t xml:space="preserve">Section </w:t>
            </w:r>
            <w:r w:rsidR="006F3473">
              <w:rPr>
                <w:b/>
                <w:bCs/>
                <w:sz w:val="22"/>
                <w:szCs w:val="22"/>
              </w:rPr>
              <w:t>10</w:t>
            </w:r>
          </w:p>
          <w:p w14:paraId="67D5E8CB" w14:textId="77777777" w:rsidR="003732A8" w:rsidRDefault="003732A8" w:rsidP="00E85778">
            <w:pPr>
              <w:rPr>
                <w:b/>
                <w:bCs/>
                <w:sz w:val="22"/>
                <w:szCs w:val="22"/>
              </w:rPr>
            </w:pPr>
          </w:p>
          <w:p w14:paraId="26D16468" w14:textId="23073DAD" w:rsidR="00B310F5" w:rsidRPr="003732A8" w:rsidRDefault="003732A8" w:rsidP="00E85778">
            <w:pPr>
              <w:rPr>
                <w:b/>
                <w:bCs/>
                <w:sz w:val="22"/>
                <w:szCs w:val="22"/>
              </w:rPr>
            </w:pPr>
            <w:r w:rsidRPr="003732A8">
              <w:rPr>
                <w:b/>
                <w:bCs/>
                <w:color w:val="ED7D31" w:themeColor="accent2"/>
                <w:sz w:val="22"/>
                <w:szCs w:val="22"/>
              </w:rPr>
              <w:t>Responsibilities of the CPPM Chair</w:t>
            </w:r>
          </w:p>
        </w:tc>
        <w:tc>
          <w:tcPr>
            <w:tcW w:w="3696" w:type="dxa"/>
          </w:tcPr>
          <w:p w14:paraId="4A05AF64" w14:textId="7109A4FF" w:rsidR="00B310F5" w:rsidRPr="003732A8" w:rsidRDefault="00C90A97" w:rsidP="004B40EF">
            <w:pPr>
              <w:pStyle w:val="ListParagraph"/>
              <w:numPr>
                <w:ilvl w:val="0"/>
                <w:numId w:val="24"/>
              </w:numPr>
              <w:spacing w:after="160" w:line="259" w:lineRule="auto"/>
              <w:ind w:left="330" w:hanging="283"/>
              <w:rPr>
                <w:sz w:val="22"/>
                <w:szCs w:val="22"/>
              </w:rPr>
            </w:pPr>
            <w:r>
              <w:rPr>
                <w:sz w:val="22"/>
                <w:szCs w:val="22"/>
              </w:rPr>
              <w:t xml:space="preserve">Responsibilities of the </w:t>
            </w:r>
            <w:r w:rsidR="00704D0A">
              <w:rPr>
                <w:sz w:val="22"/>
                <w:szCs w:val="22"/>
              </w:rPr>
              <w:t>C</w:t>
            </w:r>
            <w:r>
              <w:rPr>
                <w:sz w:val="22"/>
                <w:szCs w:val="22"/>
              </w:rPr>
              <w:t>hair</w:t>
            </w:r>
          </w:p>
          <w:p w14:paraId="57265F5A" w14:textId="77777777" w:rsidR="00B310F5" w:rsidRPr="003732A8" w:rsidRDefault="00B310F5" w:rsidP="004B40EF">
            <w:pPr>
              <w:pStyle w:val="ListParagraph"/>
              <w:numPr>
                <w:ilvl w:val="0"/>
                <w:numId w:val="24"/>
              </w:numPr>
              <w:spacing w:after="160" w:line="259" w:lineRule="auto"/>
              <w:ind w:left="330" w:hanging="283"/>
              <w:rPr>
                <w:sz w:val="22"/>
                <w:szCs w:val="22"/>
              </w:rPr>
            </w:pPr>
            <w:r w:rsidRPr="003732A8">
              <w:rPr>
                <w:sz w:val="22"/>
                <w:szCs w:val="22"/>
              </w:rPr>
              <w:t>Are meetings quorate</w:t>
            </w:r>
          </w:p>
          <w:p w14:paraId="7624D93B" w14:textId="4E524FCE" w:rsidR="00B310F5" w:rsidRPr="003732A8" w:rsidRDefault="00B310F5" w:rsidP="004B40EF">
            <w:pPr>
              <w:pStyle w:val="ListParagraph"/>
              <w:numPr>
                <w:ilvl w:val="0"/>
                <w:numId w:val="24"/>
              </w:numPr>
              <w:spacing w:after="160" w:line="259" w:lineRule="auto"/>
              <w:ind w:left="330" w:hanging="283"/>
              <w:rPr>
                <w:sz w:val="22"/>
                <w:szCs w:val="22"/>
              </w:rPr>
            </w:pPr>
            <w:r w:rsidRPr="003732A8">
              <w:rPr>
                <w:sz w:val="22"/>
                <w:szCs w:val="22"/>
              </w:rPr>
              <w:t xml:space="preserve">Provision of </w:t>
            </w:r>
            <w:r w:rsidR="00704D0A">
              <w:rPr>
                <w:sz w:val="22"/>
                <w:szCs w:val="22"/>
              </w:rPr>
              <w:t>r</w:t>
            </w:r>
            <w:r w:rsidRPr="003732A8">
              <w:rPr>
                <w:sz w:val="22"/>
                <w:szCs w:val="22"/>
              </w:rPr>
              <w:t xml:space="preserve">eports </w:t>
            </w:r>
          </w:p>
          <w:p w14:paraId="7EAEAEF5" w14:textId="2B7C7B53" w:rsidR="00B310F5" w:rsidRPr="003732A8" w:rsidRDefault="00B310F5" w:rsidP="004B40EF">
            <w:pPr>
              <w:pStyle w:val="ListParagraph"/>
              <w:numPr>
                <w:ilvl w:val="0"/>
                <w:numId w:val="24"/>
              </w:numPr>
              <w:spacing w:after="160" w:line="259" w:lineRule="auto"/>
              <w:ind w:left="330" w:hanging="283"/>
              <w:rPr>
                <w:sz w:val="22"/>
                <w:szCs w:val="22"/>
              </w:rPr>
            </w:pPr>
            <w:r w:rsidRPr="003732A8">
              <w:rPr>
                <w:sz w:val="22"/>
                <w:szCs w:val="22"/>
              </w:rPr>
              <w:t xml:space="preserve">Restricted </w:t>
            </w:r>
            <w:r w:rsidR="00704D0A">
              <w:rPr>
                <w:sz w:val="22"/>
                <w:szCs w:val="22"/>
              </w:rPr>
              <w:t>i</w:t>
            </w:r>
            <w:r w:rsidRPr="003732A8">
              <w:rPr>
                <w:sz w:val="22"/>
                <w:szCs w:val="22"/>
              </w:rPr>
              <w:t>nformation</w:t>
            </w:r>
          </w:p>
          <w:p w14:paraId="0E7AD708" w14:textId="77777777" w:rsidR="00B310F5" w:rsidRPr="003732A8" w:rsidRDefault="00B310F5" w:rsidP="00E85778">
            <w:pPr>
              <w:pStyle w:val="ListParagraph"/>
              <w:ind w:left="330"/>
              <w:rPr>
                <w:sz w:val="22"/>
                <w:szCs w:val="22"/>
              </w:rPr>
            </w:pPr>
          </w:p>
        </w:tc>
        <w:tc>
          <w:tcPr>
            <w:tcW w:w="2940" w:type="dxa"/>
          </w:tcPr>
          <w:p w14:paraId="19980249" w14:textId="77777777" w:rsidR="00B310F5" w:rsidRPr="003732A8" w:rsidRDefault="00B310F5" w:rsidP="00E85778">
            <w:pPr>
              <w:rPr>
                <w:sz w:val="22"/>
                <w:szCs w:val="22"/>
              </w:rPr>
            </w:pPr>
          </w:p>
        </w:tc>
      </w:tr>
    </w:tbl>
    <w:p w14:paraId="449DF382"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26F3BB08" w14:textId="77777777" w:rsidTr="00E85778">
        <w:trPr>
          <w:trHeight w:val="1329"/>
        </w:trPr>
        <w:tc>
          <w:tcPr>
            <w:tcW w:w="2340" w:type="dxa"/>
          </w:tcPr>
          <w:p w14:paraId="7A939505" w14:textId="1FD059D6" w:rsidR="00B310F5" w:rsidRPr="00332E18" w:rsidRDefault="00B310F5" w:rsidP="00E85778">
            <w:pPr>
              <w:rPr>
                <w:b/>
                <w:bCs/>
                <w:sz w:val="22"/>
                <w:szCs w:val="22"/>
              </w:rPr>
            </w:pPr>
            <w:r w:rsidRPr="00332E18">
              <w:rPr>
                <w:b/>
                <w:bCs/>
                <w:sz w:val="22"/>
                <w:szCs w:val="22"/>
              </w:rPr>
              <w:t>Section 1</w:t>
            </w:r>
            <w:r w:rsidR="006F3473">
              <w:rPr>
                <w:b/>
                <w:bCs/>
                <w:sz w:val="22"/>
                <w:szCs w:val="22"/>
              </w:rPr>
              <w:t>1</w:t>
            </w:r>
          </w:p>
          <w:p w14:paraId="229C1580" w14:textId="77777777" w:rsidR="00332E18" w:rsidRDefault="00332E18" w:rsidP="00E85778">
            <w:pPr>
              <w:rPr>
                <w:b/>
                <w:bCs/>
                <w:sz w:val="22"/>
                <w:szCs w:val="22"/>
              </w:rPr>
            </w:pPr>
          </w:p>
          <w:p w14:paraId="0AC8D602" w14:textId="15135B23" w:rsidR="00B310F5" w:rsidRPr="00332E18" w:rsidRDefault="00332E18" w:rsidP="00E85778">
            <w:pPr>
              <w:rPr>
                <w:b/>
                <w:bCs/>
                <w:sz w:val="22"/>
                <w:szCs w:val="22"/>
              </w:rPr>
            </w:pPr>
            <w:r w:rsidRPr="00332E18">
              <w:rPr>
                <w:b/>
                <w:bCs/>
                <w:color w:val="ED7D31" w:themeColor="accent2"/>
                <w:sz w:val="22"/>
                <w:szCs w:val="22"/>
              </w:rPr>
              <w:t>Participation in the CPPM</w:t>
            </w:r>
          </w:p>
        </w:tc>
        <w:tc>
          <w:tcPr>
            <w:tcW w:w="3696" w:type="dxa"/>
          </w:tcPr>
          <w:p w14:paraId="444BC1B7" w14:textId="16CD5FEE" w:rsidR="00332E18" w:rsidRDefault="00332E18" w:rsidP="004B40EF">
            <w:pPr>
              <w:pStyle w:val="ListParagraph"/>
              <w:numPr>
                <w:ilvl w:val="0"/>
                <w:numId w:val="26"/>
              </w:numPr>
              <w:spacing w:after="160" w:line="259" w:lineRule="auto"/>
              <w:ind w:left="330" w:hanging="283"/>
              <w:rPr>
                <w:sz w:val="22"/>
                <w:szCs w:val="22"/>
              </w:rPr>
            </w:pPr>
            <w:r>
              <w:rPr>
                <w:sz w:val="22"/>
                <w:szCs w:val="22"/>
              </w:rPr>
              <w:t>Involvement of parents/carers</w:t>
            </w:r>
          </w:p>
          <w:p w14:paraId="1503BA0C" w14:textId="779E1FE5" w:rsidR="00332E18" w:rsidRDefault="00332E18" w:rsidP="004B40EF">
            <w:pPr>
              <w:pStyle w:val="ListParagraph"/>
              <w:numPr>
                <w:ilvl w:val="0"/>
                <w:numId w:val="26"/>
              </w:numPr>
              <w:spacing w:after="160" w:line="259" w:lineRule="auto"/>
              <w:ind w:left="330" w:hanging="283"/>
              <w:rPr>
                <w:sz w:val="22"/>
                <w:szCs w:val="22"/>
              </w:rPr>
            </w:pPr>
            <w:r>
              <w:rPr>
                <w:sz w:val="22"/>
                <w:szCs w:val="22"/>
              </w:rPr>
              <w:t>Involvement of children/young people</w:t>
            </w:r>
          </w:p>
          <w:p w14:paraId="55C6C180" w14:textId="58F1836D" w:rsidR="00B310F5" w:rsidRPr="00332E18" w:rsidRDefault="00B310F5" w:rsidP="004B40EF">
            <w:pPr>
              <w:pStyle w:val="ListParagraph"/>
              <w:numPr>
                <w:ilvl w:val="0"/>
                <w:numId w:val="26"/>
              </w:numPr>
              <w:spacing w:after="160" w:line="259" w:lineRule="auto"/>
              <w:ind w:left="330" w:hanging="283"/>
              <w:rPr>
                <w:sz w:val="22"/>
                <w:szCs w:val="22"/>
              </w:rPr>
            </w:pPr>
            <w:r w:rsidRPr="00332E18">
              <w:rPr>
                <w:sz w:val="22"/>
                <w:szCs w:val="22"/>
              </w:rPr>
              <w:t>Responsibilities of professionals</w:t>
            </w:r>
          </w:p>
          <w:p w14:paraId="0DA15B8A" w14:textId="77777777" w:rsidR="00B310F5" w:rsidRPr="00332E18" w:rsidRDefault="00B310F5" w:rsidP="004B40EF">
            <w:pPr>
              <w:pStyle w:val="ListParagraph"/>
              <w:numPr>
                <w:ilvl w:val="0"/>
                <w:numId w:val="26"/>
              </w:numPr>
              <w:spacing w:after="160" w:line="259" w:lineRule="auto"/>
              <w:ind w:left="330" w:hanging="283"/>
              <w:rPr>
                <w:sz w:val="22"/>
                <w:szCs w:val="22"/>
              </w:rPr>
            </w:pPr>
            <w:r w:rsidRPr="00332E18">
              <w:rPr>
                <w:sz w:val="22"/>
                <w:szCs w:val="22"/>
              </w:rPr>
              <w:t>Information for children/parents/carers</w:t>
            </w:r>
          </w:p>
        </w:tc>
        <w:tc>
          <w:tcPr>
            <w:tcW w:w="2940" w:type="dxa"/>
          </w:tcPr>
          <w:p w14:paraId="02418764" w14:textId="77777777" w:rsidR="00B310F5" w:rsidRPr="00332E18" w:rsidRDefault="00B310F5" w:rsidP="00E85778">
            <w:pPr>
              <w:rPr>
                <w:sz w:val="22"/>
                <w:szCs w:val="22"/>
              </w:rPr>
            </w:pPr>
          </w:p>
        </w:tc>
      </w:tr>
    </w:tbl>
    <w:p w14:paraId="6F5AE21F"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62062CB8" w14:textId="77777777" w:rsidTr="00E85778">
        <w:trPr>
          <w:trHeight w:val="1329"/>
        </w:trPr>
        <w:tc>
          <w:tcPr>
            <w:tcW w:w="2340" w:type="dxa"/>
          </w:tcPr>
          <w:p w14:paraId="0CA1A34B" w14:textId="565CBFEC" w:rsidR="00B310F5" w:rsidRPr="00E8283D" w:rsidRDefault="00B310F5" w:rsidP="00E85778">
            <w:pPr>
              <w:rPr>
                <w:b/>
                <w:bCs/>
                <w:sz w:val="22"/>
                <w:szCs w:val="22"/>
              </w:rPr>
            </w:pPr>
            <w:r w:rsidRPr="00E8283D">
              <w:rPr>
                <w:b/>
                <w:bCs/>
                <w:sz w:val="22"/>
                <w:szCs w:val="22"/>
              </w:rPr>
              <w:lastRenderedPageBreak/>
              <w:t>Section 1</w:t>
            </w:r>
            <w:r w:rsidR="006F3473">
              <w:rPr>
                <w:b/>
                <w:bCs/>
                <w:sz w:val="22"/>
                <w:szCs w:val="22"/>
              </w:rPr>
              <w:t>2</w:t>
            </w:r>
          </w:p>
          <w:p w14:paraId="1A4A0F10" w14:textId="77777777" w:rsidR="00E8283D" w:rsidRDefault="00E8283D" w:rsidP="00E85778">
            <w:pPr>
              <w:rPr>
                <w:b/>
                <w:bCs/>
                <w:sz w:val="22"/>
                <w:szCs w:val="22"/>
              </w:rPr>
            </w:pPr>
          </w:p>
          <w:p w14:paraId="30023A9B" w14:textId="0FE333E2" w:rsidR="00B310F5" w:rsidRPr="00E8283D" w:rsidRDefault="00E8283D" w:rsidP="00E85778">
            <w:pPr>
              <w:rPr>
                <w:b/>
                <w:bCs/>
                <w:sz w:val="22"/>
                <w:szCs w:val="22"/>
              </w:rPr>
            </w:pPr>
            <w:r w:rsidRPr="00E8283D">
              <w:rPr>
                <w:b/>
                <w:bCs/>
                <w:color w:val="ED7D31" w:themeColor="accent2"/>
                <w:sz w:val="22"/>
                <w:szCs w:val="22"/>
              </w:rPr>
              <w:t>Child Protection Plan</w:t>
            </w:r>
          </w:p>
        </w:tc>
        <w:tc>
          <w:tcPr>
            <w:tcW w:w="3696" w:type="dxa"/>
          </w:tcPr>
          <w:p w14:paraId="608F1549" w14:textId="730F2192" w:rsidR="00B310F5" w:rsidRPr="00E8283D" w:rsidRDefault="00B310F5" w:rsidP="004B40EF">
            <w:pPr>
              <w:pStyle w:val="ListParagraph"/>
              <w:numPr>
                <w:ilvl w:val="0"/>
                <w:numId w:val="24"/>
              </w:numPr>
              <w:spacing w:after="160" w:line="259" w:lineRule="auto"/>
              <w:ind w:left="330" w:hanging="283"/>
              <w:rPr>
                <w:sz w:val="22"/>
                <w:szCs w:val="22"/>
              </w:rPr>
            </w:pPr>
            <w:r w:rsidRPr="00E8283D">
              <w:rPr>
                <w:sz w:val="22"/>
                <w:szCs w:val="22"/>
              </w:rPr>
              <w:t xml:space="preserve">The Child </w:t>
            </w:r>
            <w:r w:rsidR="00704D0A">
              <w:rPr>
                <w:sz w:val="22"/>
                <w:szCs w:val="22"/>
              </w:rPr>
              <w:t>P</w:t>
            </w:r>
            <w:r w:rsidRPr="00E8283D">
              <w:rPr>
                <w:sz w:val="22"/>
                <w:szCs w:val="22"/>
              </w:rPr>
              <w:t xml:space="preserve">rotection </w:t>
            </w:r>
            <w:r w:rsidR="00704D0A">
              <w:rPr>
                <w:sz w:val="22"/>
                <w:szCs w:val="22"/>
              </w:rPr>
              <w:t>P</w:t>
            </w:r>
            <w:r w:rsidRPr="00E8283D">
              <w:rPr>
                <w:sz w:val="22"/>
                <w:szCs w:val="22"/>
              </w:rPr>
              <w:t>lan</w:t>
            </w:r>
          </w:p>
          <w:p w14:paraId="6C308E93" w14:textId="355FA592" w:rsidR="00B310F5" w:rsidRPr="00E8283D" w:rsidRDefault="00B310F5" w:rsidP="004B40EF">
            <w:pPr>
              <w:pStyle w:val="ListParagraph"/>
              <w:numPr>
                <w:ilvl w:val="0"/>
                <w:numId w:val="24"/>
              </w:numPr>
              <w:spacing w:after="160" w:line="259" w:lineRule="auto"/>
              <w:ind w:left="330" w:hanging="283"/>
              <w:rPr>
                <w:sz w:val="22"/>
                <w:szCs w:val="22"/>
              </w:rPr>
            </w:pPr>
            <w:r w:rsidRPr="00E8283D">
              <w:rPr>
                <w:sz w:val="22"/>
                <w:szCs w:val="22"/>
              </w:rPr>
              <w:t xml:space="preserve">Plan’s </w:t>
            </w:r>
            <w:r w:rsidR="003825BF">
              <w:rPr>
                <w:sz w:val="22"/>
                <w:szCs w:val="22"/>
              </w:rPr>
              <w:t>o</w:t>
            </w:r>
            <w:r w:rsidRPr="00E8283D">
              <w:rPr>
                <w:sz w:val="22"/>
                <w:szCs w:val="22"/>
              </w:rPr>
              <w:t xml:space="preserve">bjectives &amp; </w:t>
            </w:r>
            <w:r w:rsidR="003825BF">
              <w:rPr>
                <w:sz w:val="22"/>
                <w:szCs w:val="22"/>
              </w:rPr>
              <w:t>o</w:t>
            </w:r>
            <w:r w:rsidRPr="00E8283D">
              <w:rPr>
                <w:sz w:val="22"/>
                <w:szCs w:val="22"/>
              </w:rPr>
              <w:t xml:space="preserve">utcomes </w:t>
            </w:r>
          </w:p>
        </w:tc>
        <w:tc>
          <w:tcPr>
            <w:tcW w:w="2940" w:type="dxa"/>
          </w:tcPr>
          <w:p w14:paraId="1DDA7D50" w14:textId="77777777" w:rsidR="00B310F5" w:rsidRPr="00E8283D" w:rsidRDefault="00B310F5" w:rsidP="00E85778">
            <w:pPr>
              <w:rPr>
                <w:sz w:val="22"/>
                <w:szCs w:val="22"/>
              </w:rPr>
            </w:pPr>
          </w:p>
        </w:tc>
      </w:tr>
    </w:tbl>
    <w:p w14:paraId="21EE73B3"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34FEC80B" w14:textId="77777777" w:rsidTr="00E85778">
        <w:trPr>
          <w:trHeight w:val="1329"/>
        </w:trPr>
        <w:tc>
          <w:tcPr>
            <w:tcW w:w="2340" w:type="dxa"/>
          </w:tcPr>
          <w:p w14:paraId="53D9603C" w14:textId="70999D8D" w:rsidR="00B310F5" w:rsidRPr="00203522" w:rsidRDefault="00B310F5" w:rsidP="00E85778">
            <w:pPr>
              <w:rPr>
                <w:b/>
                <w:bCs/>
                <w:sz w:val="22"/>
                <w:szCs w:val="22"/>
              </w:rPr>
            </w:pPr>
            <w:r w:rsidRPr="00203522">
              <w:rPr>
                <w:b/>
                <w:bCs/>
                <w:sz w:val="22"/>
                <w:szCs w:val="22"/>
              </w:rPr>
              <w:t>Section 1</w:t>
            </w:r>
            <w:r w:rsidR="006F3473">
              <w:rPr>
                <w:b/>
                <w:bCs/>
                <w:sz w:val="22"/>
                <w:szCs w:val="22"/>
              </w:rPr>
              <w:t>3</w:t>
            </w:r>
          </w:p>
          <w:p w14:paraId="59FFCCEF" w14:textId="77777777" w:rsidR="00203522" w:rsidRDefault="00203522" w:rsidP="00E85778">
            <w:pPr>
              <w:rPr>
                <w:b/>
                <w:bCs/>
                <w:sz w:val="22"/>
                <w:szCs w:val="22"/>
              </w:rPr>
            </w:pPr>
          </w:p>
          <w:p w14:paraId="554DBF34" w14:textId="7146F87A" w:rsidR="00B310F5" w:rsidRPr="00203522" w:rsidRDefault="00203522" w:rsidP="00E85778">
            <w:pPr>
              <w:rPr>
                <w:b/>
                <w:bCs/>
                <w:sz w:val="22"/>
                <w:szCs w:val="22"/>
              </w:rPr>
            </w:pPr>
            <w:r w:rsidRPr="00203522">
              <w:rPr>
                <w:b/>
                <w:bCs/>
                <w:color w:val="ED7D31" w:themeColor="accent2"/>
                <w:sz w:val="22"/>
                <w:szCs w:val="22"/>
              </w:rPr>
              <w:t>Core Groups</w:t>
            </w:r>
          </w:p>
        </w:tc>
        <w:tc>
          <w:tcPr>
            <w:tcW w:w="3696" w:type="dxa"/>
          </w:tcPr>
          <w:p w14:paraId="22AD0CD4" w14:textId="2642C0AF" w:rsidR="00B310F5" w:rsidRDefault="00816F9F" w:rsidP="004B40EF">
            <w:pPr>
              <w:pStyle w:val="ListParagraph"/>
              <w:numPr>
                <w:ilvl w:val="0"/>
                <w:numId w:val="24"/>
              </w:numPr>
              <w:spacing w:after="160" w:line="259" w:lineRule="auto"/>
              <w:ind w:left="330" w:hanging="283"/>
              <w:rPr>
                <w:sz w:val="22"/>
                <w:szCs w:val="22"/>
              </w:rPr>
            </w:pPr>
            <w:r>
              <w:rPr>
                <w:sz w:val="22"/>
                <w:szCs w:val="22"/>
              </w:rPr>
              <w:t>The purpose of the core group</w:t>
            </w:r>
          </w:p>
          <w:p w14:paraId="1F8E1CE9" w14:textId="71400118" w:rsidR="00AB3593" w:rsidRDefault="00AB3593" w:rsidP="004B40EF">
            <w:pPr>
              <w:pStyle w:val="ListParagraph"/>
              <w:numPr>
                <w:ilvl w:val="0"/>
                <w:numId w:val="24"/>
              </w:numPr>
              <w:spacing w:after="160" w:line="259" w:lineRule="auto"/>
              <w:ind w:left="330" w:hanging="283"/>
              <w:rPr>
                <w:sz w:val="22"/>
                <w:szCs w:val="22"/>
              </w:rPr>
            </w:pPr>
            <w:r>
              <w:rPr>
                <w:sz w:val="22"/>
                <w:szCs w:val="22"/>
              </w:rPr>
              <w:t>Planning the core group</w:t>
            </w:r>
          </w:p>
          <w:p w14:paraId="55918EF7" w14:textId="0CC1E788" w:rsidR="00816F9F" w:rsidRPr="00203522" w:rsidRDefault="00AB3593" w:rsidP="004B40EF">
            <w:pPr>
              <w:pStyle w:val="ListParagraph"/>
              <w:numPr>
                <w:ilvl w:val="0"/>
                <w:numId w:val="24"/>
              </w:numPr>
              <w:spacing w:after="160" w:line="259" w:lineRule="auto"/>
              <w:ind w:left="330" w:hanging="283"/>
              <w:rPr>
                <w:sz w:val="22"/>
                <w:szCs w:val="22"/>
              </w:rPr>
            </w:pPr>
            <w:r>
              <w:rPr>
                <w:sz w:val="22"/>
                <w:szCs w:val="22"/>
              </w:rPr>
              <w:t>Who should attend</w:t>
            </w:r>
          </w:p>
          <w:p w14:paraId="2CB951D8" w14:textId="77777777" w:rsidR="00B310F5" w:rsidRDefault="00AB3593" w:rsidP="004B40EF">
            <w:pPr>
              <w:pStyle w:val="ListParagraph"/>
              <w:numPr>
                <w:ilvl w:val="0"/>
                <w:numId w:val="24"/>
              </w:numPr>
              <w:spacing w:after="160" w:line="259" w:lineRule="auto"/>
              <w:ind w:left="330" w:hanging="283"/>
              <w:rPr>
                <w:sz w:val="22"/>
                <w:szCs w:val="22"/>
              </w:rPr>
            </w:pPr>
            <w:r>
              <w:rPr>
                <w:sz w:val="22"/>
                <w:szCs w:val="22"/>
              </w:rPr>
              <w:t>Frequency of meetings</w:t>
            </w:r>
          </w:p>
          <w:p w14:paraId="2ACAFB68" w14:textId="77777777" w:rsidR="00AB3593" w:rsidRDefault="007750C6" w:rsidP="004B40EF">
            <w:pPr>
              <w:pStyle w:val="ListParagraph"/>
              <w:numPr>
                <w:ilvl w:val="0"/>
                <w:numId w:val="24"/>
              </w:numPr>
              <w:spacing w:after="160" w:line="259" w:lineRule="auto"/>
              <w:ind w:left="330" w:hanging="283"/>
              <w:rPr>
                <w:sz w:val="22"/>
                <w:szCs w:val="22"/>
              </w:rPr>
            </w:pPr>
            <w:r>
              <w:rPr>
                <w:sz w:val="22"/>
                <w:szCs w:val="22"/>
              </w:rPr>
              <w:t>Core group responsibilities</w:t>
            </w:r>
          </w:p>
          <w:p w14:paraId="669E7C21" w14:textId="77777777" w:rsidR="007750C6" w:rsidRDefault="007750C6" w:rsidP="004B40EF">
            <w:pPr>
              <w:pStyle w:val="ListParagraph"/>
              <w:numPr>
                <w:ilvl w:val="0"/>
                <w:numId w:val="24"/>
              </w:numPr>
              <w:spacing w:after="160" w:line="259" w:lineRule="auto"/>
              <w:ind w:left="330" w:hanging="283"/>
              <w:rPr>
                <w:sz w:val="22"/>
                <w:szCs w:val="22"/>
              </w:rPr>
            </w:pPr>
            <w:r>
              <w:rPr>
                <w:sz w:val="22"/>
                <w:szCs w:val="22"/>
              </w:rPr>
              <w:t>Decision making</w:t>
            </w:r>
          </w:p>
          <w:p w14:paraId="63D1D9CF" w14:textId="53688D46" w:rsidR="007750C6" w:rsidRPr="00203522" w:rsidRDefault="007750C6" w:rsidP="004B40EF">
            <w:pPr>
              <w:pStyle w:val="ListParagraph"/>
              <w:numPr>
                <w:ilvl w:val="0"/>
                <w:numId w:val="24"/>
              </w:numPr>
              <w:spacing w:after="160" w:line="259" w:lineRule="auto"/>
              <w:ind w:left="330" w:hanging="283"/>
              <w:rPr>
                <w:sz w:val="22"/>
                <w:szCs w:val="22"/>
              </w:rPr>
            </w:pPr>
            <w:r>
              <w:rPr>
                <w:sz w:val="22"/>
                <w:szCs w:val="22"/>
              </w:rPr>
              <w:t>Child protection plan</w:t>
            </w:r>
          </w:p>
        </w:tc>
        <w:tc>
          <w:tcPr>
            <w:tcW w:w="2940" w:type="dxa"/>
          </w:tcPr>
          <w:p w14:paraId="049DCE44" w14:textId="77777777" w:rsidR="00B310F5" w:rsidRPr="00203522" w:rsidRDefault="00B310F5" w:rsidP="00E85778">
            <w:pPr>
              <w:rPr>
                <w:sz w:val="22"/>
                <w:szCs w:val="22"/>
              </w:rPr>
            </w:pPr>
          </w:p>
        </w:tc>
      </w:tr>
    </w:tbl>
    <w:p w14:paraId="09127EC0"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10EFF6DC" w14:textId="77777777" w:rsidTr="00E85778">
        <w:trPr>
          <w:trHeight w:val="1329"/>
        </w:trPr>
        <w:tc>
          <w:tcPr>
            <w:tcW w:w="2340" w:type="dxa"/>
          </w:tcPr>
          <w:p w14:paraId="25953F87" w14:textId="77315FEB" w:rsidR="00B310F5" w:rsidRPr="004112A0" w:rsidRDefault="00B310F5" w:rsidP="00E85778">
            <w:pPr>
              <w:rPr>
                <w:b/>
                <w:bCs/>
                <w:sz w:val="22"/>
                <w:szCs w:val="22"/>
              </w:rPr>
            </w:pPr>
            <w:r w:rsidRPr="004112A0">
              <w:rPr>
                <w:b/>
                <w:bCs/>
                <w:sz w:val="22"/>
                <w:szCs w:val="22"/>
              </w:rPr>
              <w:t>Section 1</w:t>
            </w:r>
            <w:r w:rsidR="006F3473">
              <w:rPr>
                <w:b/>
                <w:bCs/>
                <w:sz w:val="22"/>
                <w:szCs w:val="22"/>
              </w:rPr>
              <w:t>4</w:t>
            </w:r>
          </w:p>
          <w:p w14:paraId="1A3A7470" w14:textId="77777777" w:rsidR="00B310F5" w:rsidRDefault="00B310F5" w:rsidP="00E85778">
            <w:pPr>
              <w:rPr>
                <w:b/>
                <w:bCs/>
                <w:sz w:val="22"/>
                <w:szCs w:val="22"/>
              </w:rPr>
            </w:pPr>
          </w:p>
          <w:p w14:paraId="69B2E539" w14:textId="5F271F86" w:rsidR="004112A0" w:rsidRPr="004112A0" w:rsidRDefault="004112A0" w:rsidP="00E85778">
            <w:pPr>
              <w:rPr>
                <w:b/>
                <w:bCs/>
                <w:sz w:val="22"/>
                <w:szCs w:val="22"/>
              </w:rPr>
            </w:pPr>
            <w:r w:rsidRPr="004112A0">
              <w:rPr>
                <w:b/>
                <w:bCs/>
                <w:color w:val="ED7D31" w:themeColor="accent2"/>
                <w:sz w:val="22"/>
                <w:szCs w:val="22"/>
              </w:rPr>
              <w:t>Review Child Protection Planning Meetings</w:t>
            </w:r>
          </w:p>
        </w:tc>
        <w:tc>
          <w:tcPr>
            <w:tcW w:w="3696" w:type="dxa"/>
          </w:tcPr>
          <w:p w14:paraId="0F10AAFB" w14:textId="77777777" w:rsidR="00B310F5" w:rsidRPr="004112A0" w:rsidRDefault="00B310F5" w:rsidP="004B40EF">
            <w:pPr>
              <w:pStyle w:val="ListParagraph"/>
              <w:numPr>
                <w:ilvl w:val="0"/>
                <w:numId w:val="24"/>
              </w:numPr>
              <w:spacing w:after="160" w:line="259" w:lineRule="auto"/>
              <w:ind w:left="330" w:hanging="283"/>
              <w:rPr>
                <w:sz w:val="22"/>
                <w:szCs w:val="22"/>
              </w:rPr>
            </w:pPr>
            <w:r w:rsidRPr="004112A0">
              <w:rPr>
                <w:sz w:val="22"/>
                <w:szCs w:val="22"/>
              </w:rPr>
              <w:t>Timescales</w:t>
            </w:r>
          </w:p>
          <w:p w14:paraId="0D7C088C" w14:textId="56E9EF83" w:rsidR="00B310F5" w:rsidRPr="004112A0" w:rsidRDefault="00B310F5" w:rsidP="004B40EF">
            <w:pPr>
              <w:pStyle w:val="ListParagraph"/>
              <w:numPr>
                <w:ilvl w:val="0"/>
                <w:numId w:val="24"/>
              </w:numPr>
              <w:spacing w:after="160" w:line="259" w:lineRule="auto"/>
              <w:ind w:left="330" w:hanging="283"/>
              <w:rPr>
                <w:sz w:val="22"/>
                <w:szCs w:val="22"/>
              </w:rPr>
            </w:pPr>
            <w:r w:rsidRPr="004112A0">
              <w:rPr>
                <w:sz w:val="22"/>
                <w:szCs w:val="22"/>
              </w:rPr>
              <w:t xml:space="preserve">Early </w:t>
            </w:r>
            <w:r w:rsidR="00DC5472">
              <w:rPr>
                <w:sz w:val="22"/>
                <w:szCs w:val="22"/>
              </w:rPr>
              <w:t>r</w:t>
            </w:r>
            <w:r w:rsidRPr="004112A0">
              <w:rPr>
                <w:sz w:val="22"/>
                <w:szCs w:val="22"/>
              </w:rPr>
              <w:t>eview</w:t>
            </w:r>
            <w:r w:rsidR="001B258B">
              <w:rPr>
                <w:sz w:val="22"/>
                <w:szCs w:val="22"/>
              </w:rPr>
              <w:t xml:space="preserve"> of the child protection plan</w:t>
            </w:r>
          </w:p>
          <w:p w14:paraId="17FB2154" w14:textId="77777777" w:rsidR="00B310F5" w:rsidRPr="004112A0" w:rsidRDefault="00B310F5" w:rsidP="004B40EF">
            <w:pPr>
              <w:pStyle w:val="ListParagraph"/>
              <w:numPr>
                <w:ilvl w:val="0"/>
                <w:numId w:val="24"/>
              </w:numPr>
              <w:spacing w:after="160" w:line="259" w:lineRule="auto"/>
              <w:ind w:left="330" w:hanging="283"/>
              <w:rPr>
                <w:sz w:val="22"/>
                <w:szCs w:val="22"/>
              </w:rPr>
            </w:pPr>
            <w:r w:rsidRPr="004112A0">
              <w:rPr>
                <w:sz w:val="22"/>
                <w:szCs w:val="22"/>
              </w:rPr>
              <w:t>Information from Core Group to CPPM</w:t>
            </w:r>
          </w:p>
        </w:tc>
        <w:tc>
          <w:tcPr>
            <w:tcW w:w="2940" w:type="dxa"/>
          </w:tcPr>
          <w:p w14:paraId="183A5588" w14:textId="77777777" w:rsidR="00B310F5" w:rsidRPr="004112A0" w:rsidRDefault="00B310F5" w:rsidP="00E85778">
            <w:pPr>
              <w:rPr>
                <w:sz w:val="22"/>
                <w:szCs w:val="22"/>
              </w:rPr>
            </w:pPr>
          </w:p>
        </w:tc>
      </w:tr>
    </w:tbl>
    <w:p w14:paraId="60DE0F17"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22BA82AC" w14:textId="77777777" w:rsidTr="00E85778">
        <w:trPr>
          <w:trHeight w:val="1329"/>
        </w:trPr>
        <w:tc>
          <w:tcPr>
            <w:tcW w:w="2340" w:type="dxa"/>
          </w:tcPr>
          <w:p w14:paraId="41F5D5E6" w14:textId="0ADA6C0E" w:rsidR="00B310F5" w:rsidRPr="00665AD3" w:rsidRDefault="00B310F5" w:rsidP="00E85778">
            <w:pPr>
              <w:rPr>
                <w:b/>
                <w:bCs/>
                <w:sz w:val="22"/>
                <w:szCs w:val="22"/>
              </w:rPr>
            </w:pPr>
            <w:r w:rsidRPr="00665AD3">
              <w:rPr>
                <w:b/>
                <w:bCs/>
                <w:sz w:val="22"/>
                <w:szCs w:val="22"/>
              </w:rPr>
              <w:t>Section 1</w:t>
            </w:r>
            <w:r w:rsidR="006F3473">
              <w:rPr>
                <w:b/>
                <w:bCs/>
                <w:sz w:val="22"/>
                <w:szCs w:val="22"/>
              </w:rPr>
              <w:t>5</w:t>
            </w:r>
          </w:p>
          <w:p w14:paraId="3F7069E3" w14:textId="77777777" w:rsidR="00665AD3" w:rsidRDefault="00665AD3" w:rsidP="00E85778">
            <w:pPr>
              <w:rPr>
                <w:b/>
                <w:bCs/>
                <w:sz w:val="22"/>
                <w:szCs w:val="22"/>
              </w:rPr>
            </w:pPr>
          </w:p>
          <w:p w14:paraId="0F1BABA7" w14:textId="1807C7E0" w:rsidR="00B310F5" w:rsidRPr="00665AD3" w:rsidRDefault="00665AD3" w:rsidP="00E85778">
            <w:pPr>
              <w:rPr>
                <w:b/>
                <w:bCs/>
                <w:sz w:val="22"/>
                <w:szCs w:val="22"/>
              </w:rPr>
            </w:pPr>
            <w:r w:rsidRPr="00665AD3">
              <w:rPr>
                <w:b/>
                <w:bCs/>
                <w:color w:val="ED7D31" w:themeColor="accent2"/>
                <w:sz w:val="22"/>
                <w:szCs w:val="22"/>
              </w:rPr>
              <w:t xml:space="preserve">Pre-birth </w:t>
            </w:r>
            <w:r w:rsidR="00D0310D">
              <w:rPr>
                <w:b/>
                <w:bCs/>
                <w:color w:val="ED7D31" w:themeColor="accent2"/>
                <w:sz w:val="22"/>
                <w:szCs w:val="22"/>
              </w:rPr>
              <w:t>P</w:t>
            </w:r>
            <w:r w:rsidRPr="00665AD3">
              <w:rPr>
                <w:b/>
                <w:bCs/>
                <w:color w:val="ED7D31" w:themeColor="accent2"/>
                <w:sz w:val="22"/>
                <w:szCs w:val="22"/>
              </w:rPr>
              <w:t xml:space="preserve">lanning </w:t>
            </w:r>
            <w:r w:rsidR="00D0310D">
              <w:rPr>
                <w:b/>
                <w:bCs/>
                <w:color w:val="ED7D31" w:themeColor="accent2"/>
                <w:sz w:val="22"/>
                <w:szCs w:val="22"/>
              </w:rPr>
              <w:t>M</w:t>
            </w:r>
            <w:r w:rsidRPr="00665AD3">
              <w:rPr>
                <w:b/>
                <w:bCs/>
                <w:color w:val="ED7D31" w:themeColor="accent2"/>
                <w:sz w:val="22"/>
                <w:szCs w:val="22"/>
              </w:rPr>
              <w:t>eetings</w:t>
            </w:r>
          </w:p>
        </w:tc>
        <w:tc>
          <w:tcPr>
            <w:tcW w:w="3696" w:type="dxa"/>
          </w:tcPr>
          <w:p w14:paraId="4D9FA24E" w14:textId="3F258C04" w:rsidR="00EB245C" w:rsidRDefault="00EB245C" w:rsidP="004B40EF">
            <w:pPr>
              <w:pStyle w:val="ListParagraph"/>
              <w:numPr>
                <w:ilvl w:val="0"/>
                <w:numId w:val="26"/>
              </w:numPr>
              <w:spacing w:after="160" w:line="259" w:lineRule="auto"/>
              <w:ind w:left="330" w:hanging="283"/>
              <w:rPr>
                <w:sz w:val="22"/>
                <w:szCs w:val="22"/>
              </w:rPr>
            </w:pPr>
            <w:r>
              <w:rPr>
                <w:sz w:val="22"/>
                <w:szCs w:val="22"/>
              </w:rPr>
              <w:t>Purpose of a pre-birth planning meeting</w:t>
            </w:r>
          </w:p>
          <w:p w14:paraId="3394EA01" w14:textId="04EE8637" w:rsidR="00B310F5" w:rsidRPr="00665AD3" w:rsidRDefault="00B310F5" w:rsidP="004B40EF">
            <w:pPr>
              <w:pStyle w:val="ListParagraph"/>
              <w:numPr>
                <w:ilvl w:val="0"/>
                <w:numId w:val="26"/>
              </w:numPr>
              <w:spacing w:after="160" w:line="259" w:lineRule="auto"/>
              <w:ind w:left="330" w:hanging="283"/>
              <w:rPr>
                <w:sz w:val="22"/>
                <w:szCs w:val="22"/>
              </w:rPr>
            </w:pPr>
            <w:r w:rsidRPr="00665AD3">
              <w:rPr>
                <w:sz w:val="22"/>
                <w:szCs w:val="22"/>
              </w:rPr>
              <w:t>Early Assessment &amp; Intervention</w:t>
            </w:r>
          </w:p>
          <w:p w14:paraId="72E1F503" w14:textId="0008549B" w:rsidR="00B310F5" w:rsidRPr="00665AD3" w:rsidRDefault="00AD5B1B" w:rsidP="004B40EF">
            <w:pPr>
              <w:pStyle w:val="ListParagraph"/>
              <w:numPr>
                <w:ilvl w:val="0"/>
                <w:numId w:val="26"/>
              </w:numPr>
              <w:spacing w:after="160" w:line="259" w:lineRule="auto"/>
              <w:ind w:left="330" w:hanging="283"/>
              <w:rPr>
                <w:sz w:val="22"/>
                <w:szCs w:val="22"/>
              </w:rPr>
            </w:pPr>
            <w:r>
              <w:rPr>
                <w:sz w:val="22"/>
                <w:szCs w:val="22"/>
              </w:rPr>
              <w:t>Pre-birth registration</w:t>
            </w:r>
          </w:p>
          <w:p w14:paraId="229B38B9" w14:textId="77777777" w:rsidR="00B310F5" w:rsidRDefault="00B310F5" w:rsidP="004B40EF">
            <w:pPr>
              <w:pStyle w:val="ListParagraph"/>
              <w:numPr>
                <w:ilvl w:val="0"/>
                <w:numId w:val="26"/>
              </w:numPr>
              <w:spacing w:after="160" w:line="259" w:lineRule="auto"/>
              <w:ind w:left="330" w:hanging="283"/>
              <w:rPr>
                <w:sz w:val="22"/>
                <w:szCs w:val="22"/>
              </w:rPr>
            </w:pPr>
            <w:r w:rsidRPr="00665AD3">
              <w:rPr>
                <w:sz w:val="22"/>
                <w:szCs w:val="22"/>
              </w:rPr>
              <w:t>Pre-discharge Meeting</w:t>
            </w:r>
          </w:p>
          <w:p w14:paraId="61816D52" w14:textId="25517B09" w:rsidR="00AD5B1B" w:rsidRPr="00665AD3" w:rsidRDefault="00AD5B1B" w:rsidP="004B40EF">
            <w:pPr>
              <w:pStyle w:val="ListParagraph"/>
              <w:numPr>
                <w:ilvl w:val="0"/>
                <w:numId w:val="26"/>
              </w:numPr>
              <w:spacing w:after="160" w:line="259" w:lineRule="auto"/>
              <w:ind w:left="330" w:hanging="283"/>
              <w:rPr>
                <w:sz w:val="22"/>
                <w:szCs w:val="22"/>
              </w:rPr>
            </w:pPr>
            <w:r>
              <w:rPr>
                <w:sz w:val="22"/>
                <w:szCs w:val="22"/>
              </w:rPr>
              <w:t xml:space="preserve">Review </w:t>
            </w:r>
            <w:r w:rsidR="005F4E53">
              <w:rPr>
                <w:sz w:val="22"/>
                <w:szCs w:val="22"/>
              </w:rPr>
              <w:t>Pre-birth meeting</w:t>
            </w:r>
          </w:p>
        </w:tc>
        <w:tc>
          <w:tcPr>
            <w:tcW w:w="2940" w:type="dxa"/>
          </w:tcPr>
          <w:p w14:paraId="3D4BDF18" w14:textId="77777777" w:rsidR="00B310F5" w:rsidRPr="00665AD3" w:rsidRDefault="00B310F5" w:rsidP="00E85778">
            <w:pPr>
              <w:rPr>
                <w:sz w:val="22"/>
                <w:szCs w:val="22"/>
              </w:rPr>
            </w:pPr>
          </w:p>
        </w:tc>
      </w:tr>
    </w:tbl>
    <w:p w14:paraId="6833C9FD"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0E090E" w14:paraId="3839E534" w14:textId="77777777" w:rsidTr="00FE387F">
        <w:trPr>
          <w:trHeight w:val="1329"/>
        </w:trPr>
        <w:tc>
          <w:tcPr>
            <w:tcW w:w="2340" w:type="dxa"/>
          </w:tcPr>
          <w:p w14:paraId="261F14D7" w14:textId="7F35D4C3" w:rsidR="000E090E" w:rsidRDefault="000E090E" w:rsidP="00FE387F">
            <w:pPr>
              <w:rPr>
                <w:b/>
                <w:bCs/>
                <w:sz w:val="22"/>
                <w:szCs w:val="22"/>
              </w:rPr>
            </w:pPr>
            <w:r w:rsidRPr="00665AD3">
              <w:rPr>
                <w:b/>
                <w:bCs/>
                <w:sz w:val="22"/>
                <w:szCs w:val="22"/>
              </w:rPr>
              <w:t>Section 1</w:t>
            </w:r>
            <w:r w:rsidR="006F3473">
              <w:rPr>
                <w:b/>
                <w:bCs/>
                <w:sz w:val="22"/>
                <w:szCs w:val="22"/>
              </w:rPr>
              <w:t>6</w:t>
            </w:r>
          </w:p>
          <w:p w14:paraId="5EE468BD" w14:textId="77777777" w:rsidR="00E972F6" w:rsidRDefault="00E972F6" w:rsidP="00FE387F">
            <w:pPr>
              <w:rPr>
                <w:b/>
                <w:bCs/>
                <w:sz w:val="22"/>
                <w:szCs w:val="22"/>
              </w:rPr>
            </w:pPr>
          </w:p>
          <w:p w14:paraId="5B37F7FC" w14:textId="2C449A69" w:rsidR="00E972F6" w:rsidRPr="00E972F6" w:rsidRDefault="00E972F6" w:rsidP="00FE387F">
            <w:pPr>
              <w:rPr>
                <w:b/>
                <w:bCs/>
                <w:color w:val="ED7D31" w:themeColor="accent2"/>
                <w:sz w:val="22"/>
                <w:szCs w:val="22"/>
              </w:rPr>
            </w:pPr>
            <w:r w:rsidRPr="00E972F6">
              <w:rPr>
                <w:b/>
                <w:bCs/>
                <w:color w:val="ED7D31" w:themeColor="accent2"/>
                <w:sz w:val="22"/>
                <w:szCs w:val="22"/>
              </w:rPr>
              <w:t>Legal Measures</w:t>
            </w:r>
          </w:p>
          <w:p w14:paraId="116F49A9" w14:textId="77777777" w:rsidR="000E090E" w:rsidRDefault="000E090E" w:rsidP="00FE387F">
            <w:pPr>
              <w:rPr>
                <w:b/>
                <w:bCs/>
                <w:sz w:val="22"/>
                <w:szCs w:val="22"/>
              </w:rPr>
            </w:pPr>
          </w:p>
          <w:p w14:paraId="75698BCB" w14:textId="6CEC306B" w:rsidR="000E090E" w:rsidRPr="00665AD3" w:rsidRDefault="000E090E" w:rsidP="00FE387F">
            <w:pPr>
              <w:rPr>
                <w:b/>
                <w:bCs/>
                <w:sz w:val="22"/>
                <w:szCs w:val="22"/>
              </w:rPr>
            </w:pPr>
          </w:p>
        </w:tc>
        <w:tc>
          <w:tcPr>
            <w:tcW w:w="3696" w:type="dxa"/>
          </w:tcPr>
          <w:p w14:paraId="0CFE614D" w14:textId="77777777" w:rsidR="000E090E" w:rsidRDefault="00B22133" w:rsidP="004B40EF">
            <w:pPr>
              <w:pStyle w:val="ListParagraph"/>
              <w:numPr>
                <w:ilvl w:val="0"/>
                <w:numId w:val="26"/>
              </w:numPr>
              <w:spacing w:after="160" w:line="259" w:lineRule="auto"/>
              <w:ind w:left="330" w:hanging="283"/>
              <w:rPr>
                <w:sz w:val="22"/>
                <w:szCs w:val="22"/>
              </w:rPr>
            </w:pPr>
            <w:r>
              <w:rPr>
                <w:sz w:val="22"/>
                <w:szCs w:val="22"/>
              </w:rPr>
              <w:t>Emergency legal measures</w:t>
            </w:r>
          </w:p>
          <w:p w14:paraId="4D130719" w14:textId="77777777" w:rsidR="00B22133" w:rsidRDefault="00B22133" w:rsidP="004B40EF">
            <w:pPr>
              <w:pStyle w:val="ListParagraph"/>
              <w:numPr>
                <w:ilvl w:val="0"/>
                <w:numId w:val="26"/>
              </w:numPr>
              <w:spacing w:after="160" w:line="259" w:lineRule="auto"/>
              <w:ind w:left="330" w:hanging="283"/>
              <w:rPr>
                <w:sz w:val="22"/>
                <w:szCs w:val="22"/>
              </w:rPr>
            </w:pPr>
            <w:r>
              <w:rPr>
                <w:sz w:val="22"/>
                <w:szCs w:val="22"/>
              </w:rPr>
              <w:t>Police powers</w:t>
            </w:r>
          </w:p>
          <w:p w14:paraId="3F28E1CC" w14:textId="77777777" w:rsidR="00B22133" w:rsidRDefault="00B22133" w:rsidP="004B40EF">
            <w:pPr>
              <w:pStyle w:val="ListParagraph"/>
              <w:numPr>
                <w:ilvl w:val="0"/>
                <w:numId w:val="26"/>
              </w:numPr>
              <w:spacing w:after="160" w:line="259" w:lineRule="auto"/>
              <w:ind w:left="330" w:hanging="283"/>
              <w:rPr>
                <w:sz w:val="22"/>
                <w:szCs w:val="22"/>
              </w:rPr>
            </w:pPr>
            <w:r>
              <w:rPr>
                <w:sz w:val="22"/>
                <w:szCs w:val="22"/>
              </w:rPr>
              <w:t xml:space="preserve">S25 Voluntary </w:t>
            </w:r>
            <w:r w:rsidR="00441F52">
              <w:rPr>
                <w:sz w:val="22"/>
                <w:szCs w:val="22"/>
              </w:rPr>
              <w:t>accommodation</w:t>
            </w:r>
          </w:p>
          <w:p w14:paraId="0E744E9D" w14:textId="77777777" w:rsidR="00441F52" w:rsidRDefault="00441F52" w:rsidP="004B40EF">
            <w:pPr>
              <w:pStyle w:val="ListParagraph"/>
              <w:numPr>
                <w:ilvl w:val="0"/>
                <w:numId w:val="26"/>
              </w:numPr>
              <w:spacing w:after="160" w:line="259" w:lineRule="auto"/>
              <w:ind w:left="330" w:hanging="283"/>
              <w:rPr>
                <w:sz w:val="22"/>
                <w:szCs w:val="22"/>
              </w:rPr>
            </w:pPr>
            <w:r>
              <w:rPr>
                <w:sz w:val="22"/>
                <w:szCs w:val="22"/>
              </w:rPr>
              <w:t>Child protection order</w:t>
            </w:r>
          </w:p>
          <w:p w14:paraId="7F20F2D4" w14:textId="77777777" w:rsidR="00441F52" w:rsidRDefault="00441F52" w:rsidP="004B40EF">
            <w:pPr>
              <w:pStyle w:val="ListParagraph"/>
              <w:numPr>
                <w:ilvl w:val="0"/>
                <w:numId w:val="26"/>
              </w:numPr>
              <w:spacing w:after="160" w:line="259" w:lineRule="auto"/>
              <w:ind w:left="330" w:hanging="283"/>
              <w:rPr>
                <w:sz w:val="22"/>
                <w:szCs w:val="22"/>
              </w:rPr>
            </w:pPr>
            <w:r>
              <w:rPr>
                <w:sz w:val="22"/>
                <w:szCs w:val="22"/>
              </w:rPr>
              <w:t>Child assessment order</w:t>
            </w:r>
          </w:p>
          <w:p w14:paraId="319C4C4D" w14:textId="77777777" w:rsidR="00441F52" w:rsidRDefault="00441F52" w:rsidP="004B40EF">
            <w:pPr>
              <w:pStyle w:val="ListParagraph"/>
              <w:numPr>
                <w:ilvl w:val="0"/>
                <w:numId w:val="26"/>
              </w:numPr>
              <w:spacing w:after="160" w:line="259" w:lineRule="auto"/>
              <w:ind w:left="330" w:hanging="283"/>
              <w:rPr>
                <w:sz w:val="22"/>
                <w:szCs w:val="22"/>
              </w:rPr>
            </w:pPr>
            <w:r>
              <w:rPr>
                <w:sz w:val="22"/>
                <w:szCs w:val="22"/>
              </w:rPr>
              <w:t>Exclusion order</w:t>
            </w:r>
          </w:p>
          <w:p w14:paraId="6CAA5C2A" w14:textId="77777777" w:rsidR="00441F52" w:rsidRDefault="00BE130D" w:rsidP="004B40EF">
            <w:pPr>
              <w:pStyle w:val="ListParagraph"/>
              <w:numPr>
                <w:ilvl w:val="0"/>
                <w:numId w:val="26"/>
              </w:numPr>
              <w:spacing w:after="160" w:line="259" w:lineRule="auto"/>
              <w:ind w:left="330" w:hanging="283"/>
              <w:rPr>
                <w:sz w:val="22"/>
                <w:szCs w:val="22"/>
              </w:rPr>
            </w:pPr>
            <w:r>
              <w:rPr>
                <w:sz w:val="22"/>
                <w:szCs w:val="22"/>
              </w:rPr>
              <w:t>Compulsory supervision order</w:t>
            </w:r>
          </w:p>
          <w:p w14:paraId="6C88ADA3" w14:textId="0537BBEE" w:rsidR="00BE130D" w:rsidRPr="00665AD3" w:rsidRDefault="0041134D" w:rsidP="004B40EF">
            <w:pPr>
              <w:pStyle w:val="ListParagraph"/>
              <w:numPr>
                <w:ilvl w:val="0"/>
                <w:numId w:val="26"/>
              </w:numPr>
              <w:spacing w:after="160" w:line="259" w:lineRule="auto"/>
              <w:ind w:left="330" w:hanging="283"/>
              <w:rPr>
                <w:sz w:val="22"/>
                <w:szCs w:val="22"/>
              </w:rPr>
            </w:pPr>
            <w:r>
              <w:rPr>
                <w:sz w:val="22"/>
                <w:szCs w:val="22"/>
              </w:rPr>
              <w:t>Child seeking refuge</w:t>
            </w:r>
          </w:p>
        </w:tc>
        <w:tc>
          <w:tcPr>
            <w:tcW w:w="2940" w:type="dxa"/>
          </w:tcPr>
          <w:p w14:paraId="527A4870" w14:textId="77777777" w:rsidR="000E090E" w:rsidRPr="00665AD3" w:rsidRDefault="000E090E" w:rsidP="00FE387F">
            <w:pPr>
              <w:rPr>
                <w:sz w:val="22"/>
                <w:szCs w:val="22"/>
              </w:rPr>
            </w:pPr>
          </w:p>
        </w:tc>
      </w:tr>
    </w:tbl>
    <w:p w14:paraId="54CF2A18" w14:textId="77777777" w:rsidR="000E090E" w:rsidRDefault="000E090E"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6B9C6AB2" w14:textId="77777777" w:rsidTr="00E85778">
        <w:trPr>
          <w:trHeight w:val="1329"/>
        </w:trPr>
        <w:tc>
          <w:tcPr>
            <w:tcW w:w="2340" w:type="dxa"/>
          </w:tcPr>
          <w:p w14:paraId="25D8D005" w14:textId="08E1DDE7" w:rsidR="00B310F5" w:rsidRPr="00081F6E" w:rsidRDefault="00B310F5" w:rsidP="00E85778">
            <w:pPr>
              <w:rPr>
                <w:b/>
                <w:bCs/>
                <w:sz w:val="22"/>
                <w:szCs w:val="22"/>
              </w:rPr>
            </w:pPr>
            <w:r w:rsidRPr="00081F6E">
              <w:rPr>
                <w:b/>
                <w:bCs/>
                <w:sz w:val="22"/>
                <w:szCs w:val="22"/>
              </w:rPr>
              <w:t>Section 1</w:t>
            </w:r>
            <w:r w:rsidR="006F3473">
              <w:rPr>
                <w:b/>
                <w:bCs/>
                <w:sz w:val="22"/>
                <w:szCs w:val="22"/>
              </w:rPr>
              <w:t>7</w:t>
            </w:r>
          </w:p>
          <w:p w14:paraId="597B0197" w14:textId="77777777" w:rsidR="00081F6E" w:rsidRPr="00081F6E" w:rsidRDefault="00081F6E" w:rsidP="00E85778">
            <w:pPr>
              <w:rPr>
                <w:b/>
                <w:bCs/>
                <w:color w:val="ED7D31" w:themeColor="accent2"/>
                <w:sz w:val="22"/>
                <w:szCs w:val="22"/>
              </w:rPr>
            </w:pPr>
          </w:p>
          <w:p w14:paraId="09B112E2" w14:textId="58EEBAA4" w:rsidR="00B310F5" w:rsidRPr="00081F6E" w:rsidRDefault="00081F6E" w:rsidP="00E85778">
            <w:pPr>
              <w:rPr>
                <w:b/>
                <w:bCs/>
                <w:sz w:val="22"/>
                <w:szCs w:val="22"/>
              </w:rPr>
            </w:pPr>
            <w:r w:rsidRPr="00081F6E">
              <w:rPr>
                <w:b/>
                <w:bCs/>
                <w:color w:val="ED7D31" w:themeColor="accent2"/>
                <w:sz w:val="22"/>
                <w:szCs w:val="22"/>
              </w:rPr>
              <w:t xml:space="preserve">Child Protection Register and Movement of Children </w:t>
            </w:r>
          </w:p>
        </w:tc>
        <w:tc>
          <w:tcPr>
            <w:tcW w:w="3696" w:type="dxa"/>
          </w:tcPr>
          <w:p w14:paraId="692E0B04" w14:textId="77777777" w:rsidR="00B310F5" w:rsidRDefault="00B310F5" w:rsidP="004B40EF">
            <w:pPr>
              <w:pStyle w:val="ListParagraph"/>
              <w:numPr>
                <w:ilvl w:val="0"/>
                <w:numId w:val="24"/>
              </w:numPr>
              <w:spacing w:after="160" w:line="259" w:lineRule="auto"/>
              <w:ind w:left="330" w:hanging="283"/>
              <w:rPr>
                <w:sz w:val="22"/>
                <w:szCs w:val="22"/>
              </w:rPr>
            </w:pPr>
            <w:r w:rsidRPr="00081F6E">
              <w:rPr>
                <w:sz w:val="22"/>
                <w:szCs w:val="22"/>
              </w:rPr>
              <w:t>The child protection register</w:t>
            </w:r>
          </w:p>
          <w:p w14:paraId="6FFB88C1" w14:textId="58F85EF8" w:rsidR="00F06D6A" w:rsidRDefault="00F06D6A" w:rsidP="004B40EF">
            <w:pPr>
              <w:pStyle w:val="ListParagraph"/>
              <w:numPr>
                <w:ilvl w:val="0"/>
                <w:numId w:val="24"/>
              </w:numPr>
              <w:spacing w:after="160" w:line="259" w:lineRule="auto"/>
              <w:ind w:left="330" w:hanging="283"/>
              <w:rPr>
                <w:sz w:val="22"/>
                <w:szCs w:val="22"/>
              </w:rPr>
            </w:pPr>
            <w:r>
              <w:rPr>
                <w:sz w:val="22"/>
                <w:szCs w:val="22"/>
              </w:rPr>
              <w:t>Criteria for registration</w:t>
            </w:r>
          </w:p>
          <w:p w14:paraId="3921FE19" w14:textId="48098BA1" w:rsidR="002C04D3" w:rsidRPr="00081F6E" w:rsidRDefault="002C04D3" w:rsidP="004B40EF">
            <w:pPr>
              <w:pStyle w:val="ListParagraph"/>
              <w:numPr>
                <w:ilvl w:val="0"/>
                <w:numId w:val="24"/>
              </w:numPr>
              <w:spacing w:after="160" w:line="259" w:lineRule="auto"/>
              <w:ind w:left="330" w:hanging="283"/>
              <w:rPr>
                <w:sz w:val="22"/>
                <w:szCs w:val="22"/>
              </w:rPr>
            </w:pPr>
            <w:r>
              <w:rPr>
                <w:sz w:val="22"/>
                <w:szCs w:val="22"/>
              </w:rPr>
              <w:t>Removing a child’s name from the register</w:t>
            </w:r>
          </w:p>
          <w:p w14:paraId="43F9D041" w14:textId="77777777" w:rsidR="00B310F5" w:rsidRDefault="002C04D3" w:rsidP="004B40EF">
            <w:pPr>
              <w:pStyle w:val="ListParagraph"/>
              <w:numPr>
                <w:ilvl w:val="0"/>
                <w:numId w:val="24"/>
              </w:numPr>
              <w:spacing w:after="160" w:line="259" w:lineRule="auto"/>
              <w:ind w:left="330" w:hanging="283"/>
              <w:rPr>
                <w:sz w:val="22"/>
                <w:szCs w:val="22"/>
              </w:rPr>
            </w:pPr>
            <w:r>
              <w:rPr>
                <w:sz w:val="22"/>
                <w:szCs w:val="22"/>
              </w:rPr>
              <w:t xml:space="preserve">Movement </w:t>
            </w:r>
            <w:r w:rsidR="00B310F5" w:rsidRPr="00081F6E">
              <w:rPr>
                <w:sz w:val="22"/>
                <w:szCs w:val="22"/>
              </w:rPr>
              <w:t xml:space="preserve">of children </w:t>
            </w:r>
            <w:r w:rsidR="00FC55D9">
              <w:rPr>
                <w:sz w:val="22"/>
                <w:szCs w:val="22"/>
              </w:rPr>
              <w:t>on the register</w:t>
            </w:r>
          </w:p>
          <w:p w14:paraId="3BBA28AE" w14:textId="3EB2D1A2" w:rsidR="00540BF7" w:rsidRPr="00081F6E" w:rsidRDefault="00540BF7" w:rsidP="004B40EF">
            <w:pPr>
              <w:pStyle w:val="ListParagraph"/>
              <w:numPr>
                <w:ilvl w:val="0"/>
                <w:numId w:val="24"/>
              </w:numPr>
              <w:spacing w:after="160" w:line="259" w:lineRule="auto"/>
              <w:ind w:left="330" w:hanging="283"/>
              <w:rPr>
                <w:sz w:val="22"/>
                <w:szCs w:val="22"/>
              </w:rPr>
            </w:pPr>
            <w:r>
              <w:rPr>
                <w:sz w:val="22"/>
                <w:szCs w:val="22"/>
              </w:rPr>
              <w:t>Missing children on the register</w:t>
            </w:r>
          </w:p>
        </w:tc>
        <w:tc>
          <w:tcPr>
            <w:tcW w:w="2940" w:type="dxa"/>
          </w:tcPr>
          <w:p w14:paraId="6FB771FA" w14:textId="77777777" w:rsidR="00B310F5" w:rsidRPr="00081F6E" w:rsidRDefault="00B310F5" w:rsidP="00E85778">
            <w:pPr>
              <w:rPr>
                <w:sz w:val="22"/>
                <w:szCs w:val="22"/>
              </w:rPr>
            </w:pPr>
          </w:p>
        </w:tc>
      </w:tr>
    </w:tbl>
    <w:p w14:paraId="6AB617A3"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062032E7" w14:textId="77777777" w:rsidTr="00E85778">
        <w:trPr>
          <w:trHeight w:val="1329"/>
        </w:trPr>
        <w:tc>
          <w:tcPr>
            <w:tcW w:w="2340" w:type="dxa"/>
          </w:tcPr>
          <w:p w14:paraId="66B5B47C" w14:textId="1CB5532B" w:rsidR="00B310F5" w:rsidRPr="00540BF7" w:rsidRDefault="00B310F5" w:rsidP="00E85778">
            <w:pPr>
              <w:rPr>
                <w:b/>
                <w:bCs/>
                <w:sz w:val="22"/>
                <w:szCs w:val="22"/>
              </w:rPr>
            </w:pPr>
            <w:r w:rsidRPr="00540BF7">
              <w:rPr>
                <w:b/>
                <w:bCs/>
                <w:sz w:val="22"/>
                <w:szCs w:val="22"/>
              </w:rPr>
              <w:lastRenderedPageBreak/>
              <w:t>Section 1</w:t>
            </w:r>
            <w:r w:rsidR="006F3473">
              <w:rPr>
                <w:b/>
                <w:bCs/>
                <w:sz w:val="22"/>
                <w:szCs w:val="22"/>
              </w:rPr>
              <w:t>8</w:t>
            </w:r>
          </w:p>
          <w:p w14:paraId="5902FF9B" w14:textId="77777777" w:rsidR="00540BF7" w:rsidRDefault="00540BF7" w:rsidP="00E85778">
            <w:pPr>
              <w:rPr>
                <w:b/>
                <w:bCs/>
                <w:sz w:val="22"/>
                <w:szCs w:val="22"/>
              </w:rPr>
            </w:pPr>
          </w:p>
          <w:p w14:paraId="63D9E4F1" w14:textId="351746C7" w:rsidR="00B310F5" w:rsidRPr="00540BF7" w:rsidRDefault="00540BF7" w:rsidP="00E85778">
            <w:pPr>
              <w:rPr>
                <w:b/>
                <w:bCs/>
                <w:sz w:val="22"/>
                <w:szCs w:val="22"/>
              </w:rPr>
            </w:pPr>
            <w:r w:rsidRPr="00540BF7">
              <w:rPr>
                <w:b/>
                <w:bCs/>
                <w:color w:val="ED7D31" w:themeColor="accent2"/>
                <w:sz w:val="22"/>
                <w:szCs w:val="22"/>
              </w:rPr>
              <w:t>Dissent, Disputes &amp; Complaints</w:t>
            </w:r>
          </w:p>
        </w:tc>
        <w:tc>
          <w:tcPr>
            <w:tcW w:w="3696" w:type="dxa"/>
          </w:tcPr>
          <w:p w14:paraId="2F8EBE47" w14:textId="77777777" w:rsidR="00B310F5" w:rsidRDefault="00B310F5" w:rsidP="004B40EF">
            <w:pPr>
              <w:pStyle w:val="ListParagraph"/>
              <w:numPr>
                <w:ilvl w:val="0"/>
                <w:numId w:val="26"/>
              </w:numPr>
              <w:spacing w:after="160" w:line="259" w:lineRule="auto"/>
              <w:ind w:left="330" w:hanging="283"/>
              <w:rPr>
                <w:sz w:val="22"/>
                <w:szCs w:val="22"/>
              </w:rPr>
            </w:pPr>
            <w:r w:rsidRPr="00540BF7">
              <w:rPr>
                <w:sz w:val="22"/>
                <w:szCs w:val="22"/>
              </w:rPr>
              <w:t>Managing dissent, disputes and complaints</w:t>
            </w:r>
          </w:p>
          <w:p w14:paraId="3AF74A48" w14:textId="6FCA7687" w:rsidR="00540BF7" w:rsidRDefault="00704D0A" w:rsidP="004B40EF">
            <w:pPr>
              <w:pStyle w:val="ListParagraph"/>
              <w:numPr>
                <w:ilvl w:val="0"/>
                <w:numId w:val="26"/>
              </w:numPr>
              <w:spacing w:after="160" w:line="259" w:lineRule="auto"/>
              <w:ind w:left="330" w:hanging="283"/>
              <w:rPr>
                <w:sz w:val="22"/>
                <w:szCs w:val="22"/>
              </w:rPr>
            </w:pPr>
            <w:r>
              <w:rPr>
                <w:sz w:val="22"/>
                <w:szCs w:val="22"/>
              </w:rPr>
              <w:t>Practitioners’</w:t>
            </w:r>
            <w:r w:rsidR="00540BF7">
              <w:rPr>
                <w:sz w:val="22"/>
                <w:szCs w:val="22"/>
              </w:rPr>
              <w:t xml:space="preserve"> issues</w:t>
            </w:r>
          </w:p>
          <w:p w14:paraId="3930E0F8" w14:textId="13E83873" w:rsidR="00D15CFA" w:rsidRPr="00540BF7" w:rsidRDefault="00D15CFA" w:rsidP="004B40EF">
            <w:pPr>
              <w:pStyle w:val="ListParagraph"/>
              <w:numPr>
                <w:ilvl w:val="0"/>
                <w:numId w:val="26"/>
              </w:numPr>
              <w:spacing w:after="160" w:line="259" w:lineRule="auto"/>
              <w:ind w:left="330" w:hanging="283"/>
              <w:rPr>
                <w:sz w:val="22"/>
                <w:szCs w:val="22"/>
              </w:rPr>
            </w:pPr>
            <w:r>
              <w:rPr>
                <w:sz w:val="22"/>
                <w:szCs w:val="22"/>
              </w:rPr>
              <w:t>Children and young people</w:t>
            </w:r>
          </w:p>
        </w:tc>
        <w:tc>
          <w:tcPr>
            <w:tcW w:w="2940" w:type="dxa"/>
          </w:tcPr>
          <w:p w14:paraId="233367C2" w14:textId="77777777" w:rsidR="00B310F5" w:rsidRPr="00540BF7" w:rsidRDefault="00B310F5" w:rsidP="00E85778">
            <w:pPr>
              <w:rPr>
                <w:sz w:val="22"/>
                <w:szCs w:val="22"/>
              </w:rPr>
            </w:pPr>
          </w:p>
        </w:tc>
      </w:tr>
    </w:tbl>
    <w:p w14:paraId="1C4D8EF4" w14:textId="77777777" w:rsidR="00B310F5" w:rsidRDefault="00B310F5" w:rsidP="00B310F5"/>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B310F5" w14:paraId="77470D6B" w14:textId="77777777" w:rsidTr="00E85778">
        <w:trPr>
          <w:trHeight w:val="1329"/>
        </w:trPr>
        <w:tc>
          <w:tcPr>
            <w:tcW w:w="2340" w:type="dxa"/>
          </w:tcPr>
          <w:p w14:paraId="6671E19B" w14:textId="21BD2380" w:rsidR="00B310F5" w:rsidRPr="00A30F9F" w:rsidRDefault="00B310F5" w:rsidP="00E85778">
            <w:pPr>
              <w:rPr>
                <w:b/>
                <w:bCs/>
                <w:sz w:val="22"/>
                <w:szCs w:val="22"/>
              </w:rPr>
            </w:pPr>
            <w:r w:rsidRPr="00A30F9F">
              <w:rPr>
                <w:b/>
                <w:bCs/>
                <w:sz w:val="22"/>
                <w:szCs w:val="22"/>
              </w:rPr>
              <w:t>Section 1</w:t>
            </w:r>
            <w:r w:rsidR="006F3473">
              <w:rPr>
                <w:b/>
                <w:bCs/>
                <w:sz w:val="22"/>
                <w:szCs w:val="22"/>
              </w:rPr>
              <w:t>9</w:t>
            </w:r>
          </w:p>
          <w:p w14:paraId="0F130465" w14:textId="77777777" w:rsidR="00B310F5" w:rsidRDefault="00B310F5" w:rsidP="00E85778">
            <w:pPr>
              <w:rPr>
                <w:b/>
                <w:bCs/>
                <w:sz w:val="22"/>
                <w:szCs w:val="22"/>
              </w:rPr>
            </w:pPr>
          </w:p>
          <w:p w14:paraId="39E8F5A3" w14:textId="72533F3D" w:rsidR="00A30F9F" w:rsidRPr="00A30F9F" w:rsidRDefault="00A30F9F" w:rsidP="00E85778">
            <w:pPr>
              <w:rPr>
                <w:b/>
                <w:bCs/>
                <w:sz w:val="22"/>
                <w:szCs w:val="22"/>
              </w:rPr>
            </w:pPr>
            <w:r w:rsidRPr="00A30F9F">
              <w:rPr>
                <w:b/>
                <w:bCs/>
                <w:color w:val="ED7D31" w:themeColor="accent2"/>
                <w:sz w:val="22"/>
                <w:szCs w:val="22"/>
              </w:rPr>
              <w:t xml:space="preserve">Criminal </w:t>
            </w:r>
            <w:r w:rsidR="00D0310D" w:rsidRPr="00A30F9F">
              <w:rPr>
                <w:b/>
                <w:bCs/>
                <w:color w:val="ED7D31" w:themeColor="accent2"/>
                <w:sz w:val="22"/>
                <w:szCs w:val="22"/>
              </w:rPr>
              <w:t>Injuries</w:t>
            </w:r>
          </w:p>
        </w:tc>
        <w:tc>
          <w:tcPr>
            <w:tcW w:w="3696" w:type="dxa"/>
          </w:tcPr>
          <w:p w14:paraId="3924517F" w14:textId="77777777" w:rsidR="00B310F5" w:rsidRPr="00A30F9F" w:rsidRDefault="00B310F5" w:rsidP="004B40EF">
            <w:pPr>
              <w:pStyle w:val="ListParagraph"/>
              <w:numPr>
                <w:ilvl w:val="0"/>
                <w:numId w:val="26"/>
              </w:numPr>
              <w:spacing w:after="160" w:line="259" w:lineRule="auto"/>
              <w:ind w:left="330" w:hanging="283"/>
              <w:rPr>
                <w:sz w:val="22"/>
                <w:szCs w:val="22"/>
              </w:rPr>
            </w:pPr>
            <w:r w:rsidRPr="00A30F9F">
              <w:rPr>
                <w:sz w:val="22"/>
                <w:szCs w:val="22"/>
              </w:rPr>
              <w:t xml:space="preserve">Eligibility </w:t>
            </w:r>
          </w:p>
          <w:p w14:paraId="41574277" w14:textId="77777777" w:rsidR="00B310F5" w:rsidRPr="00A30F9F" w:rsidRDefault="00B310F5" w:rsidP="004B40EF">
            <w:pPr>
              <w:pStyle w:val="ListParagraph"/>
              <w:numPr>
                <w:ilvl w:val="0"/>
                <w:numId w:val="26"/>
              </w:numPr>
              <w:spacing w:after="160" w:line="259" w:lineRule="auto"/>
              <w:ind w:left="330" w:hanging="283"/>
              <w:rPr>
                <w:sz w:val="22"/>
                <w:szCs w:val="22"/>
              </w:rPr>
            </w:pPr>
            <w:r w:rsidRPr="00A30F9F">
              <w:rPr>
                <w:sz w:val="22"/>
                <w:szCs w:val="22"/>
              </w:rPr>
              <w:t>Consideration of Criminal Injuries at CPPMs</w:t>
            </w:r>
          </w:p>
        </w:tc>
        <w:tc>
          <w:tcPr>
            <w:tcW w:w="2940" w:type="dxa"/>
          </w:tcPr>
          <w:p w14:paraId="4B9D9417" w14:textId="77777777" w:rsidR="00B310F5" w:rsidRPr="00A30F9F" w:rsidRDefault="00B310F5" w:rsidP="00E85778">
            <w:pPr>
              <w:rPr>
                <w:sz w:val="22"/>
                <w:szCs w:val="22"/>
              </w:rPr>
            </w:pPr>
          </w:p>
        </w:tc>
      </w:tr>
    </w:tbl>
    <w:p w14:paraId="77AEB7E1" w14:textId="77777777" w:rsidR="00E5689B" w:rsidRDefault="00E5689B" w:rsidP="00B310F5">
      <w:pPr>
        <w:rPr>
          <w:b/>
          <w:bCs/>
          <w:color w:val="ED7D31" w:themeColor="accent2"/>
        </w:rPr>
      </w:pPr>
    </w:p>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E5689B" w14:paraId="06B78011" w14:textId="77777777" w:rsidTr="00FE387F">
        <w:trPr>
          <w:trHeight w:val="1329"/>
        </w:trPr>
        <w:tc>
          <w:tcPr>
            <w:tcW w:w="2340" w:type="dxa"/>
          </w:tcPr>
          <w:p w14:paraId="7A1BA76E" w14:textId="08307396" w:rsidR="00E5689B" w:rsidRPr="00A30F9F" w:rsidRDefault="00E5689B" w:rsidP="00FE387F">
            <w:pPr>
              <w:rPr>
                <w:b/>
                <w:bCs/>
                <w:sz w:val="22"/>
                <w:szCs w:val="22"/>
              </w:rPr>
            </w:pPr>
            <w:r w:rsidRPr="00A30F9F">
              <w:rPr>
                <w:b/>
                <w:bCs/>
                <w:sz w:val="22"/>
                <w:szCs w:val="22"/>
              </w:rPr>
              <w:t xml:space="preserve">Section </w:t>
            </w:r>
            <w:r w:rsidR="006F3473">
              <w:rPr>
                <w:b/>
                <w:bCs/>
                <w:sz w:val="22"/>
                <w:szCs w:val="22"/>
              </w:rPr>
              <w:t>20</w:t>
            </w:r>
          </w:p>
          <w:p w14:paraId="11F32F09" w14:textId="77777777" w:rsidR="00E5689B" w:rsidRDefault="00E5689B" w:rsidP="00FE387F">
            <w:pPr>
              <w:rPr>
                <w:b/>
                <w:bCs/>
                <w:sz w:val="22"/>
                <w:szCs w:val="22"/>
              </w:rPr>
            </w:pPr>
          </w:p>
          <w:p w14:paraId="39601A5A" w14:textId="32FC53DC" w:rsidR="00E5689B" w:rsidRPr="00A30F9F" w:rsidRDefault="008E01F0" w:rsidP="00FE387F">
            <w:pPr>
              <w:rPr>
                <w:b/>
                <w:bCs/>
                <w:sz w:val="22"/>
                <w:szCs w:val="22"/>
              </w:rPr>
            </w:pPr>
            <w:r>
              <w:rPr>
                <w:b/>
                <w:bCs/>
                <w:color w:val="ED7D31" w:themeColor="accent2"/>
                <w:sz w:val="22"/>
                <w:szCs w:val="22"/>
              </w:rPr>
              <w:t>Contextual Safeguarding</w:t>
            </w:r>
          </w:p>
        </w:tc>
        <w:tc>
          <w:tcPr>
            <w:tcW w:w="3696" w:type="dxa"/>
          </w:tcPr>
          <w:p w14:paraId="7DF76CBD" w14:textId="77777777" w:rsidR="00E5689B" w:rsidRDefault="00EC3416" w:rsidP="004B40EF">
            <w:pPr>
              <w:pStyle w:val="ListParagraph"/>
              <w:numPr>
                <w:ilvl w:val="0"/>
                <w:numId w:val="26"/>
              </w:numPr>
              <w:spacing w:after="160" w:line="259" w:lineRule="auto"/>
              <w:ind w:left="330" w:hanging="283"/>
              <w:rPr>
                <w:sz w:val="22"/>
                <w:szCs w:val="22"/>
              </w:rPr>
            </w:pPr>
            <w:r>
              <w:rPr>
                <w:sz w:val="22"/>
                <w:szCs w:val="22"/>
              </w:rPr>
              <w:t>Non-familial harm</w:t>
            </w:r>
          </w:p>
          <w:p w14:paraId="4070B4B6" w14:textId="32FE76AA" w:rsidR="00EC3416" w:rsidRPr="00A30F9F" w:rsidRDefault="00EC3416" w:rsidP="004B40EF">
            <w:pPr>
              <w:pStyle w:val="ListParagraph"/>
              <w:numPr>
                <w:ilvl w:val="0"/>
                <w:numId w:val="26"/>
              </w:numPr>
              <w:spacing w:after="160" w:line="259" w:lineRule="auto"/>
              <w:ind w:left="330" w:hanging="283"/>
              <w:rPr>
                <w:sz w:val="22"/>
                <w:szCs w:val="22"/>
              </w:rPr>
            </w:pPr>
            <w:r>
              <w:rPr>
                <w:sz w:val="22"/>
                <w:szCs w:val="22"/>
              </w:rPr>
              <w:t>Response to non-familial harm</w:t>
            </w:r>
          </w:p>
        </w:tc>
        <w:tc>
          <w:tcPr>
            <w:tcW w:w="2940" w:type="dxa"/>
          </w:tcPr>
          <w:p w14:paraId="3ED183BB" w14:textId="77777777" w:rsidR="00E5689B" w:rsidRPr="00A30F9F" w:rsidRDefault="00E5689B" w:rsidP="00FE387F">
            <w:pPr>
              <w:rPr>
                <w:sz w:val="22"/>
                <w:szCs w:val="22"/>
              </w:rPr>
            </w:pPr>
          </w:p>
        </w:tc>
      </w:tr>
    </w:tbl>
    <w:p w14:paraId="64B0E681" w14:textId="77777777" w:rsidR="00E5689B" w:rsidRDefault="00E5689B" w:rsidP="00B310F5">
      <w:pPr>
        <w:rPr>
          <w:b/>
          <w:bCs/>
          <w:color w:val="ED7D31" w:themeColor="accent2"/>
        </w:rPr>
      </w:pPr>
    </w:p>
    <w:tbl>
      <w:tblPr>
        <w:tblW w:w="8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96"/>
        <w:gridCol w:w="2940"/>
      </w:tblGrid>
      <w:tr w:rsidR="00E5689B" w14:paraId="0E504E88" w14:textId="77777777" w:rsidTr="00FE387F">
        <w:trPr>
          <w:trHeight w:val="1329"/>
        </w:trPr>
        <w:tc>
          <w:tcPr>
            <w:tcW w:w="2340" w:type="dxa"/>
          </w:tcPr>
          <w:p w14:paraId="12B6169D" w14:textId="2EBB49BA" w:rsidR="00E5689B" w:rsidRPr="00A30F9F" w:rsidRDefault="00E5689B" w:rsidP="00FE387F">
            <w:pPr>
              <w:rPr>
                <w:b/>
                <w:bCs/>
                <w:sz w:val="22"/>
                <w:szCs w:val="22"/>
              </w:rPr>
            </w:pPr>
            <w:r w:rsidRPr="00A30F9F">
              <w:rPr>
                <w:b/>
                <w:bCs/>
                <w:sz w:val="22"/>
                <w:szCs w:val="22"/>
              </w:rPr>
              <w:t xml:space="preserve">Section </w:t>
            </w:r>
            <w:r w:rsidR="00EC3416">
              <w:rPr>
                <w:b/>
                <w:bCs/>
                <w:sz w:val="22"/>
                <w:szCs w:val="22"/>
              </w:rPr>
              <w:t>2</w:t>
            </w:r>
            <w:r w:rsidR="006F3473">
              <w:rPr>
                <w:b/>
                <w:bCs/>
                <w:sz w:val="22"/>
                <w:szCs w:val="22"/>
              </w:rPr>
              <w:t>1</w:t>
            </w:r>
          </w:p>
          <w:p w14:paraId="6E8E4219" w14:textId="77777777" w:rsidR="00E5689B" w:rsidRDefault="00E5689B" w:rsidP="00FE387F">
            <w:pPr>
              <w:rPr>
                <w:b/>
                <w:bCs/>
                <w:sz w:val="22"/>
                <w:szCs w:val="22"/>
              </w:rPr>
            </w:pPr>
          </w:p>
          <w:p w14:paraId="6D329700" w14:textId="77777777" w:rsidR="00E5689B" w:rsidRDefault="00D0310D" w:rsidP="00FE387F">
            <w:pPr>
              <w:rPr>
                <w:b/>
                <w:bCs/>
                <w:color w:val="ED7D31" w:themeColor="accent2"/>
                <w:sz w:val="22"/>
                <w:szCs w:val="22"/>
              </w:rPr>
            </w:pPr>
            <w:r>
              <w:rPr>
                <w:b/>
                <w:bCs/>
                <w:color w:val="ED7D31" w:themeColor="accent2"/>
                <w:sz w:val="22"/>
                <w:szCs w:val="22"/>
              </w:rPr>
              <w:t xml:space="preserve">Specific </w:t>
            </w:r>
            <w:r w:rsidR="003126C2">
              <w:rPr>
                <w:b/>
                <w:bCs/>
                <w:color w:val="ED7D31" w:themeColor="accent2"/>
                <w:sz w:val="22"/>
                <w:szCs w:val="22"/>
              </w:rPr>
              <w:t>S</w:t>
            </w:r>
            <w:r>
              <w:rPr>
                <w:b/>
                <w:bCs/>
                <w:color w:val="ED7D31" w:themeColor="accent2"/>
                <w:sz w:val="22"/>
                <w:szCs w:val="22"/>
              </w:rPr>
              <w:t>upport</w:t>
            </w:r>
            <w:r w:rsidR="003126C2">
              <w:rPr>
                <w:b/>
                <w:bCs/>
                <w:color w:val="ED7D31" w:themeColor="accent2"/>
                <w:sz w:val="22"/>
                <w:szCs w:val="22"/>
              </w:rPr>
              <w:t xml:space="preserve"> Needs and Concerns</w:t>
            </w:r>
          </w:p>
          <w:p w14:paraId="628ABAB5" w14:textId="7B337FFE" w:rsidR="00BA233E" w:rsidRPr="00A30F9F" w:rsidRDefault="00BA233E" w:rsidP="00FE387F">
            <w:pPr>
              <w:rPr>
                <w:b/>
                <w:bCs/>
                <w:sz w:val="22"/>
                <w:szCs w:val="22"/>
              </w:rPr>
            </w:pPr>
          </w:p>
        </w:tc>
        <w:tc>
          <w:tcPr>
            <w:tcW w:w="3696" w:type="dxa"/>
          </w:tcPr>
          <w:p w14:paraId="794187DA" w14:textId="6B7D20A4" w:rsidR="00E5689B" w:rsidRPr="00A30F9F" w:rsidRDefault="00863C90" w:rsidP="004B40EF">
            <w:pPr>
              <w:pStyle w:val="ListParagraph"/>
              <w:numPr>
                <w:ilvl w:val="0"/>
                <w:numId w:val="26"/>
              </w:numPr>
              <w:spacing w:after="160" w:line="259" w:lineRule="auto"/>
              <w:ind w:left="330" w:hanging="283"/>
              <w:rPr>
                <w:sz w:val="22"/>
                <w:szCs w:val="22"/>
              </w:rPr>
            </w:pPr>
            <w:r>
              <w:rPr>
                <w:sz w:val="22"/>
                <w:szCs w:val="22"/>
              </w:rPr>
              <w:t>Part 4 of the National Child Protection Guidance</w:t>
            </w:r>
          </w:p>
        </w:tc>
        <w:tc>
          <w:tcPr>
            <w:tcW w:w="2940" w:type="dxa"/>
          </w:tcPr>
          <w:p w14:paraId="6205A9CF" w14:textId="77777777" w:rsidR="00E5689B" w:rsidRPr="00A30F9F" w:rsidRDefault="00E5689B" w:rsidP="00FE387F">
            <w:pPr>
              <w:rPr>
                <w:sz w:val="22"/>
                <w:szCs w:val="22"/>
              </w:rPr>
            </w:pPr>
          </w:p>
        </w:tc>
      </w:tr>
    </w:tbl>
    <w:p w14:paraId="746646C6" w14:textId="77777777" w:rsidR="00E5689B" w:rsidRDefault="00E5689B" w:rsidP="00B310F5">
      <w:pPr>
        <w:rPr>
          <w:b/>
          <w:bCs/>
          <w:color w:val="ED7D31" w:themeColor="accent2"/>
        </w:rPr>
      </w:pPr>
    </w:p>
    <w:p w14:paraId="41AFF4A5" w14:textId="77777777" w:rsidR="00E5689B" w:rsidRDefault="00E5689B" w:rsidP="00B310F5">
      <w:pPr>
        <w:rPr>
          <w:b/>
          <w:bCs/>
          <w:color w:val="ED7D31" w:themeColor="accent2"/>
        </w:rPr>
      </w:pPr>
    </w:p>
    <w:p w14:paraId="141E4C1D" w14:textId="77777777" w:rsidR="00E5689B" w:rsidRDefault="00E5689B" w:rsidP="00B310F5">
      <w:pPr>
        <w:rPr>
          <w:b/>
          <w:bCs/>
          <w:color w:val="ED7D31" w:themeColor="accent2"/>
        </w:rPr>
      </w:pPr>
    </w:p>
    <w:p w14:paraId="5628AA0B" w14:textId="77777777" w:rsidR="00E5689B" w:rsidRDefault="00E5689B" w:rsidP="00B310F5">
      <w:pPr>
        <w:rPr>
          <w:b/>
          <w:bCs/>
          <w:color w:val="ED7D31" w:themeColor="accent2"/>
        </w:rPr>
      </w:pPr>
    </w:p>
    <w:p w14:paraId="1BF06FEB" w14:textId="77777777" w:rsidR="00E5689B" w:rsidRDefault="00E5689B" w:rsidP="00B310F5">
      <w:pPr>
        <w:rPr>
          <w:b/>
          <w:bCs/>
          <w:color w:val="ED7D31" w:themeColor="accent2"/>
        </w:rPr>
      </w:pPr>
    </w:p>
    <w:p w14:paraId="5F1C10B0" w14:textId="77777777" w:rsidR="00E5689B" w:rsidRDefault="00E5689B" w:rsidP="00B310F5">
      <w:pPr>
        <w:rPr>
          <w:b/>
          <w:bCs/>
          <w:color w:val="ED7D31" w:themeColor="accent2"/>
        </w:rPr>
      </w:pPr>
    </w:p>
    <w:p w14:paraId="204E623E" w14:textId="77777777" w:rsidR="00E5689B" w:rsidRDefault="00E5689B" w:rsidP="00B310F5">
      <w:pPr>
        <w:rPr>
          <w:b/>
          <w:bCs/>
          <w:color w:val="ED7D31" w:themeColor="accent2"/>
        </w:rPr>
      </w:pPr>
    </w:p>
    <w:p w14:paraId="6668E505" w14:textId="04D118CB" w:rsidR="00B310F5" w:rsidRPr="00CF55BB" w:rsidRDefault="00B310F5" w:rsidP="00B310F5">
      <w:pPr>
        <w:rPr>
          <w:b/>
          <w:bCs/>
          <w:color w:val="ED7D31" w:themeColor="accent2"/>
        </w:rPr>
      </w:pPr>
      <w:r w:rsidRPr="00CF55BB">
        <w:rPr>
          <w:b/>
          <w:bCs/>
          <w:color w:val="ED7D31" w:themeColor="accent2"/>
        </w:rPr>
        <w:t>APPENDICES</w:t>
      </w:r>
    </w:p>
    <w:p w14:paraId="6126CEA0" w14:textId="77777777" w:rsidR="00B310F5" w:rsidRDefault="00B310F5" w:rsidP="00B310F5"/>
    <w:p w14:paraId="28D1B9DA" w14:textId="0127DAD6" w:rsidR="00B310F5" w:rsidRPr="00CF55BB" w:rsidRDefault="00B310F5" w:rsidP="00B310F5">
      <w:pPr>
        <w:rPr>
          <w:sz w:val="22"/>
          <w:szCs w:val="22"/>
        </w:rPr>
      </w:pPr>
      <w:r w:rsidRPr="00CF55BB">
        <w:rPr>
          <w:sz w:val="22"/>
          <w:szCs w:val="22"/>
        </w:rPr>
        <w:t xml:space="preserve">Appendix </w:t>
      </w:r>
      <w:r w:rsidR="00CF55BB" w:rsidRPr="00CF55BB">
        <w:rPr>
          <w:sz w:val="22"/>
          <w:szCs w:val="22"/>
        </w:rPr>
        <w:t>A</w:t>
      </w:r>
      <w:r w:rsidRPr="00CF55BB">
        <w:rPr>
          <w:sz w:val="22"/>
          <w:szCs w:val="22"/>
        </w:rPr>
        <w:tab/>
      </w:r>
      <w:r w:rsidRPr="00CF55BB">
        <w:rPr>
          <w:sz w:val="22"/>
          <w:szCs w:val="22"/>
        </w:rPr>
        <w:tab/>
        <w:t>Definitions of harm</w:t>
      </w:r>
    </w:p>
    <w:p w14:paraId="10D39EFD" w14:textId="1948F73A" w:rsidR="00B310F5" w:rsidRPr="00CF55BB" w:rsidRDefault="00B310F5" w:rsidP="00B310F5">
      <w:pPr>
        <w:rPr>
          <w:sz w:val="22"/>
          <w:szCs w:val="22"/>
        </w:rPr>
      </w:pPr>
      <w:r w:rsidRPr="00CF55BB">
        <w:rPr>
          <w:sz w:val="22"/>
          <w:szCs w:val="22"/>
        </w:rPr>
        <w:t xml:space="preserve">Appendix </w:t>
      </w:r>
      <w:r w:rsidR="00CF55BB" w:rsidRPr="00CF55BB">
        <w:rPr>
          <w:sz w:val="22"/>
          <w:szCs w:val="22"/>
        </w:rPr>
        <w:t>B</w:t>
      </w:r>
      <w:r w:rsidRPr="00CF55BB">
        <w:rPr>
          <w:sz w:val="22"/>
          <w:szCs w:val="22"/>
        </w:rPr>
        <w:tab/>
      </w:r>
      <w:r w:rsidRPr="00CF55BB">
        <w:rPr>
          <w:sz w:val="22"/>
          <w:szCs w:val="22"/>
        </w:rPr>
        <w:tab/>
        <w:t>Single agency child protection responsibilities</w:t>
      </w:r>
    </w:p>
    <w:p w14:paraId="21870BA1" w14:textId="22F3720C" w:rsidR="00B310F5" w:rsidRPr="00CF55BB" w:rsidRDefault="00B310F5" w:rsidP="00B310F5">
      <w:pPr>
        <w:rPr>
          <w:sz w:val="22"/>
          <w:szCs w:val="22"/>
        </w:rPr>
      </w:pPr>
      <w:r w:rsidRPr="00CF55BB">
        <w:rPr>
          <w:sz w:val="22"/>
          <w:szCs w:val="22"/>
        </w:rPr>
        <w:t xml:space="preserve">Appendix </w:t>
      </w:r>
      <w:r w:rsidR="00CF55BB" w:rsidRPr="00CF55BB">
        <w:rPr>
          <w:sz w:val="22"/>
          <w:szCs w:val="22"/>
        </w:rPr>
        <w:t>C</w:t>
      </w:r>
      <w:r w:rsidRPr="00CF55BB">
        <w:rPr>
          <w:sz w:val="22"/>
          <w:szCs w:val="22"/>
        </w:rPr>
        <w:tab/>
      </w:r>
      <w:r w:rsidRPr="00CF55BB">
        <w:rPr>
          <w:sz w:val="22"/>
          <w:szCs w:val="22"/>
        </w:rPr>
        <w:tab/>
        <w:t>Child Protection Process Timescales</w:t>
      </w:r>
    </w:p>
    <w:p w14:paraId="54D5F069" w14:textId="1C30C5C6" w:rsidR="00B310F5" w:rsidRDefault="00E16DD4" w:rsidP="00B310F5">
      <w:r>
        <w:t>Appendix D</w:t>
      </w:r>
      <w:r>
        <w:tab/>
      </w:r>
      <w:r>
        <w:tab/>
        <w:t>Domestic Abuse Response</w:t>
      </w:r>
    </w:p>
    <w:p w14:paraId="2E74CC94" w14:textId="77777777" w:rsidR="00B310F5" w:rsidRDefault="00B310F5" w:rsidP="00B310F5"/>
    <w:p w14:paraId="2E1C5DE8" w14:textId="5C9CD886" w:rsidR="00B310F5" w:rsidRPr="00954CED" w:rsidRDefault="00B310F5" w:rsidP="00B310F5">
      <w:pPr>
        <w:rPr>
          <w:color w:val="FF0000"/>
        </w:rPr>
      </w:pPr>
      <w:r w:rsidRPr="00954CED">
        <w:rPr>
          <w:color w:val="FF0000"/>
        </w:rPr>
        <w:t xml:space="preserve"> </w:t>
      </w:r>
    </w:p>
    <w:p w14:paraId="0CD2064A" w14:textId="77777777" w:rsidR="00CC4D45" w:rsidRDefault="00CC4D45" w:rsidP="00881733">
      <w:pPr>
        <w:jc w:val="both"/>
        <w:rPr>
          <w:bCs/>
          <w:iCs/>
          <w:color w:val="ED7D31" w:themeColor="accent2"/>
          <w:szCs w:val="28"/>
        </w:rPr>
      </w:pPr>
    </w:p>
    <w:p w14:paraId="707426DA" w14:textId="77777777" w:rsidR="002B0A41" w:rsidRDefault="002B0A41" w:rsidP="00881733">
      <w:pPr>
        <w:jc w:val="both"/>
        <w:rPr>
          <w:rFonts w:ascii="Arial Narrow" w:hAnsi="Arial Narrow"/>
          <w:b/>
          <w:iCs/>
          <w:color w:val="ED7D31" w:themeColor="accent2"/>
          <w:sz w:val="40"/>
          <w:szCs w:val="40"/>
        </w:rPr>
      </w:pPr>
    </w:p>
    <w:p w14:paraId="7C19803B" w14:textId="77777777" w:rsidR="00CC4D45" w:rsidRDefault="00CC4D45" w:rsidP="00881733">
      <w:pPr>
        <w:jc w:val="both"/>
        <w:rPr>
          <w:bCs/>
          <w:iCs/>
          <w:color w:val="ED7D31" w:themeColor="accent2"/>
          <w:szCs w:val="28"/>
        </w:rPr>
      </w:pPr>
    </w:p>
    <w:p w14:paraId="1CBE01BC" w14:textId="77777777" w:rsidR="000416CC" w:rsidRDefault="000416CC" w:rsidP="000416CC">
      <w:pPr>
        <w:rPr>
          <w:b/>
          <w:bCs/>
        </w:rPr>
      </w:pPr>
    </w:p>
    <w:p w14:paraId="40555786" w14:textId="77777777" w:rsidR="000416CC" w:rsidRDefault="000416CC" w:rsidP="000416CC">
      <w:pPr>
        <w:rPr>
          <w:b/>
          <w:bCs/>
        </w:rPr>
      </w:pPr>
    </w:p>
    <w:p w14:paraId="250B7B6F" w14:textId="77777777" w:rsidR="000416CC" w:rsidRDefault="000416CC" w:rsidP="000416CC">
      <w:pPr>
        <w:rPr>
          <w:b/>
          <w:bCs/>
        </w:rPr>
      </w:pPr>
    </w:p>
    <w:p w14:paraId="448B1D4D" w14:textId="77777777" w:rsidR="000416CC" w:rsidRDefault="000416CC" w:rsidP="000416CC">
      <w:pPr>
        <w:rPr>
          <w:b/>
          <w:bCs/>
        </w:rPr>
      </w:pPr>
    </w:p>
    <w:p w14:paraId="27EFF3DB" w14:textId="77777777" w:rsidR="000416CC" w:rsidRDefault="000416CC" w:rsidP="000416CC">
      <w:pPr>
        <w:rPr>
          <w:b/>
          <w:bCs/>
        </w:rPr>
      </w:pPr>
    </w:p>
    <w:p w14:paraId="3B6AED14" w14:textId="77777777" w:rsidR="000416CC" w:rsidRDefault="000416CC" w:rsidP="000416CC">
      <w:pPr>
        <w:rPr>
          <w:b/>
          <w:bCs/>
        </w:rPr>
      </w:pPr>
    </w:p>
    <w:p w14:paraId="1368939F" w14:textId="77777777" w:rsidR="003126C2" w:rsidRDefault="003126C2" w:rsidP="000416CC">
      <w:pPr>
        <w:rPr>
          <w:b/>
          <w:bCs/>
        </w:rPr>
      </w:pPr>
    </w:p>
    <w:p w14:paraId="3FF51E8D" w14:textId="77777777" w:rsidR="00BA233E" w:rsidRDefault="00BA233E" w:rsidP="00D7139F">
      <w:pPr>
        <w:jc w:val="right"/>
        <w:rPr>
          <w:b/>
          <w:bCs/>
        </w:rPr>
      </w:pPr>
    </w:p>
    <w:p w14:paraId="17018F27" w14:textId="036E77C3" w:rsidR="00FB15DD" w:rsidRDefault="00FB15DD" w:rsidP="00D7139F">
      <w:pPr>
        <w:jc w:val="right"/>
        <w:rPr>
          <w:rFonts w:ascii="Arial Narrow" w:hAnsi="Arial Narrow"/>
          <w:b/>
          <w:iCs/>
          <w:color w:val="ED7D31" w:themeColor="accent2"/>
          <w:sz w:val="40"/>
          <w:szCs w:val="40"/>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59264" behindDoc="0" locked="0" layoutInCell="1" allowOverlap="1" wp14:anchorId="55A54582" wp14:editId="6DE43607">
                <wp:simplePos x="0" y="0"/>
                <wp:positionH relativeFrom="column">
                  <wp:posOffset>-84524</wp:posOffset>
                </wp:positionH>
                <wp:positionV relativeFrom="paragraph">
                  <wp:posOffset>184417</wp:posOffset>
                </wp:positionV>
                <wp:extent cx="5847549" cy="906716"/>
                <wp:effectExtent l="0" t="0" r="20320" b="27305"/>
                <wp:wrapNone/>
                <wp:docPr id="1754337923" name="Text Box 3"/>
                <wp:cNvGraphicFramePr/>
                <a:graphic xmlns:a="http://schemas.openxmlformats.org/drawingml/2006/main">
                  <a:graphicData uri="http://schemas.microsoft.com/office/word/2010/wordprocessingShape">
                    <wps:wsp>
                      <wps:cNvSpPr txBox="1"/>
                      <wps:spPr>
                        <a:xfrm>
                          <a:off x="0" y="0"/>
                          <a:ext cx="5847549" cy="906716"/>
                        </a:xfrm>
                        <a:prstGeom prst="rect">
                          <a:avLst/>
                        </a:prstGeom>
                        <a:solidFill>
                          <a:schemeClr val="accent2"/>
                        </a:solidFill>
                        <a:ln w="6350">
                          <a:solidFill>
                            <a:prstClr val="black"/>
                          </a:solidFill>
                        </a:ln>
                      </wps:spPr>
                      <wps:txbx>
                        <w:txbxContent>
                          <w:p w14:paraId="14307B45" w14:textId="43AFEECF" w:rsidR="00FB15DD" w:rsidRPr="00FB15DD" w:rsidRDefault="00FB15DD" w:rsidP="00FB15DD">
                            <w:pPr>
                              <w:jc w:val="right"/>
                              <w:rPr>
                                <w:b/>
                                <w:bCs/>
                                <w:color w:val="FFFFFF" w:themeColor="background1"/>
                                <w:sz w:val="36"/>
                                <w:szCs w:val="36"/>
                              </w:rPr>
                            </w:pPr>
                            <w:r w:rsidRPr="00FB15DD">
                              <w:rPr>
                                <w:b/>
                                <w:bCs/>
                                <w:color w:val="FFFFFF" w:themeColor="background1"/>
                                <w:sz w:val="36"/>
                                <w:szCs w:val="36"/>
                              </w:rPr>
                              <w:t>Section 1</w:t>
                            </w:r>
                          </w:p>
                          <w:p w14:paraId="016AFCFB" w14:textId="22B45E22" w:rsidR="00FB15DD" w:rsidRPr="00A63CBF" w:rsidRDefault="00A63CBF">
                            <w:pPr>
                              <w:rPr>
                                <w:b/>
                                <w:bCs/>
                                <w:color w:val="FFFFFF" w:themeColor="background1"/>
                                <w:sz w:val="56"/>
                                <w:szCs w:val="56"/>
                              </w:rPr>
                            </w:pPr>
                            <w:r w:rsidRPr="00A63CBF">
                              <w:rPr>
                                <w:b/>
                                <w:bCs/>
                                <w:color w:val="FFFFFF" w:themeColor="background1"/>
                                <w:sz w:val="56"/>
                                <w:szCs w:val="56"/>
                              </w:rPr>
                              <w:t>General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A54582" id="_x0000_t202" coordsize="21600,21600" o:spt="202" path="m,l,21600r21600,l21600,xe">
                <v:stroke joinstyle="miter"/>
                <v:path gradientshapeok="t" o:connecttype="rect"/>
              </v:shapetype>
              <v:shape id="Text Box 3" o:spid="_x0000_s1026" type="#_x0000_t202" style="position:absolute;left:0;text-align:left;margin-left:-6.65pt;margin-top:14.5pt;width:460.45pt;height:7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" fillcolor="#ed7d31 [3205]" strokeweight=".5pt">
                <v:textbox>
                  <w:txbxContent>
                    <w:p w14:paraId="14307B45" w14:textId="43AFEECF" w:rsidR="00FB15DD" w:rsidRPr="00FB15DD" w:rsidRDefault="00FB15DD" w:rsidP="00FB15DD">
                      <w:pPr>
                        <w:jc w:val="right"/>
                        <w:rPr>
                          <w:b/>
                          <w:bCs/>
                          <w:color w:val="FFFFFF" w:themeColor="background1"/>
                          <w:sz w:val="36"/>
                          <w:szCs w:val="36"/>
                        </w:rPr>
                      </w:pPr>
                      <w:r w:rsidRPr="00FB15DD">
                        <w:rPr>
                          <w:b/>
                          <w:bCs/>
                          <w:color w:val="FFFFFF" w:themeColor="background1"/>
                          <w:sz w:val="36"/>
                          <w:szCs w:val="36"/>
                        </w:rPr>
                        <w:t>Section 1</w:t>
                      </w:r>
                    </w:p>
                    <w:p w14:paraId="016AFCFB" w14:textId="22B45E22" w:rsidR="00FB15DD" w:rsidRPr="00A63CBF" w:rsidRDefault="00A63CBF">
                      <w:pPr>
                        <w:rPr>
                          <w:b/>
                          <w:bCs/>
                          <w:color w:val="FFFFFF" w:themeColor="background1"/>
                          <w:sz w:val="56"/>
                          <w:szCs w:val="56"/>
                        </w:rPr>
                      </w:pPr>
                      <w:r w:rsidRPr="00A63CBF">
                        <w:rPr>
                          <w:b/>
                          <w:bCs/>
                          <w:color w:val="FFFFFF" w:themeColor="background1"/>
                          <w:sz w:val="56"/>
                          <w:szCs w:val="56"/>
                        </w:rPr>
                        <w:t>General Principles</w:t>
                      </w:r>
                    </w:p>
                  </w:txbxContent>
                </v:textbox>
              </v:shape>
            </w:pict>
          </mc:Fallback>
        </mc:AlternateContent>
      </w:r>
    </w:p>
    <w:p w14:paraId="1944D222" w14:textId="77777777" w:rsidR="00FB15DD" w:rsidRDefault="00FB15DD" w:rsidP="00D7139F">
      <w:pPr>
        <w:jc w:val="right"/>
        <w:rPr>
          <w:rFonts w:ascii="Arial Narrow" w:hAnsi="Arial Narrow"/>
          <w:b/>
          <w:iCs/>
          <w:color w:val="ED7D31" w:themeColor="accent2"/>
          <w:sz w:val="40"/>
          <w:szCs w:val="40"/>
        </w:rPr>
      </w:pPr>
    </w:p>
    <w:p w14:paraId="6B3F5C02" w14:textId="77777777" w:rsidR="00FB15DD" w:rsidRDefault="00FB15DD" w:rsidP="00D7139F">
      <w:pPr>
        <w:jc w:val="right"/>
        <w:rPr>
          <w:rFonts w:ascii="Arial Narrow" w:hAnsi="Arial Narrow"/>
          <w:b/>
          <w:iCs/>
          <w:color w:val="ED7D31" w:themeColor="accent2"/>
          <w:sz w:val="40"/>
          <w:szCs w:val="40"/>
        </w:rPr>
      </w:pPr>
    </w:p>
    <w:p w14:paraId="40C3D269" w14:textId="236BF0E8" w:rsidR="00411F1B" w:rsidRPr="00AB0E8D" w:rsidRDefault="00411F1B" w:rsidP="00881733">
      <w:pPr>
        <w:jc w:val="both"/>
        <w:rPr>
          <w:szCs w:val="28"/>
        </w:rPr>
      </w:pPr>
    </w:p>
    <w:p w14:paraId="05A50D00" w14:textId="77777777" w:rsidR="00FB15DD" w:rsidRDefault="00FB15DD" w:rsidP="00645C5C">
      <w:pPr>
        <w:widowControl w:val="0"/>
        <w:tabs>
          <w:tab w:val="left" w:pos="1037"/>
          <w:tab w:val="left" w:pos="1038"/>
        </w:tabs>
        <w:autoSpaceDE w:val="0"/>
        <w:autoSpaceDN w:val="0"/>
        <w:ind w:right="-31"/>
        <w:jc w:val="both"/>
        <w:rPr>
          <w:iCs/>
          <w:szCs w:val="28"/>
        </w:rPr>
      </w:pPr>
    </w:p>
    <w:p w14:paraId="7A901056" w14:textId="77777777" w:rsidR="00FB15DD" w:rsidRPr="0072443B" w:rsidRDefault="00FB15DD" w:rsidP="00645C5C">
      <w:pPr>
        <w:widowControl w:val="0"/>
        <w:tabs>
          <w:tab w:val="left" w:pos="1037"/>
          <w:tab w:val="left" w:pos="1038"/>
        </w:tabs>
        <w:autoSpaceDE w:val="0"/>
        <w:autoSpaceDN w:val="0"/>
        <w:ind w:right="-31"/>
        <w:jc w:val="both"/>
        <w:rPr>
          <w:rFonts w:ascii="Arial Narrow" w:hAnsi="Arial Narrow"/>
          <w:b/>
          <w:bCs/>
          <w:iCs/>
          <w:color w:val="ED7D31" w:themeColor="accent2"/>
        </w:rPr>
      </w:pPr>
    </w:p>
    <w:p w14:paraId="4AE373FF" w14:textId="164BF203" w:rsidR="00FB15DD" w:rsidRPr="0072443B" w:rsidRDefault="00FB15DD" w:rsidP="00645C5C">
      <w:pPr>
        <w:widowControl w:val="0"/>
        <w:tabs>
          <w:tab w:val="left" w:pos="1037"/>
          <w:tab w:val="left" w:pos="1038"/>
        </w:tabs>
        <w:autoSpaceDE w:val="0"/>
        <w:autoSpaceDN w:val="0"/>
        <w:ind w:right="-31"/>
        <w:jc w:val="both"/>
        <w:rPr>
          <w:b/>
          <w:bCs/>
          <w:iCs/>
          <w:color w:val="ED7D31" w:themeColor="accent2"/>
        </w:rPr>
      </w:pPr>
      <w:r w:rsidRPr="0072443B">
        <w:rPr>
          <w:b/>
          <w:bCs/>
          <w:iCs/>
          <w:color w:val="ED7D31" w:themeColor="accent2"/>
        </w:rPr>
        <w:t>Child Protection in Context</w:t>
      </w:r>
    </w:p>
    <w:p w14:paraId="1603FAF2" w14:textId="77777777" w:rsidR="00FB15DD" w:rsidRDefault="00FB15DD" w:rsidP="00645C5C">
      <w:pPr>
        <w:widowControl w:val="0"/>
        <w:tabs>
          <w:tab w:val="left" w:pos="1037"/>
          <w:tab w:val="left" w:pos="1038"/>
        </w:tabs>
        <w:autoSpaceDE w:val="0"/>
        <w:autoSpaceDN w:val="0"/>
        <w:ind w:right="-31"/>
        <w:jc w:val="both"/>
        <w:rPr>
          <w:iCs/>
          <w:szCs w:val="28"/>
        </w:rPr>
      </w:pPr>
    </w:p>
    <w:p w14:paraId="6B6685C5" w14:textId="674A172C" w:rsidR="00645C5C" w:rsidRPr="00552FC2" w:rsidRDefault="0052028B" w:rsidP="00552FC2">
      <w:pPr>
        <w:widowControl w:val="0"/>
        <w:tabs>
          <w:tab w:val="left" w:pos="1037"/>
          <w:tab w:val="left" w:pos="1038"/>
        </w:tabs>
        <w:autoSpaceDE w:val="0"/>
        <w:autoSpaceDN w:val="0"/>
        <w:ind w:right="-31"/>
        <w:jc w:val="both"/>
        <w:rPr>
          <w:rFonts w:asciiTheme="minorHAnsi" w:hAnsiTheme="minorHAnsi" w:cstheme="minorHAnsi"/>
          <w:szCs w:val="28"/>
        </w:rPr>
      </w:pPr>
      <w:r>
        <w:rPr>
          <w:rFonts w:asciiTheme="minorHAnsi" w:hAnsiTheme="minorHAnsi" w:cstheme="minorHAnsi"/>
          <w:iCs/>
          <w:szCs w:val="28"/>
        </w:rPr>
        <w:t>1</w:t>
      </w:r>
      <w:r w:rsidR="00395B86">
        <w:rPr>
          <w:rFonts w:asciiTheme="minorHAnsi" w:hAnsiTheme="minorHAnsi" w:cstheme="minorHAnsi"/>
          <w:iCs/>
          <w:szCs w:val="28"/>
        </w:rPr>
        <w:t>.1</w:t>
      </w:r>
      <w:r>
        <w:rPr>
          <w:rFonts w:asciiTheme="minorHAnsi" w:hAnsiTheme="minorHAnsi" w:cstheme="minorHAnsi"/>
          <w:iCs/>
          <w:szCs w:val="28"/>
        </w:rPr>
        <w:t xml:space="preserve">   </w:t>
      </w:r>
      <w:r w:rsidR="00051562">
        <w:rPr>
          <w:rFonts w:asciiTheme="minorHAnsi" w:hAnsiTheme="minorHAnsi" w:cstheme="minorHAnsi"/>
          <w:iCs/>
          <w:szCs w:val="28"/>
        </w:rPr>
        <w:t xml:space="preserve">      </w:t>
      </w:r>
      <w:r w:rsidR="00645C5C" w:rsidRPr="00552FC2">
        <w:rPr>
          <w:rFonts w:asciiTheme="minorHAnsi" w:hAnsiTheme="minorHAnsi" w:cstheme="minorHAnsi"/>
          <w:iCs/>
          <w:szCs w:val="28"/>
        </w:rPr>
        <w:t xml:space="preserve">The National Guidance for Child Protection in Scotland (2021) </w:t>
      </w:r>
      <w:r w:rsidR="00645C5C" w:rsidRPr="00552FC2">
        <w:rPr>
          <w:rFonts w:asciiTheme="minorHAnsi" w:hAnsiTheme="minorHAnsi" w:cstheme="minorHAnsi"/>
          <w:szCs w:val="28"/>
        </w:rPr>
        <w:t xml:space="preserve">states that: </w:t>
      </w:r>
    </w:p>
    <w:p w14:paraId="5726C203" w14:textId="77777777" w:rsidR="00645C5C" w:rsidRPr="00552FC2" w:rsidRDefault="00645C5C" w:rsidP="00552FC2">
      <w:pPr>
        <w:pStyle w:val="ListParagraph"/>
        <w:tabs>
          <w:tab w:val="left" w:pos="1037"/>
          <w:tab w:val="left" w:pos="1038"/>
        </w:tabs>
        <w:ind w:left="677" w:right="-31"/>
        <w:jc w:val="both"/>
        <w:rPr>
          <w:rFonts w:asciiTheme="minorHAnsi" w:hAnsiTheme="minorHAnsi" w:cstheme="minorHAnsi"/>
          <w:szCs w:val="28"/>
        </w:rPr>
      </w:pPr>
    </w:p>
    <w:p w14:paraId="04EDD937" w14:textId="57D35104" w:rsidR="00645C5C" w:rsidRPr="00552FC2" w:rsidRDefault="00395B86" w:rsidP="00051562">
      <w:pPr>
        <w:tabs>
          <w:tab w:val="left" w:pos="1037"/>
          <w:tab w:val="left" w:pos="1038"/>
        </w:tabs>
        <w:ind w:left="720" w:right="536" w:hanging="720"/>
        <w:jc w:val="both"/>
        <w:rPr>
          <w:rFonts w:asciiTheme="minorHAnsi" w:hAnsiTheme="minorHAnsi" w:cstheme="minorHAnsi"/>
          <w:i/>
          <w:szCs w:val="28"/>
        </w:rPr>
      </w:pPr>
      <w:r>
        <w:rPr>
          <w:rFonts w:asciiTheme="minorHAnsi" w:hAnsiTheme="minorHAnsi" w:cstheme="minorHAnsi"/>
          <w:szCs w:val="28"/>
        </w:rPr>
        <w:t>1.</w:t>
      </w:r>
      <w:r w:rsidR="0052028B">
        <w:rPr>
          <w:rFonts w:asciiTheme="minorHAnsi" w:hAnsiTheme="minorHAnsi" w:cstheme="minorHAnsi"/>
          <w:szCs w:val="28"/>
        </w:rPr>
        <w:t xml:space="preserve">2  </w:t>
      </w:r>
      <w:r w:rsidR="00051562">
        <w:rPr>
          <w:rFonts w:asciiTheme="minorHAnsi" w:hAnsiTheme="minorHAnsi" w:cstheme="minorHAnsi"/>
          <w:szCs w:val="28"/>
        </w:rPr>
        <w:tab/>
      </w:r>
      <w:r w:rsidR="0052028B">
        <w:rPr>
          <w:rFonts w:asciiTheme="minorHAnsi" w:hAnsiTheme="minorHAnsi" w:cstheme="minorHAnsi"/>
          <w:szCs w:val="28"/>
        </w:rPr>
        <w:t xml:space="preserve"> </w:t>
      </w:r>
      <w:r w:rsidR="00645C5C" w:rsidRPr="00552FC2">
        <w:rPr>
          <w:rFonts w:asciiTheme="minorHAnsi" w:hAnsiTheme="minorHAnsi" w:cstheme="minorHAnsi"/>
          <w:szCs w:val="28"/>
        </w:rPr>
        <w:t>“</w:t>
      </w:r>
      <w:r w:rsidR="00645C5C" w:rsidRPr="00552FC2">
        <w:rPr>
          <w:rFonts w:asciiTheme="minorHAnsi" w:hAnsiTheme="minorHAnsi" w:cstheme="minorHAnsi"/>
          <w:i/>
          <w:szCs w:val="28"/>
        </w:rPr>
        <w:t>All agencies have a responsibility to recognise and actively consider potential</w:t>
      </w:r>
      <w:r w:rsidR="008F7FBA">
        <w:rPr>
          <w:rFonts w:asciiTheme="minorHAnsi" w:hAnsiTheme="minorHAnsi" w:cstheme="minorHAnsi"/>
          <w:i/>
          <w:szCs w:val="28"/>
        </w:rPr>
        <w:t xml:space="preserve"> </w:t>
      </w:r>
      <w:r w:rsidR="00645C5C" w:rsidRPr="00552FC2">
        <w:rPr>
          <w:rFonts w:asciiTheme="minorHAnsi" w:hAnsiTheme="minorHAnsi" w:cstheme="minorHAnsi"/>
          <w:i/>
          <w:szCs w:val="28"/>
        </w:rPr>
        <w:t>risks to a child, irrespective of whether the child is the main focus of their involvement…Effective partnerships between organisations, professional bodies and the public are more likely if key roles and responsibilities are well defined and understood.”</w:t>
      </w:r>
    </w:p>
    <w:p w14:paraId="33B2CA94" w14:textId="77777777" w:rsidR="00645C5C" w:rsidRPr="00552FC2" w:rsidRDefault="00645C5C" w:rsidP="00552FC2">
      <w:pPr>
        <w:pStyle w:val="ListParagraph"/>
        <w:tabs>
          <w:tab w:val="left" w:pos="1037"/>
          <w:tab w:val="left" w:pos="1038"/>
        </w:tabs>
        <w:ind w:right="536"/>
        <w:jc w:val="both"/>
        <w:rPr>
          <w:rFonts w:asciiTheme="minorHAnsi" w:hAnsiTheme="minorHAnsi" w:cstheme="minorHAnsi"/>
          <w:i/>
          <w:szCs w:val="28"/>
        </w:rPr>
      </w:pPr>
    </w:p>
    <w:p w14:paraId="1A0E96D9" w14:textId="7738F907" w:rsidR="00D013BB" w:rsidRPr="00552FC2" w:rsidRDefault="00395B86" w:rsidP="00051562">
      <w:pPr>
        <w:ind w:left="720" w:hanging="720"/>
        <w:jc w:val="both"/>
        <w:rPr>
          <w:rFonts w:asciiTheme="minorHAnsi" w:hAnsiTheme="minorHAnsi" w:cstheme="minorHAnsi"/>
          <w:color w:val="FF0000"/>
        </w:rPr>
      </w:pPr>
      <w:r>
        <w:rPr>
          <w:rFonts w:asciiTheme="minorHAnsi" w:hAnsiTheme="minorHAnsi" w:cstheme="minorHAnsi"/>
          <w:szCs w:val="28"/>
        </w:rPr>
        <w:t>1.</w:t>
      </w:r>
      <w:r w:rsidR="0052028B">
        <w:rPr>
          <w:rFonts w:asciiTheme="minorHAnsi" w:hAnsiTheme="minorHAnsi" w:cstheme="minorHAnsi"/>
          <w:szCs w:val="28"/>
        </w:rPr>
        <w:t xml:space="preserve">3   </w:t>
      </w:r>
      <w:r w:rsidR="00051562">
        <w:rPr>
          <w:rFonts w:asciiTheme="minorHAnsi" w:hAnsiTheme="minorHAnsi" w:cstheme="minorHAnsi"/>
          <w:szCs w:val="28"/>
        </w:rPr>
        <w:tab/>
      </w:r>
      <w:r w:rsidR="00FD0859" w:rsidRPr="00552FC2">
        <w:rPr>
          <w:rFonts w:asciiTheme="minorHAnsi" w:hAnsiTheme="minorHAnsi" w:cstheme="minorHAnsi"/>
          <w:szCs w:val="28"/>
        </w:rPr>
        <w:t xml:space="preserve">These Child Protection Procedures reflect child protection arrangements set out in the </w:t>
      </w:r>
      <w:hyperlink r:id="rId12" w:history="1">
        <w:r w:rsidR="00FD0859" w:rsidRPr="00E23A78">
          <w:rPr>
            <w:rStyle w:val="Hyperlink"/>
            <w:rFonts w:asciiTheme="minorHAnsi" w:hAnsiTheme="minorHAnsi" w:cstheme="minorHAnsi"/>
            <w:iCs/>
            <w:szCs w:val="28"/>
          </w:rPr>
          <w:t>National Guidance for Child Protection in Scotland 2021</w:t>
        </w:r>
        <w:r w:rsidR="00E23A78" w:rsidRPr="00E23A78">
          <w:rPr>
            <w:rStyle w:val="Hyperlink"/>
            <w:rFonts w:asciiTheme="minorHAnsi" w:hAnsiTheme="minorHAnsi" w:cstheme="minorHAnsi"/>
            <w:iCs/>
            <w:szCs w:val="28"/>
          </w:rPr>
          <w:t xml:space="preserve"> (updated 2023</w:t>
        </w:r>
      </w:hyperlink>
      <w:r w:rsidR="00E23A78">
        <w:rPr>
          <w:rFonts w:asciiTheme="minorHAnsi" w:hAnsiTheme="minorHAnsi" w:cstheme="minorHAnsi"/>
          <w:iCs/>
          <w:color w:val="0070C0"/>
          <w:szCs w:val="28"/>
          <w:u w:val="single"/>
        </w:rPr>
        <w:t>)</w:t>
      </w:r>
      <w:r w:rsidR="004C76DF" w:rsidRPr="00552FC2">
        <w:rPr>
          <w:rFonts w:asciiTheme="minorHAnsi" w:hAnsiTheme="minorHAnsi" w:cstheme="minorHAnsi"/>
          <w:iCs/>
          <w:color w:val="0070C0"/>
          <w:szCs w:val="28"/>
        </w:rPr>
        <w:t xml:space="preserve"> </w:t>
      </w:r>
      <w:r w:rsidR="00FD0859" w:rsidRPr="00552FC2">
        <w:rPr>
          <w:rFonts w:asciiTheme="minorHAnsi" w:hAnsiTheme="minorHAnsi" w:cstheme="minorHAnsi"/>
          <w:szCs w:val="28"/>
        </w:rPr>
        <w:t xml:space="preserve">and should be read in conjunction with them. </w:t>
      </w:r>
      <w:r w:rsidR="00D013BB" w:rsidRPr="00552FC2">
        <w:rPr>
          <w:rFonts w:asciiTheme="minorHAnsi" w:hAnsiTheme="minorHAnsi" w:cstheme="minorHAnsi"/>
        </w:rPr>
        <w:t xml:space="preserve">These procedures outline how </w:t>
      </w:r>
      <w:r w:rsidR="000D046C" w:rsidRPr="00552FC2">
        <w:rPr>
          <w:rFonts w:asciiTheme="minorHAnsi" w:hAnsiTheme="minorHAnsi" w:cstheme="minorHAnsi"/>
        </w:rPr>
        <w:t>all</w:t>
      </w:r>
      <w:r w:rsidR="00D013BB" w:rsidRPr="00552FC2">
        <w:rPr>
          <w:rFonts w:asciiTheme="minorHAnsi" w:hAnsiTheme="minorHAnsi" w:cstheme="minorHAnsi"/>
        </w:rPr>
        <w:t xml:space="preserve"> agencies should work together with parents, families and communities to prevent harm and to protect children from abuse and neglect. </w:t>
      </w:r>
    </w:p>
    <w:p w14:paraId="5F7D1FDB" w14:textId="77777777" w:rsidR="000D046C" w:rsidRPr="00552FC2" w:rsidRDefault="000D046C" w:rsidP="00552FC2">
      <w:pPr>
        <w:jc w:val="both"/>
        <w:rPr>
          <w:rFonts w:asciiTheme="minorHAnsi" w:hAnsiTheme="minorHAnsi" w:cstheme="minorHAnsi"/>
          <w:color w:val="FF0000"/>
        </w:rPr>
      </w:pPr>
    </w:p>
    <w:p w14:paraId="117E010C" w14:textId="7ED93F2C" w:rsidR="00647B7D" w:rsidRPr="00552FC2" w:rsidRDefault="00051562" w:rsidP="00051562">
      <w:pPr>
        <w:ind w:left="720" w:hanging="720"/>
        <w:jc w:val="both"/>
        <w:rPr>
          <w:rFonts w:asciiTheme="minorHAnsi" w:hAnsiTheme="minorHAnsi" w:cstheme="minorHAnsi"/>
          <w:szCs w:val="28"/>
        </w:rPr>
      </w:pPr>
      <w:r>
        <w:rPr>
          <w:rFonts w:asciiTheme="minorHAnsi" w:hAnsiTheme="minorHAnsi" w:cstheme="minorHAnsi"/>
        </w:rPr>
        <w:t>1.</w:t>
      </w:r>
      <w:r w:rsidR="0052028B">
        <w:rPr>
          <w:rFonts w:asciiTheme="minorHAnsi" w:hAnsiTheme="minorHAnsi" w:cstheme="minorHAnsi"/>
        </w:rPr>
        <w:t xml:space="preserve">4   </w:t>
      </w:r>
      <w:r>
        <w:rPr>
          <w:rFonts w:asciiTheme="minorHAnsi" w:hAnsiTheme="minorHAnsi" w:cstheme="minorHAnsi"/>
        </w:rPr>
        <w:tab/>
      </w:r>
      <w:r w:rsidR="000D046C" w:rsidRPr="00552FC2">
        <w:rPr>
          <w:rFonts w:asciiTheme="minorHAnsi" w:hAnsiTheme="minorHAnsi" w:cstheme="minorHAnsi"/>
        </w:rPr>
        <w:t xml:space="preserve">Inter-agency procedures are for all staff working </w:t>
      </w:r>
      <w:r w:rsidR="000D046C" w:rsidRPr="00C65BDE">
        <w:rPr>
          <w:rFonts w:asciiTheme="minorHAnsi" w:hAnsiTheme="minorHAnsi" w:cstheme="minorHAnsi"/>
        </w:rPr>
        <w:t>within</w:t>
      </w:r>
      <w:r w:rsidR="00C123D6" w:rsidRPr="00C65BDE">
        <w:rPr>
          <w:rFonts w:asciiTheme="minorHAnsi" w:hAnsiTheme="minorHAnsi" w:cstheme="minorHAnsi"/>
        </w:rPr>
        <w:t xml:space="preserve"> </w:t>
      </w:r>
      <w:r w:rsidR="00E31D3C" w:rsidRPr="00C65BDE">
        <w:rPr>
          <w:rFonts w:asciiTheme="minorHAnsi" w:hAnsiTheme="minorHAnsi" w:cstheme="minorHAnsi"/>
        </w:rPr>
        <w:t>South Lanarkshire</w:t>
      </w:r>
      <w:r w:rsidR="000D046C" w:rsidRPr="00C65BDE">
        <w:rPr>
          <w:rFonts w:asciiTheme="minorHAnsi" w:hAnsiTheme="minorHAnsi" w:cstheme="minorHAnsi"/>
        </w:rPr>
        <w:t xml:space="preserve">. </w:t>
      </w:r>
      <w:r w:rsidR="00115DE7" w:rsidRPr="00552FC2">
        <w:rPr>
          <w:rFonts w:asciiTheme="minorHAnsi" w:hAnsiTheme="minorHAnsi" w:cstheme="minorHAnsi"/>
        </w:rPr>
        <w:t>Child protection procedures will not in themselves keep children safe, e</w:t>
      </w:r>
      <w:r w:rsidR="000D046C" w:rsidRPr="00552FC2">
        <w:rPr>
          <w:rFonts w:asciiTheme="minorHAnsi" w:hAnsiTheme="minorHAnsi" w:cstheme="minorHAnsi"/>
        </w:rPr>
        <w:t>veryone has a</w:t>
      </w:r>
      <w:r w:rsidR="00B66BF6" w:rsidRPr="00552FC2">
        <w:rPr>
          <w:rFonts w:asciiTheme="minorHAnsi" w:hAnsiTheme="minorHAnsi" w:cstheme="minorHAnsi"/>
        </w:rPr>
        <w:t xml:space="preserve">n individual </w:t>
      </w:r>
      <w:r w:rsidR="00115DE7" w:rsidRPr="00552FC2">
        <w:rPr>
          <w:rFonts w:asciiTheme="minorHAnsi" w:hAnsiTheme="minorHAnsi" w:cstheme="minorHAnsi"/>
        </w:rPr>
        <w:t xml:space="preserve">responsibility to protect children from harm </w:t>
      </w:r>
      <w:r w:rsidR="00955F47" w:rsidRPr="00552FC2">
        <w:rPr>
          <w:rFonts w:asciiTheme="minorHAnsi" w:hAnsiTheme="minorHAnsi" w:cstheme="minorHAnsi"/>
          <w:szCs w:val="28"/>
        </w:rPr>
        <w:t xml:space="preserve">and to work collaboratively </w:t>
      </w:r>
      <w:r w:rsidR="00C224F5" w:rsidRPr="00552FC2">
        <w:rPr>
          <w:rFonts w:asciiTheme="minorHAnsi" w:hAnsiTheme="minorHAnsi" w:cstheme="minorHAnsi"/>
          <w:szCs w:val="28"/>
        </w:rPr>
        <w:t xml:space="preserve">ensuring good communication and joint working. </w:t>
      </w:r>
    </w:p>
    <w:p w14:paraId="698A3A9C" w14:textId="4A03DE8F" w:rsidR="00984975" w:rsidRPr="00552FC2" w:rsidRDefault="00FB6F31" w:rsidP="00115DE7">
      <w:pPr>
        <w:rPr>
          <w:rFonts w:asciiTheme="minorHAnsi" w:hAnsiTheme="minorHAnsi" w:cstheme="minorHAnsi"/>
        </w:rPr>
      </w:pPr>
      <w:r w:rsidRPr="00552FC2">
        <w:rPr>
          <w:rFonts w:asciiTheme="minorHAnsi" w:hAnsiTheme="minorHAnsi" w:cstheme="minorHAnsi"/>
          <w:szCs w:val="28"/>
        </w:rPr>
        <w:t>.</w:t>
      </w:r>
    </w:p>
    <w:p w14:paraId="1B3E6551" w14:textId="0F056A83" w:rsidR="00984975" w:rsidRPr="00552FC2" w:rsidRDefault="00051562" w:rsidP="00051562">
      <w:pPr>
        <w:ind w:left="720" w:hanging="720"/>
        <w:jc w:val="both"/>
        <w:rPr>
          <w:rFonts w:asciiTheme="minorHAnsi" w:hAnsiTheme="minorHAnsi" w:cstheme="minorHAnsi"/>
          <w:szCs w:val="28"/>
        </w:rPr>
      </w:pPr>
      <w:r>
        <w:rPr>
          <w:rFonts w:asciiTheme="minorHAnsi" w:hAnsiTheme="minorHAnsi" w:cstheme="minorHAnsi"/>
          <w:szCs w:val="28"/>
        </w:rPr>
        <w:t>1.</w:t>
      </w:r>
      <w:r w:rsidR="0052028B">
        <w:rPr>
          <w:rFonts w:asciiTheme="minorHAnsi" w:hAnsiTheme="minorHAnsi" w:cstheme="minorHAnsi"/>
          <w:szCs w:val="28"/>
        </w:rPr>
        <w:t xml:space="preserve">5   </w:t>
      </w:r>
      <w:r>
        <w:rPr>
          <w:rFonts w:asciiTheme="minorHAnsi" w:hAnsiTheme="minorHAnsi" w:cstheme="minorHAnsi"/>
          <w:szCs w:val="28"/>
        </w:rPr>
        <w:tab/>
      </w:r>
      <w:r w:rsidR="005A0AF2" w:rsidRPr="00552FC2">
        <w:rPr>
          <w:rFonts w:asciiTheme="minorHAnsi" w:hAnsiTheme="minorHAnsi" w:cstheme="minorHAnsi"/>
          <w:szCs w:val="28"/>
        </w:rPr>
        <w:t xml:space="preserve">Practitioners </w:t>
      </w:r>
      <w:r w:rsidR="00C224F5" w:rsidRPr="00552FC2">
        <w:rPr>
          <w:rFonts w:asciiTheme="minorHAnsi" w:hAnsiTheme="minorHAnsi" w:cstheme="minorHAnsi"/>
          <w:szCs w:val="28"/>
        </w:rPr>
        <w:t xml:space="preserve">have their own </w:t>
      </w:r>
      <w:r w:rsidR="00FB6F31" w:rsidRPr="00552FC2">
        <w:rPr>
          <w:rFonts w:asciiTheme="minorHAnsi" w:hAnsiTheme="minorHAnsi" w:cstheme="minorHAnsi"/>
          <w:szCs w:val="28"/>
        </w:rPr>
        <w:t>agencies child</w:t>
      </w:r>
      <w:r w:rsidR="00C224F5" w:rsidRPr="00552FC2">
        <w:rPr>
          <w:rFonts w:asciiTheme="minorHAnsi" w:hAnsiTheme="minorHAnsi" w:cstheme="minorHAnsi"/>
          <w:szCs w:val="28"/>
        </w:rPr>
        <w:t xml:space="preserve"> protection procedures and </w:t>
      </w:r>
      <w:r w:rsidR="00963CBB" w:rsidRPr="00552FC2">
        <w:rPr>
          <w:rFonts w:asciiTheme="minorHAnsi" w:hAnsiTheme="minorHAnsi" w:cstheme="minorHAnsi"/>
          <w:szCs w:val="28"/>
        </w:rPr>
        <w:t xml:space="preserve">should </w:t>
      </w:r>
      <w:r w:rsidR="00FB6F31" w:rsidRPr="00552FC2">
        <w:rPr>
          <w:rFonts w:asciiTheme="minorHAnsi" w:hAnsiTheme="minorHAnsi" w:cstheme="minorHAnsi"/>
          <w:szCs w:val="28"/>
        </w:rPr>
        <w:t xml:space="preserve">ensure </w:t>
      </w:r>
      <w:r w:rsidR="00815F88" w:rsidRPr="00552FC2">
        <w:rPr>
          <w:rFonts w:asciiTheme="minorHAnsi" w:hAnsiTheme="minorHAnsi" w:cstheme="minorHAnsi"/>
          <w:szCs w:val="28"/>
        </w:rPr>
        <w:t>they are</w:t>
      </w:r>
      <w:r w:rsidR="00FB6F31" w:rsidRPr="00552FC2">
        <w:rPr>
          <w:rFonts w:asciiTheme="minorHAnsi" w:hAnsiTheme="minorHAnsi" w:cstheme="minorHAnsi"/>
          <w:szCs w:val="28"/>
        </w:rPr>
        <w:t xml:space="preserve"> familiar with them. </w:t>
      </w:r>
    </w:p>
    <w:p w14:paraId="44B80CC7" w14:textId="77777777" w:rsidR="00783FAC" w:rsidRDefault="00783FAC" w:rsidP="00881733">
      <w:pPr>
        <w:jc w:val="both"/>
        <w:rPr>
          <w:szCs w:val="28"/>
        </w:rPr>
      </w:pPr>
    </w:p>
    <w:p w14:paraId="71C01961" w14:textId="57782BDF" w:rsidR="00392000" w:rsidRPr="00552FC2" w:rsidRDefault="00CA44AD" w:rsidP="00CA44AD">
      <w:pPr>
        <w:autoSpaceDE w:val="0"/>
        <w:autoSpaceDN w:val="0"/>
        <w:adjustRightInd w:val="0"/>
        <w:ind w:left="720" w:hanging="720"/>
        <w:jc w:val="both"/>
        <w:rPr>
          <w:rFonts w:asciiTheme="minorHAnsi" w:hAnsiTheme="minorHAnsi" w:cstheme="minorHAnsi"/>
          <w:color w:val="000000"/>
          <w:szCs w:val="28"/>
        </w:rPr>
      </w:pPr>
      <w:r>
        <w:rPr>
          <w:rFonts w:asciiTheme="minorHAnsi" w:hAnsiTheme="minorHAnsi" w:cstheme="minorHAnsi"/>
          <w:color w:val="000000"/>
          <w:szCs w:val="28"/>
        </w:rPr>
        <w:t>1.</w:t>
      </w:r>
      <w:r w:rsidR="0052028B">
        <w:rPr>
          <w:rFonts w:asciiTheme="minorHAnsi" w:hAnsiTheme="minorHAnsi" w:cstheme="minorHAnsi"/>
          <w:color w:val="000000"/>
          <w:szCs w:val="28"/>
        </w:rPr>
        <w:t xml:space="preserve">6   </w:t>
      </w:r>
      <w:r>
        <w:rPr>
          <w:rFonts w:asciiTheme="minorHAnsi" w:hAnsiTheme="minorHAnsi" w:cstheme="minorHAnsi"/>
          <w:color w:val="000000"/>
          <w:szCs w:val="28"/>
        </w:rPr>
        <w:tab/>
      </w:r>
      <w:r w:rsidR="00392000" w:rsidRPr="00552FC2">
        <w:rPr>
          <w:rFonts w:asciiTheme="minorHAnsi" w:hAnsiTheme="minorHAnsi" w:cstheme="minorHAnsi"/>
          <w:color w:val="000000"/>
          <w:szCs w:val="28"/>
        </w:rPr>
        <w:t>Underpinning these Multi-Agency Child Protection Procedures is a significant and substantial policy context relating to wellbeing and child protection</w:t>
      </w:r>
      <w:r w:rsidR="00B4692F" w:rsidRPr="00552FC2">
        <w:rPr>
          <w:rFonts w:asciiTheme="minorHAnsi" w:hAnsiTheme="minorHAnsi" w:cstheme="minorHAnsi"/>
          <w:color w:val="000000"/>
          <w:szCs w:val="28"/>
        </w:rPr>
        <w:t xml:space="preserve"> alongside general principles of participation. </w:t>
      </w:r>
      <w:r w:rsidR="001C27AF" w:rsidRPr="00552FC2">
        <w:rPr>
          <w:rFonts w:asciiTheme="minorHAnsi" w:hAnsiTheme="minorHAnsi" w:cstheme="minorHAnsi"/>
          <w:color w:val="000000"/>
          <w:szCs w:val="28"/>
        </w:rPr>
        <w:t xml:space="preserve">This </w:t>
      </w:r>
      <w:r w:rsidR="00A63EDD" w:rsidRPr="00552FC2">
        <w:rPr>
          <w:rFonts w:asciiTheme="minorHAnsi" w:hAnsiTheme="minorHAnsi" w:cstheme="minorHAnsi"/>
          <w:color w:val="000000"/>
          <w:szCs w:val="28"/>
        </w:rPr>
        <w:t xml:space="preserve">can be found via the following </w:t>
      </w:r>
      <w:r w:rsidR="000974D3" w:rsidRPr="00552FC2">
        <w:rPr>
          <w:rFonts w:asciiTheme="minorHAnsi" w:hAnsiTheme="minorHAnsi" w:cstheme="minorHAnsi"/>
          <w:color w:val="000000"/>
          <w:szCs w:val="28"/>
        </w:rPr>
        <w:t>hyperlinks:</w:t>
      </w:r>
    </w:p>
    <w:p w14:paraId="282FA318" w14:textId="4690A4EA" w:rsidR="00A63EDD" w:rsidRPr="00552FC2" w:rsidRDefault="00A63EDD" w:rsidP="00FB15DD">
      <w:pPr>
        <w:autoSpaceDE w:val="0"/>
        <w:autoSpaceDN w:val="0"/>
        <w:adjustRightInd w:val="0"/>
        <w:jc w:val="both"/>
        <w:rPr>
          <w:rFonts w:asciiTheme="minorHAnsi" w:hAnsiTheme="minorHAnsi" w:cstheme="minorHAnsi"/>
          <w:color w:val="000000"/>
          <w:szCs w:val="28"/>
        </w:rPr>
      </w:pPr>
    </w:p>
    <w:p w14:paraId="31E9F25F" w14:textId="77777777" w:rsidR="00FB15DD" w:rsidRPr="00D17F06" w:rsidRDefault="00882B9D" w:rsidP="00FB15DD">
      <w:pPr>
        <w:pStyle w:val="NormalWeb"/>
        <w:spacing w:before="0" w:beforeAutospacing="0" w:after="0" w:afterAutospacing="0" w:line="480" w:lineRule="auto"/>
        <w:rPr>
          <w:rFonts w:asciiTheme="minorHAnsi" w:hAnsiTheme="minorHAnsi" w:cstheme="minorHAnsi"/>
          <w:color w:val="0070C0"/>
        </w:rPr>
      </w:pPr>
      <w:hyperlink r:id="rId13" w:history="1">
        <w:r w:rsidR="003D666D" w:rsidRPr="00D17F06">
          <w:rPr>
            <w:rStyle w:val="Hyperlink"/>
            <w:rFonts w:asciiTheme="minorHAnsi" w:hAnsiTheme="minorHAnsi" w:cstheme="minorHAnsi"/>
            <w:iCs/>
            <w:color w:val="0070C0"/>
            <w:szCs w:val="28"/>
          </w:rPr>
          <w:t>United Nations Convention on the Rights of the Child (UNCRC)</w:t>
        </w:r>
      </w:hyperlink>
      <w:r w:rsidR="003D666D" w:rsidRPr="00D17F06">
        <w:rPr>
          <w:rFonts w:asciiTheme="minorHAnsi" w:hAnsiTheme="minorHAnsi" w:cstheme="minorHAnsi"/>
          <w:iCs/>
          <w:color w:val="0070C0"/>
          <w:szCs w:val="28"/>
        </w:rPr>
        <w:t> </w:t>
      </w:r>
      <w:r w:rsidR="00A63EDD" w:rsidRPr="00D17F06">
        <w:rPr>
          <w:rFonts w:asciiTheme="minorHAnsi" w:hAnsiTheme="minorHAnsi" w:cstheme="minorHAnsi"/>
          <w:color w:val="0070C0"/>
        </w:rPr>
        <w:t xml:space="preserve"> </w:t>
      </w:r>
    </w:p>
    <w:p w14:paraId="5D444835" w14:textId="77777777" w:rsidR="00FB15DD" w:rsidRPr="00D17F06" w:rsidRDefault="00882B9D" w:rsidP="00FB15DD">
      <w:pPr>
        <w:pStyle w:val="NormalWeb"/>
        <w:spacing w:before="0" w:beforeAutospacing="0" w:after="0" w:afterAutospacing="0" w:line="480" w:lineRule="auto"/>
        <w:rPr>
          <w:rFonts w:asciiTheme="minorHAnsi" w:hAnsiTheme="minorHAnsi" w:cstheme="minorHAnsi"/>
          <w:color w:val="0070C0"/>
          <w:szCs w:val="28"/>
        </w:rPr>
      </w:pPr>
      <w:hyperlink r:id="rId14" w:history="1">
        <w:r w:rsidR="003D666D" w:rsidRPr="00D17F06">
          <w:rPr>
            <w:rStyle w:val="Hyperlink"/>
            <w:rFonts w:asciiTheme="minorHAnsi" w:hAnsiTheme="minorHAnsi" w:cstheme="minorHAnsi"/>
            <w:color w:val="0070C0"/>
            <w:szCs w:val="28"/>
          </w:rPr>
          <w:t>Getting it right for every child (GIRFEC)</w:t>
        </w:r>
      </w:hyperlink>
    </w:p>
    <w:p w14:paraId="46E32705" w14:textId="1F9312F1" w:rsidR="00A63EDD" w:rsidRPr="00D17F06" w:rsidRDefault="00882B9D" w:rsidP="00FB15DD">
      <w:pPr>
        <w:pStyle w:val="NormalWeb"/>
        <w:spacing w:before="0" w:beforeAutospacing="0" w:after="0" w:afterAutospacing="0" w:line="480" w:lineRule="auto"/>
        <w:rPr>
          <w:rFonts w:asciiTheme="minorHAnsi" w:hAnsiTheme="minorHAnsi" w:cstheme="minorHAnsi"/>
          <w:color w:val="0070C0"/>
        </w:rPr>
      </w:pPr>
      <w:hyperlink r:id="rId15" w:history="1">
        <w:r w:rsidR="003D666D" w:rsidRPr="00D17F06">
          <w:rPr>
            <w:rStyle w:val="Hyperlink"/>
            <w:rFonts w:asciiTheme="minorHAnsi" w:hAnsiTheme="minorHAnsi" w:cstheme="minorHAnsi"/>
            <w:color w:val="0070C0"/>
            <w:szCs w:val="28"/>
          </w:rPr>
          <w:t>#KeepThePromise</w:t>
        </w:r>
      </w:hyperlink>
    </w:p>
    <w:p w14:paraId="6EDF6A94" w14:textId="1769E500" w:rsidR="005C684F" w:rsidRPr="003B56E4" w:rsidRDefault="00882B9D" w:rsidP="00FB15DD">
      <w:pPr>
        <w:pStyle w:val="NormalWeb"/>
        <w:spacing w:before="0" w:beforeAutospacing="0" w:after="0" w:afterAutospacing="0"/>
        <w:rPr>
          <w:rStyle w:val="Hyperlink"/>
          <w:rFonts w:asciiTheme="minorHAnsi" w:hAnsiTheme="minorHAnsi" w:cstheme="minorHAnsi"/>
          <w:color w:val="2E74B5" w:themeColor="accent5" w:themeShade="BF"/>
          <w:szCs w:val="28"/>
        </w:rPr>
      </w:pPr>
      <w:hyperlink r:id="rId16" w:history="1">
        <w:r w:rsidR="00552FC2" w:rsidRPr="003B56E4">
          <w:rPr>
            <w:rStyle w:val="Hyperlink"/>
            <w:rFonts w:asciiTheme="minorHAnsi" w:hAnsiTheme="minorHAnsi" w:cstheme="minorHAnsi"/>
            <w:color w:val="2E74B5" w:themeColor="accent5" w:themeShade="BF"/>
            <w:szCs w:val="28"/>
          </w:rPr>
          <w:t>T</w:t>
        </w:r>
        <w:r w:rsidR="005C684F" w:rsidRPr="003B56E4">
          <w:rPr>
            <w:rStyle w:val="Hyperlink"/>
            <w:rFonts w:asciiTheme="minorHAnsi" w:hAnsiTheme="minorHAnsi" w:cstheme="minorHAnsi"/>
            <w:color w:val="2E74B5" w:themeColor="accent5" w:themeShade="BF"/>
            <w:szCs w:val="28"/>
          </w:rPr>
          <w:t>rauma</w:t>
        </w:r>
        <w:r w:rsidR="00552FC2" w:rsidRPr="003B56E4">
          <w:rPr>
            <w:rStyle w:val="Hyperlink"/>
            <w:rFonts w:asciiTheme="minorHAnsi" w:hAnsiTheme="minorHAnsi" w:cstheme="minorHAnsi"/>
            <w:color w:val="2E74B5" w:themeColor="accent5" w:themeShade="BF"/>
            <w:szCs w:val="28"/>
          </w:rPr>
          <w:t xml:space="preserve"> I</w:t>
        </w:r>
        <w:r w:rsidR="005C684F" w:rsidRPr="003B56E4">
          <w:rPr>
            <w:rStyle w:val="Hyperlink"/>
            <w:rFonts w:asciiTheme="minorHAnsi" w:hAnsiTheme="minorHAnsi" w:cstheme="minorHAnsi"/>
            <w:color w:val="2E74B5" w:themeColor="accent5" w:themeShade="BF"/>
            <w:szCs w:val="28"/>
          </w:rPr>
          <w:t>nformed</w:t>
        </w:r>
        <w:r w:rsidR="00552FC2" w:rsidRPr="003B56E4">
          <w:rPr>
            <w:rStyle w:val="Hyperlink"/>
            <w:rFonts w:asciiTheme="minorHAnsi" w:hAnsiTheme="minorHAnsi" w:cstheme="minorHAnsi"/>
            <w:color w:val="2E74B5" w:themeColor="accent5" w:themeShade="BF"/>
            <w:szCs w:val="28"/>
          </w:rPr>
          <w:t xml:space="preserve"> P</w:t>
        </w:r>
        <w:r w:rsidR="005C684F" w:rsidRPr="003B56E4">
          <w:rPr>
            <w:rStyle w:val="Hyperlink"/>
            <w:rFonts w:asciiTheme="minorHAnsi" w:hAnsiTheme="minorHAnsi" w:cstheme="minorHAnsi"/>
            <w:color w:val="2E74B5" w:themeColor="accent5" w:themeShade="BF"/>
            <w:szCs w:val="28"/>
          </w:rPr>
          <w:t>ractice</w:t>
        </w:r>
        <w:r w:rsidR="00552FC2" w:rsidRPr="003B56E4">
          <w:rPr>
            <w:rStyle w:val="Hyperlink"/>
            <w:rFonts w:asciiTheme="minorHAnsi" w:hAnsiTheme="minorHAnsi" w:cstheme="minorHAnsi"/>
            <w:color w:val="2E74B5" w:themeColor="accent5" w:themeShade="BF"/>
            <w:szCs w:val="28"/>
          </w:rPr>
          <w:t xml:space="preserve"> T</w:t>
        </w:r>
        <w:r w:rsidR="005C684F" w:rsidRPr="003B56E4">
          <w:rPr>
            <w:rStyle w:val="Hyperlink"/>
            <w:rFonts w:asciiTheme="minorHAnsi" w:hAnsiTheme="minorHAnsi" w:cstheme="minorHAnsi"/>
            <w:color w:val="2E74B5" w:themeColor="accent5" w:themeShade="BF"/>
            <w:szCs w:val="28"/>
          </w:rPr>
          <w:t>oolkit</w:t>
        </w:r>
      </w:hyperlink>
    </w:p>
    <w:p w14:paraId="658CB277" w14:textId="77777777" w:rsidR="00E16DD4" w:rsidRDefault="00E16DD4" w:rsidP="00FB15DD">
      <w:pPr>
        <w:pStyle w:val="NormalWeb"/>
        <w:spacing w:before="0" w:beforeAutospacing="0" w:after="0" w:afterAutospacing="0"/>
        <w:rPr>
          <w:rStyle w:val="Hyperlink"/>
          <w:rFonts w:asciiTheme="minorHAnsi" w:hAnsiTheme="minorHAnsi" w:cstheme="minorHAnsi"/>
          <w:szCs w:val="28"/>
        </w:rPr>
      </w:pPr>
    </w:p>
    <w:p w14:paraId="6D97C79F" w14:textId="1692A8D2" w:rsidR="00E16DD4" w:rsidRPr="00D17F06" w:rsidRDefault="00882B9D" w:rsidP="00FB15DD">
      <w:pPr>
        <w:pStyle w:val="NormalWeb"/>
        <w:spacing w:before="0" w:beforeAutospacing="0" w:after="0" w:afterAutospacing="0"/>
        <w:rPr>
          <w:rFonts w:asciiTheme="minorHAnsi" w:hAnsiTheme="minorHAnsi" w:cstheme="minorHAnsi"/>
          <w:color w:val="0070C0"/>
          <w:szCs w:val="28"/>
          <w:u w:val="single"/>
        </w:rPr>
      </w:pPr>
      <w:hyperlink w:anchor="Domestic" w:history="1">
        <w:r w:rsidR="00E16DD4" w:rsidRPr="003B56E4">
          <w:rPr>
            <w:rStyle w:val="Hyperlink"/>
            <w:rFonts w:asciiTheme="minorHAnsi" w:hAnsiTheme="minorHAnsi" w:cstheme="minorHAnsi"/>
            <w:color w:val="2E74B5" w:themeColor="accent5" w:themeShade="BF"/>
            <w:szCs w:val="28"/>
          </w:rPr>
          <w:t>Domestic Abuse Response: Safe and Together</w:t>
        </w:r>
      </w:hyperlink>
    </w:p>
    <w:p w14:paraId="017AE81F" w14:textId="77777777" w:rsidR="003855AF" w:rsidRPr="00AB0E8D" w:rsidRDefault="003855AF" w:rsidP="003855AF">
      <w:pPr>
        <w:autoSpaceDE w:val="0"/>
        <w:autoSpaceDN w:val="0"/>
        <w:adjustRightInd w:val="0"/>
        <w:ind w:left="-720"/>
        <w:jc w:val="both"/>
        <w:rPr>
          <w:rFonts w:eastAsia="Times New Roman" w:cs="Times New Roman"/>
          <w:szCs w:val="28"/>
          <w:lang w:eastAsia="en-GB"/>
        </w:rPr>
      </w:pPr>
    </w:p>
    <w:p w14:paraId="52009AA5" w14:textId="77777777" w:rsidR="00CA44AD" w:rsidRDefault="00CA44AD" w:rsidP="005C684F">
      <w:pPr>
        <w:autoSpaceDE w:val="0"/>
        <w:autoSpaceDN w:val="0"/>
        <w:adjustRightInd w:val="0"/>
        <w:jc w:val="both"/>
        <w:rPr>
          <w:b/>
          <w:bCs/>
          <w:iCs/>
          <w:color w:val="ED7D31" w:themeColor="accent2"/>
        </w:rPr>
      </w:pPr>
    </w:p>
    <w:p w14:paraId="471B8C54" w14:textId="77777777" w:rsidR="00CA44AD" w:rsidRDefault="00CA44AD" w:rsidP="005C684F">
      <w:pPr>
        <w:autoSpaceDE w:val="0"/>
        <w:autoSpaceDN w:val="0"/>
        <w:adjustRightInd w:val="0"/>
        <w:jc w:val="both"/>
        <w:rPr>
          <w:b/>
          <w:bCs/>
          <w:iCs/>
          <w:color w:val="ED7D31" w:themeColor="accent2"/>
        </w:rPr>
      </w:pPr>
    </w:p>
    <w:p w14:paraId="56432FC5" w14:textId="77777777" w:rsidR="00CA44AD" w:rsidRDefault="00CA44AD" w:rsidP="005C684F">
      <w:pPr>
        <w:autoSpaceDE w:val="0"/>
        <w:autoSpaceDN w:val="0"/>
        <w:adjustRightInd w:val="0"/>
        <w:jc w:val="both"/>
        <w:rPr>
          <w:b/>
          <w:bCs/>
          <w:iCs/>
          <w:color w:val="ED7D31" w:themeColor="accent2"/>
        </w:rPr>
      </w:pPr>
    </w:p>
    <w:p w14:paraId="27BAA0B7" w14:textId="77777777" w:rsidR="00CA44AD" w:rsidRDefault="00CA44AD" w:rsidP="005C684F">
      <w:pPr>
        <w:autoSpaceDE w:val="0"/>
        <w:autoSpaceDN w:val="0"/>
        <w:adjustRightInd w:val="0"/>
        <w:jc w:val="both"/>
        <w:rPr>
          <w:b/>
          <w:bCs/>
          <w:iCs/>
          <w:color w:val="ED7D31" w:themeColor="accent2"/>
        </w:rPr>
      </w:pPr>
    </w:p>
    <w:p w14:paraId="77BAE4F6" w14:textId="6A8C6990" w:rsidR="00B62FDC" w:rsidRPr="0072443B" w:rsidRDefault="00B62FDC" w:rsidP="005C684F">
      <w:pPr>
        <w:autoSpaceDE w:val="0"/>
        <w:autoSpaceDN w:val="0"/>
        <w:adjustRightInd w:val="0"/>
        <w:jc w:val="both"/>
        <w:rPr>
          <w:color w:val="000000"/>
        </w:rPr>
      </w:pPr>
      <w:r w:rsidRPr="0072443B">
        <w:rPr>
          <w:b/>
          <w:bCs/>
          <w:iCs/>
          <w:color w:val="ED7D31" w:themeColor="accent2"/>
        </w:rPr>
        <w:t xml:space="preserve">Involvement of </w:t>
      </w:r>
      <w:r w:rsidR="00B13EFD" w:rsidRPr="0072443B">
        <w:rPr>
          <w:b/>
          <w:bCs/>
          <w:iCs/>
          <w:color w:val="ED7D31" w:themeColor="accent2"/>
        </w:rPr>
        <w:t>C</w:t>
      </w:r>
      <w:r w:rsidRPr="0072443B">
        <w:rPr>
          <w:b/>
          <w:bCs/>
          <w:iCs/>
          <w:color w:val="ED7D31" w:themeColor="accent2"/>
        </w:rPr>
        <w:t>hildren and Families in Child Protection</w:t>
      </w:r>
      <w:r w:rsidRPr="0072443B">
        <w:rPr>
          <w:bCs/>
          <w:iCs/>
          <w:color w:val="ED7D31" w:themeColor="accent2"/>
        </w:rPr>
        <w:t xml:space="preserve"> </w:t>
      </w:r>
    </w:p>
    <w:p w14:paraId="57EEA8A7" w14:textId="77777777" w:rsidR="00B62FDC" w:rsidRPr="00AB0E8D" w:rsidRDefault="00B62FDC" w:rsidP="00966DAE">
      <w:pPr>
        <w:autoSpaceDE w:val="0"/>
        <w:autoSpaceDN w:val="0"/>
        <w:adjustRightInd w:val="0"/>
        <w:jc w:val="both"/>
        <w:rPr>
          <w:color w:val="000000"/>
          <w:szCs w:val="28"/>
        </w:rPr>
      </w:pPr>
    </w:p>
    <w:p w14:paraId="336D7B79" w14:textId="51E24810" w:rsidR="00B62FDC" w:rsidRPr="006511CA" w:rsidRDefault="00CA44AD" w:rsidP="00CA44AD">
      <w:pPr>
        <w:autoSpaceDE w:val="0"/>
        <w:autoSpaceDN w:val="0"/>
        <w:adjustRightInd w:val="0"/>
        <w:ind w:left="720" w:hanging="720"/>
        <w:jc w:val="both"/>
        <w:rPr>
          <w:rFonts w:asciiTheme="minorHAnsi" w:hAnsiTheme="minorHAnsi" w:cstheme="minorHAnsi"/>
          <w:color w:val="000000"/>
          <w:szCs w:val="28"/>
        </w:rPr>
      </w:pPr>
      <w:r>
        <w:rPr>
          <w:rFonts w:asciiTheme="minorHAnsi" w:hAnsiTheme="minorHAnsi" w:cstheme="minorHAnsi"/>
          <w:szCs w:val="28"/>
        </w:rPr>
        <w:t>1.</w:t>
      </w:r>
      <w:r w:rsidR="00FD6DAD">
        <w:rPr>
          <w:rFonts w:asciiTheme="minorHAnsi" w:hAnsiTheme="minorHAnsi" w:cstheme="minorHAnsi"/>
          <w:szCs w:val="28"/>
        </w:rPr>
        <w:t xml:space="preserve">7   </w:t>
      </w:r>
      <w:r>
        <w:rPr>
          <w:rFonts w:asciiTheme="minorHAnsi" w:hAnsiTheme="minorHAnsi" w:cstheme="minorHAnsi"/>
          <w:szCs w:val="28"/>
        </w:rPr>
        <w:tab/>
      </w:r>
      <w:r w:rsidR="00B62FDC" w:rsidRPr="006511CA">
        <w:rPr>
          <w:rFonts w:asciiTheme="minorHAnsi" w:hAnsiTheme="minorHAnsi" w:cstheme="minorHAnsi"/>
          <w:szCs w:val="28"/>
        </w:rPr>
        <w:t>Children must be helped to understand how child protection procedures work and how they can contribute to decisions about immediate safety and their future. Practitioners must ensure they listen to children, seek their views at every stage of the child protection process and give them information relating to the decisions being made subject to their age, stage and understanding. Where available or where it is deemed to be in the child’s best interest Advocacy Services should be sought to assist the child to illicit and or articulate their views</w:t>
      </w:r>
      <w:r w:rsidR="00CF240B" w:rsidRPr="006511CA">
        <w:rPr>
          <w:rFonts w:asciiTheme="minorHAnsi" w:hAnsiTheme="minorHAnsi" w:cstheme="minorHAnsi"/>
          <w:szCs w:val="28"/>
        </w:rPr>
        <w:t xml:space="preserve">. </w:t>
      </w:r>
    </w:p>
    <w:p w14:paraId="6040E256" w14:textId="77777777" w:rsidR="000416CC" w:rsidRDefault="000416CC" w:rsidP="003D666D">
      <w:pPr>
        <w:autoSpaceDE w:val="0"/>
        <w:autoSpaceDN w:val="0"/>
        <w:adjustRightInd w:val="0"/>
        <w:jc w:val="both"/>
        <w:rPr>
          <w:rFonts w:eastAsia="Times New Roman" w:cs="Times New Roman"/>
          <w:b/>
          <w:iCs/>
          <w:color w:val="ED7D31" w:themeColor="accent2"/>
          <w:szCs w:val="28"/>
          <w:lang w:eastAsia="en-GB"/>
        </w:rPr>
      </w:pPr>
    </w:p>
    <w:p w14:paraId="16081494" w14:textId="7927DC98" w:rsidR="000416CC" w:rsidRDefault="00966DAE" w:rsidP="003D666D">
      <w:pPr>
        <w:autoSpaceDE w:val="0"/>
        <w:autoSpaceDN w:val="0"/>
        <w:adjustRightInd w:val="0"/>
        <w:jc w:val="both"/>
        <w:rPr>
          <w:rFonts w:eastAsia="Times New Roman" w:cs="Times New Roman"/>
          <w:b/>
          <w:iCs/>
          <w:color w:val="ED7D31" w:themeColor="accent2"/>
          <w:szCs w:val="28"/>
          <w:lang w:eastAsia="en-GB"/>
        </w:rPr>
      </w:pPr>
      <w:r>
        <w:rPr>
          <w:rFonts w:eastAsia="Times New Roman" w:cs="Times New Roman"/>
          <w:b/>
          <w:iCs/>
          <w:color w:val="ED7D31" w:themeColor="accent2"/>
          <w:szCs w:val="28"/>
          <w:lang w:eastAsia="en-GB"/>
        </w:rPr>
        <w:t xml:space="preserve"> </w:t>
      </w:r>
      <w:r w:rsidR="00180328">
        <w:rPr>
          <w:noProof/>
        </w:rPr>
        <w:t xml:space="preserve">           </w:t>
      </w:r>
      <w:r w:rsidR="000416CC">
        <w:rPr>
          <w:noProof/>
        </w:rPr>
        <w:drawing>
          <wp:inline distT="0" distB="0" distL="0" distR="0" wp14:anchorId="4114EF03" wp14:editId="2827E42A">
            <wp:extent cx="3672968" cy="3319295"/>
            <wp:effectExtent l="0" t="0" r="3810" b="0"/>
            <wp:docPr id="128461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12492" name=""/>
                    <pic:cNvPicPr/>
                  </pic:nvPicPr>
                  <pic:blipFill>
                    <a:blip r:embed="rId17"/>
                    <a:stretch>
                      <a:fillRect/>
                    </a:stretch>
                  </pic:blipFill>
                  <pic:spPr>
                    <a:xfrm>
                      <a:off x="0" y="0"/>
                      <a:ext cx="3707216" cy="3350245"/>
                    </a:xfrm>
                    <a:prstGeom prst="rect">
                      <a:avLst/>
                    </a:prstGeom>
                  </pic:spPr>
                </pic:pic>
              </a:graphicData>
            </a:graphic>
          </wp:inline>
        </w:drawing>
      </w:r>
      <w:r w:rsidR="000416CC">
        <w:rPr>
          <w:rFonts w:eastAsia="Times New Roman" w:cs="Times New Roman"/>
          <w:b/>
          <w:iCs/>
          <w:color w:val="ED7D31" w:themeColor="accent2"/>
          <w:szCs w:val="28"/>
          <w:lang w:eastAsia="en-GB"/>
        </w:rPr>
        <w:t xml:space="preserve">  </w:t>
      </w:r>
    </w:p>
    <w:p w14:paraId="43C0FC4C" w14:textId="50F783E7" w:rsidR="00966DAE" w:rsidRPr="00BB1456" w:rsidRDefault="00966DAE" w:rsidP="003D666D">
      <w:pPr>
        <w:autoSpaceDE w:val="0"/>
        <w:autoSpaceDN w:val="0"/>
        <w:adjustRightInd w:val="0"/>
        <w:jc w:val="both"/>
        <w:rPr>
          <w:rFonts w:asciiTheme="minorHAnsi" w:eastAsia="Times New Roman" w:hAnsiTheme="minorHAnsi" w:cstheme="minorHAnsi"/>
          <w:b/>
          <w:iCs/>
          <w:color w:val="ED7D31" w:themeColor="accent2"/>
          <w:szCs w:val="28"/>
          <w:lang w:eastAsia="en-GB"/>
        </w:rPr>
      </w:pPr>
    </w:p>
    <w:p w14:paraId="3C0D9824" w14:textId="26A52277" w:rsidR="00966DAE" w:rsidRPr="007A6DC9" w:rsidRDefault="00180328" w:rsidP="003D666D">
      <w:pPr>
        <w:autoSpaceDE w:val="0"/>
        <w:autoSpaceDN w:val="0"/>
        <w:adjustRightInd w:val="0"/>
        <w:jc w:val="both"/>
        <w:rPr>
          <w:rStyle w:val="Hyperlink"/>
          <w:rFonts w:asciiTheme="minorHAnsi" w:eastAsia="Times New Roman" w:hAnsiTheme="minorHAnsi" w:cstheme="minorHAnsi"/>
          <w:b/>
          <w:iCs/>
          <w:sz w:val="22"/>
          <w:szCs w:val="22"/>
          <w:lang w:eastAsia="en-GB"/>
        </w:rPr>
      </w:pPr>
      <w:r w:rsidRPr="00BB1456">
        <w:rPr>
          <w:rFonts w:asciiTheme="minorHAnsi" w:eastAsia="Times New Roman" w:hAnsiTheme="minorHAnsi" w:cstheme="minorHAnsi"/>
          <w:b/>
          <w:iCs/>
          <w:sz w:val="22"/>
          <w:szCs w:val="22"/>
          <w:lang w:eastAsia="en-GB"/>
        </w:rPr>
        <w:t xml:space="preserve">Expectations from children who may be involved in child protection </w:t>
      </w:r>
      <w:r w:rsidR="00704D0A" w:rsidRPr="00BB1456">
        <w:rPr>
          <w:rFonts w:asciiTheme="minorHAnsi" w:eastAsia="Times New Roman" w:hAnsiTheme="minorHAnsi" w:cstheme="minorHAnsi"/>
          <w:b/>
          <w:iCs/>
          <w:sz w:val="22"/>
          <w:szCs w:val="22"/>
          <w:lang w:eastAsia="en-GB"/>
        </w:rPr>
        <w:t xml:space="preserve">processes </w:t>
      </w:r>
      <w:r w:rsidR="007A6DC9">
        <w:rPr>
          <w:rFonts w:asciiTheme="minorHAnsi" w:eastAsia="Times New Roman" w:hAnsiTheme="minorHAnsi" w:cstheme="minorHAnsi"/>
          <w:b/>
          <w:iCs/>
          <w:sz w:val="22"/>
          <w:szCs w:val="22"/>
          <w:lang w:eastAsia="en-GB"/>
        </w:rPr>
        <w:fldChar w:fldCharType="begin"/>
      </w:r>
      <w:r w:rsidR="007A6DC9">
        <w:rPr>
          <w:rFonts w:asciiTheme="minorHAnsi" w:eastAsia="Times New Roman" w:hAnsiTheme="minorHAnsi" w:cstheme="minorHAnsi"/>
          <w:b/>
          <w:iCs/>
          <w:sz w:val="22"/>
          <w:szCs w:val="22"/>
          <w:lang w:eastAsia="en-GB"/>
        </w:rPr>
        <w:instrText>HYPERLINK "https://www.gov.scot/publications/national-guidance-child-protection-scotland-2021-updated-2023/"</w:instrText>
      </w:r>
      <w:r w:rsidR="007A6DC9">
        <w:rPr>
          <w:rFonts w:asciiTheme="minorHAnsi" w:eastAsia="Times New Roman" w:hAnsiTheme="minorHAnsi" w:cstheme="minorHAnsi"/>
          <w:b/>
          <w:iCs/>
          <w:sz w:val="22"/>
          <w:szCs w:val="22"/>
          <w:lang w:eastAsia="en-GB"/>
        </w:rPr>
      </w:r>
      <w:r w:rsidR="007A6DC9">
        <w:rPr>
          <w:rFonts w:asciiTheme="minorHAnsi" w:eastAsia="Times New Roman" w:hAnsiTheme="minorHAnsi" w:cstheme="minorHAnsi"/>
          <w:b/>
          <w:iCs/>
          <w:sz w:val="22"/>
          <w:szCs w:val="22"/>
          <w:lang w:eastAsia="en-GB"/>
        </w:rPr>
        <w:fldChar w:fldCharType="separate"/>
      </w:r>
      <w:r w:rsidR="00704D0A" w:rsidRPr="007A6DC9">
        <w:rPr>
          <w:rStyle w:val="Hyperlink"/>
          <w:rFonts w:asciiTheme="minorHAnsi" w:eastAsia="Times New Roman" w:hAnsiTheme="minorHAnsi" w:cstheme="minorHAnsi"/>
          <w:b/>
          <w:iCs/>
          <w:sz w:val="22"/>
          <w:szCs w:val="22"/>
          <w:lang w:eastAsia="en-GB"/>
        </w:rPr>
        <w:t>(</w:t>
      </w:r>
      <w:r w:rsidRPr="007A6DC9">
        <w:rPr>
          <w:rStyle w:val="Hyperlink"/>
          <w:rFonts w:asciiTheme="minorHAnsi" w:eastAsia="Times New Roman" w:hAnsiTheme="minorHAnsi" w:cstheme="minorHAnsi"/>
          <w:b/>
          <w:iCs/>
          <w:sz w:val="22"/>
          <w:szCs w:val="22"/>
          <w:lang w:eastAsia="en-GB"/>
        </w:rPr>
        <w:t>National Child Protection Guidance, 202</w:t>
      </w:r>
      <w:r w:rsidR="007A6DC9" w:rsidRPr="007A6DC9">
        <w:rPr>
          <w:rStyle w:val="Hyperlink"/>
          <w:rFonts w:asciiTheme="minorHAnsi" w:eastAsia="Times New Roman" w:hAnsiTheme="minorHAnsi" w:cstheme="minorHAnsi"/>
          <w:b/>
          <w:iCs/>
          <w:sz w:val="22"/>
          <w:szCs w:val="22"/>
          <w:lang w:eastAsia="en-GB"/>
        </w:rPr>
        <w:t>1</w:t>
      </w:r>
      <w:r w:rsidRPr="007A6DC9">
        <w:rPr>
          <w:rStyle w:val="Hyperlink"/>
          <w:rFonts w:asciiTheme="minorHAnsi" w:eastAsia="Times New Roman" w:hAnsiTheme="minorHAnsi" w:cstheme="minorHAnsi"/>
          <w:b/>
          <w:iCs/>
          <w:sz w:val="22"/>
          <w:szCs w:val="22"/>
          <w:lang w:eastAsia="en-GB"/>
        </w:rPr>
        <w:t>)</w:t>
      </w:r>
    </w:p>
    <w:p w14:paraId="40A8320D" w14:textId="51E380E3" w:rsidR="000416CC" w:rsidRDefault="007A6DC9" w:rsidP="003D666D">
      <w:pPr>
        <w:autoSpaceDE w:val="0"/>
        <w:autoSpaceDN w:val="0"/>
        <w:adjustRightInd w:val="0"/>
        <w:jc w:val="both"/>
        <w:rPr>
          <w:rFonts w:eastAsia="Times New Roman" w:cs="Times New Roman"/>
          <w:b/>
          <w:iCs/>
          <w:color w:val="ED7D31" w:themeColor="accent2"/>
          <w:szCs w:val="28"/>
          <w:lang w:eastAsia="en-GB"/>
        </w:rPr>
      </w:pPr>
      <w:r>
        <w:rPr>
          <w:rFonts w:asciiTheme="minorHAnsi" w:eastAsia="Times New Roman" w:hAnsiTheme="minorHAnsi" w:cstheme="minorHAnsi"/>
          <w:b/>
          <w:iCs/>
          <w:sz w:val="22"/>
          <w:szCs w:val="22"/>
          <w:lang w:eastAsia="en-GB"/>
        </w:rPr>
        <w:fldChar w:fldCharType="end"/>
      </w:r>
    </w:p>
    <w:p w14:paraId="2DE0854B" w14:textId="1D94303F" w:rsidR="00E96378" w:rsidRPr="00FB15DD" w:rsidRDefault="00E96378" w:rsidP="003D666D">
      <w:pPr>
        <w:autoSpaceDE w:val="0"/>
        <w:autoSpaceDN w:val="0"/>
        <w:adjustRightInd w:val="0"/>
        <w:jc w:val="both"/>
        <w:rPr>
          <w:rFonts w:eastAsia="Times New Roman" w:cs="Times New Roman"/>
          <w:b/>
          <w:iCs/>
          <w:szCs w:val="28"/>
          <w:lang w:eastAsia="en-GB"/>
        </w:rPr>
      </w:pPr>
      <w:r w:rsidRPr="00FB15DD">
        <w:rPr>
          <w:rFonts w:eastAsia="Times New Roman" w:cs="Times New Roman"/>
          <w:b/>
          <w:iCs/>
          <w:szCs w:val="28"/>
          <w:lang w:eastAsia="en-GB"/>
        </w:rPr>
        <w:t xml:space="preserve">Involving children </w:t>
      </w:r>
    </w:p>
    <w:p w14:paraId="124BE2E5" w14:textId="77777777" w:rsidR="00EF153A" w:rsidRPr="00AB0E8D" w:rsidRDefault="00EF153A" w:rsidP="00EF153A">
      <w:pPr>
        <w:autoSpaceDE w:val="0"/>
        <w:autoSpaceDN w:val="0"/>
        <w:adjustRightInd w:val="0"/>
        <w:ind w:left="-720"/>
        <w:jc w:val="both"/>
        <w:rPr>
          <w:rFonts w:eastAsia="Times New Roman" w:cs="Times New Roman"/>
          <w:bCs/>
          <w:iCs/>
          <w:szCs w:val="28"/>
          <w:lang w:eastAsia="en-GB"/>
        </w:rPr>
      </w:pPr>
    </w:p>
    <w:p w14:paraId="6B6547E0" w14:textId="3189F316" w:rsidR="00EF153A" w:rsidRPr="00BB1456" w:rsidRDefault="00CA44AD" w:rsidP="00CA44AD">
      <w:pPr>
        <w:autoSpaceDE w:val="0"/>
        <w:autoSpaceDN w:val="0"/>
        <w:adjustRightInd w:val="0"/>
        <w:ind w:left="720" w:hanging="720"/>
        <w:jc w:val="both"/>
        <w:rPr>
          <w:rFonts w:asciiTheme="minorHAnsi" w:eastAsia="Times New Roman" w:hAnsiTheme="minorHAnsi" w:cstheme="minorHAnsi"/>
          <w:color w:val="2E2E2E"/>
          <w:szCs w:val="28"/>
          <w:lang w:eastAsia="en-GB"/>
        </w:rPr>
      </w:pPr>
      <w:r>
        <w:rPr>
          <w:rFonts w:asciiTheme="minorHAnsi" w:eastAsia="Times New Roman" w:hAnsiTheme="minorHAnsi" w:cstheme="minorHAnsi"/>
          <w:color w:val="2E2E2E"/>
          <w:szCs w:val="28"/>
          <w:lang w:eastAsia="en-GB"/>
        </w:rPr>
        <w:t>1.</w:t>
      </w:r>
      <w:r w:rsidR="00FD6DAD">
        <w:rPr>
          <w:rFonts w:asciiTheme="minorHAnsi" w:eastAsia="Times New Roman" w:hAnsiTheme="minorHAnsi" w:cstheme="minorHAnsi"/>
          <w:color w:val="2E2E2E"/>
          <w:szCs w:val="28"/>
          <w:lang w:eastAsia="en-GB"/>
        </w:rPr>
        <w:t xml:space="preserve">8  </w:t>
      </w:r>
      <w:r>
        <w:rPr>
          <w:rFonts w:asciiTheme="minorHAnsi" w:eastAsia="Times New Roman" w:hAnsiTheme="minorHAnsi" w:cstheme="minorHAnsi"/>
          <w:color w:val="2E2E2E"/>
          <w:szCs w:val="28"/>
          <w:lang w:eastAsia="en-GB"/>
        </w:rPr>
        <w:tab/>
      </w:r>
      <w:r w:rsidR="00FD6DAD">
        <w:rPr>
          <w:rFonts w:asciiTheme="minorHAnsi" w:eastAsia="Times New Roman" w:hAnsiTheme="minorHAnsi" w:cstheme="minorHAnsi"/>
          <w:color w:val="2E2E2E"/>
          <w:szCs w:val="28"/>
          <w:lang w:eastAsia="en-GB"/>
        </w:rPr>
        <w:t xml:space="preserve"> </w:t>
      </w:r>
      <w:r w:rsidR="00EF153A" w:rsidRPr="00BB1456">
        <w:rPr>
          <w:rFonts w:asciiTheme="minorHAnsi" w:eastAsia="Times New Roman" w:hAnsiTheme="minorHAnsi" w:cstheme="minorHAnsi"/>
          <w:color w:val="2E2E2E"/>
          <w:szCs w:val="28"/>
          <w:lang w:eastAsia="en-GB"/>
        </w:rPr>
        <w:t xml:space="preserve">Children’s right to participation is on par with their right to protection and the provision of conditions favourable to their development. </w:t>
      </w:r>
      <w:r w:rsidR="004C76DF" w:rsidRPr="00BB1456">
        <w:rPr>
          <w:rFonts w:asciiTheme="minorHAnsi" w:eastAsia="Times New Roman" w:hAnsiTheme="minorHAnsi" w:cstheme="minorHAnsi"/>
          <w:color w:val="2E2E2E"/>
          <w:szCs w:val="28"/>
          <w:lang w:eastAsia="en-GB"/>
        </w:rPr>
        <w:t>R</w:t>
      </w:r>
      <w:r w:rsidR="00EF153A" w:rsidRPr="00BB1456">
        <w:rPr>
          <w:rFonts w:asciiTheme="minorHAnsi" w:eastAsia="Times New Roman" w:hAnsiTheme="minorHAnsi" w:cstheme="minorHAnsi"/>
          <w:color w:val="2E2E2E"/>
          <w:szCs w:val="28"/>
          <w:lang w:eastAsia="en-GB"/>
        </w:rPr>
        <w:t>ights are important anywhere and anytime but paying attention to them may become particularly urgent in a setting where children have been exposed to an increased risk of har</w:t>
      </w:r>
      <w:r w:rsidR="00FB15DD" w:rsidRPr="00BB1456">
        <w:rPr>
          <w:rFonts w:asciiTheme="minorHAnsi" w:eastAsia="Times New Roman" w:hAnsiTheme="minorHAnsi" w:cstheme="minorHAnsi"/>
          <w:color w:val="2E2E2E"/>
          <w:szCs w:val="28"/>
          <w:lang w:eastAsia="en-GB"/>
        </w:rPr>
        <w:t>m.</w:t>
      </w:r>
    </w:p>
    <w:p w14:paraId="285A009C" w14:textId="77777777" w:rsidR="00B62FDC" w:rsidRPr="00BB1456" w:rsidRDefault="00B62FDC" w:rsidP="00B62FDC">
      <w:pPr>
        <w:jc w:val="both"/>
        <w:rPr>
          <w:rFonts w:asciiTheme="minorHAnsi" w:hAnsiTheme="minorHAnsi" w:cstheme="minorHAnsi"/>
          <w:bCs/>
          <w:color w:val="000000" w:themeColor="text1"/>
          <w:szCs w:val="28"/>
        </w:rPr>
      </w:pPr>
    </w:p>
    <w:p w14:paraId="009A2156" w14:textId="77777777" w:rsidR="00AC3CC8" w:rsidRPr="00BB1456" w:rsidRDefault="00B62FDC" w:rsidP="007B494A">
      <w:pPr>
        <w:pStyle w:val="ListParagraph"/>
        <w:numPr>
          <w:ilvl w:val="0"/>
          <w:numId w:val="1"/>
        </w:numPr>
        <w:jc w:val="both"/>
        <w:rPr>
          <w:rFonts w:asciiTheme="minorHAnsi" w:hAnsiTheme="minorHAnsi" w:cstheme="minorHAnsi"/>
          <w:color w:val="000000" w:themeColor="text1"/>
          <w:szCs w:val="28"/>
        </w:rPr>
      </w:pPr>
      <w:r w:rsidRPr="00BB1456">
        <w:rPr>
          <w:rFonts w:asciiTheme="minorHAnsi" w:hAnsiTheme="minorHAnsi" w:cstheme="minorHAnsi"/>
          <w:color w:val="000000" w:themeColor="text1"/>
          <w:szCs w:val="28"/>
        </w:rPr>
        <w:t xml:space="preserve">Whenever possible children and young people must have the </w:t>
      </w:r>
      <w:r w:rsidR="00FB15DD" w:rsidRPr="00BB1456">
        <w:rPr>
          <w:rFonts w:asciiTheme="minorHAnsi" w:hAnsiTheme="minorHAnsi" w:cstheme="minorHAnsi"/>
          <w:color w:val="000000" w:themeColor="text1"/>
          <w:szCs w:val="28"/>
        </w:rPr>
        <w:t>opportunity</w:t>
      </w:r>
      <w:r w:rsidRPr="00BB1456">
        <w:rPr>
          <w:rFonts w:asciiTheme="minorHAnsi" w:hAnsiTheme="minorHAnsi" w:cstheme="minorHAnsi"/>
          <w:color w:val="000000" w:themeColor="text1"/>
          <w:szCs w:val="28"/>
        </w:rPr>
        <w:t xml:space="preserve"> to</w:t>
      </w:r>
      <w:r w:rsidR="006B28EE" w:rsidRPr="00BB1456">
        <w:rPr>
          <w:rFonts w:asciiTheme="minorHAnsi" w:hAnsiTheme="minorHAnsi" w:cstheme="minorHAnsi"/>
          <w:color w:val="000000" w:themeColor="text1"/>
          <w:szCs w:val="28"/>
        </w:rPr>
        <w:t xml:space="preserve"> be involved in </w:t>
      </w:r>
      <w:r w:rsidRPr="00BB1456">
        <w:rPr>
          <w:rFonts w:asciiTheme="minorHAnsi" w:hAnsiTheme="minorHAnsi" w:cstheme="minorHAnsi"/>
          <w:color w:val="000000" w:themeColor="text1"/>
          <w:szCs w:val="28"/>
        </w:rPr>
        <w:t xml:space="preserve">all decisions affecting their lives. Their right to protection and participation are enshrined in the </w:t>
      </w:r>
      <w:r w:rsidRPr="00BB1456">
        <w:rPr>
          <w:rFonts w:asciiTheme="minorHAnsi" w:hAnsiTheme="minorHAnsi" w:cstheme="minorHAnsi"/>
          <w:bCs/>
          <w:color w:val="000000" w:themeColor="text1"/>
          <w:szCs w:val="28"/>
        </w:rPr>
        <w:t>United Nations Convention on the Rights of the Child,</w:t>
      </w:r>
      <w:r w:rsidRPr="00BB1456">
        <w:rPr>
          <w:rFonts w:asciiTheme="minorHAnsi" w:hAnsiTheme="minorHAnsi" w:cstheme="minorHAnsi"/>
          <w:color w:val="000000" w:themeColor="text1"/>
          <w:szCs w:val="28"/>
        </w:rPr>
        <w:t xml:space="preserve"> predominately in </w:t>
      </w:r>
      <w:r w:rsidRPr="00BB1456">
        <w:rPr>
          <w:rFonts w:asciiTheme="minorHAnsi" w:hAnsiTheme="minorHAnsi" w:cstheme="minorHAnsi"/>
          <w:bCs/>
          <w:color w:val="000000" w:themeColor="text1"/>
          <w:szCs w:val="28"/>
        </w:rPr>
        <w:t>Article 12</w:t>
      </w:r>
    </w:p>
    <w:p w14:paraId="1FD61F3D" w14:textId="42DF039B" w:rsidR="00B62FDC" w:rsidRPr="00BB1456" w:rsidRDefault="00B62FDC" w:rsidP="00AC3CC8">
      <w:pPr>
        <w:pStyle w:val="ListParagraph"/>
        <w:jc w:val="both"/>
        <w:rPr>
          <w:rFonts w:asciiTheme="minorHAnsi" w:hAnsiTheme="minorHAnsi" w:cstheme="minorHAnsi"/>
          <w:color w:val="000000" w:themeColor="text1"/>
          <w:szCs w:val="28"/>
        </w:rPr>
      </w:pPr>
      <w:r w:rsidRPr="00BB1456">
        <w:rPr>
          <w:rFonts w:asciiTheme="minorHAnsi" w:hAnsiTheme="minorHAnsi" w:cstheme="minorHAnsi"/>
          <w:color w:val="000000" w:themeColor="text1"/>
          <w:szCs w:val="28"/>
        </w:rPr>
        <w:t xml:space="preserve"> </w:t>
      </w:r>
    </w:p>
    <w:p w14:paraId="74793455" w14:textId="4FAFDD56" w:rsidR="00B62FDC" w:rsidRPr="00BB1456" w:rsidRDefault="00B62FDC" w:rsidP="007B494A">
      <w:pPr>
        <w:pStyle w:val="ListParagraph"/>
        <w:numPr>
          <w:ilvl w:val="0"/>
          <w:numId w:val="1"/>
        </w:numPr>
        <w:jc w:val="both"/>
        <w:rPr>
          <w:rFonts w:asciiTheme="minorHAnsi" w:hAnsiTheme="minorHAnsi" w:cstheme="minorHAnsi"/>
          <w:color w:val="000000" w:themeColor="text1"/>
          <w:szCs w:val="28"/>
        </w:rPr>
      </w:pPr>
      <w:r w:rsidRPr="00BB1456">
        <w:rPr>
          <w:rFonts w:asciiTheme="minorHAnsi" w:hAnsiTheme="minorHAnsi" w:cstheme="minorHAnsi"/>
          <w:color w:val="000000" w:themeColor="text1"/>
          <w:szCs w:val="28"/>
        </w:rPr>
        <w:t xml:space="preserve">It is important that the principles of working in partnership with children and their families/carers are at the forefront in child </w:t>
      </w:r>
      <w:r w:rsidR="00CF240B" w:rsidRPr="00BB1456">
        <w:rPr>
          <w:rFonts w:asciiTheme="minorHAnsi" w:hAnsiTheme="minorHAnsi" w:cstheme="minorHAnsi"/>
          <w:color w:val="000000" w:themeColor="text1"/>
          <w:szCs w:val="28"/>
        </w:rPr>
        <w:t>protection</w:t>
      </w:r>
    </w:p>
    <w:p w14:paraId="220D4C09" w14:textId="2827F152" w:rsidR="00AC3CC8" w:rsidRPr="00BB1456" w:rsidRDefault="00B62FDC" w:rsidP="007B494A">
      <w:pPr>
        <w:pStyle w:val="NormalWeb"/>
        <w:numPr>
          <w:ilvl w:val="0"/>
          <w:numId w:val="1"/>
        </w:numPr>
        <w:spacing w:before="0" w:beforeAutospacing="0" w:after="0" w:afterAutospacing="0"/>
        <w:jc w:val="both"/>
        <w:rPr>
          <w:rFonts w:asciiTheme="minorHAnsi" w:hAnsiTheme="minorHAnsi" w:cstheme="minorHAnsi"/>
          <w:color w:val="000000" w:themeColor="text1"/>
          <w:szCs w:val="28"/>
        </w:rPr>
      </w:pPr>
      <w:r w:rsidRPr="00BB1456">
        <w:rPr>
          <w:rFonts w:asciiTheme="minorHAnsi" w:hAnsiTheme="minorHAnsi" w:cstheme="minorHAnsi"/>
          <w:color w:val="000000" w:themeColor="text1"/>
          <w:szCs w:val="28"/>
        </w:rPr>
        <w:lastRenderedPageBreak/>
        <w:t>Chi</w:t>
      </w:r>
      <w:r w:rsidR="007A6DC9">
        <w:rPr>
          <w:rFonts w:asciiTheme="minorHAnsi" w:hAnsiTheme="minorHAnsi" w:cstheme="minorHAnsi"/>
          <w:color w:val="000000" w:themeColor="text1"/>
          <w:szCs w:val="28"/>
        </w:rPr>
        <w:t>l</w:t>
      </w:r>
      <w:r w:rsidRPr="00BB1456">
        <w:rPr>
          <w:rFonts w:asciiTheme="minorHAnsi" w:hAnsiTheme="minorHAnsi" w:cstheme="minorHAnsi"/>
          <w:color w:val="000000" w:themeColor="text1"/>
          <w:szCs w:val="28"/>
        </w:rPr>
        <w:t>d protection investigations should always be carried out in such a way as to minimise distress to the child, and to ensure that families are treated sensitively and with respect</w:t>
      </w:r>
    </w:p>
    <w:p w14:paraId="0089AE6E" w14:textId="33FD936B" w:rsidR="00B62FDC" w:rsidRPr="00BB1456" w:rsidRDefault="00B62FDC" w:rsidP="00AC3CC8">
      <w:pPr>
        <w:pStyle w:val="NormalWeb"/>
        <w:spacing w:before="0" w:beforeAutospacing="0" w:after="0" w:afterAutospacing="0"/>
        <w:ind w:left="720"/>
        <w:jc w:val="both"/>
        <w:rPr>
          <w:rFonts w:asciiTheme="minorHAnsi" w:hAnsiTheme="minorHAnsi" w:cstheme="minorHAnsi"/>
          <w:color w:val="000000" w:themeColor="text1"/>
          <w:szCs w:val="28"/>
        </w:rPr>
      </w:pPr>
      <w:r w:rsidRPr="00BB1456">
        <w:rPr>
          <w:rFonts w:asciiTheme="minorHAnsi" w:hAnsiTheme="minorHAnsi" w:cstheme="minorHAnsi"/>
          <w:color w:val="000000" w:themeColor="text1"/>
          <w:szCs w:val="28"/>
        </w:rPr>
        <w:t xml:space="preserve"> </w:t>
      </w:r>
    </w:p>
    <w:p w14:paraId="3CF56E34" w14:textId="10E8B777" w:rsidR="00B62FDC" w:rsidRPr="00BB1456" w:rsidRDefault="00B62FDC" w:rsidP="007B494A">
      <w:pPr>
        <w:pStyle w:val="ListParagraph"/>
        <w:numPr>
          <w:ilvl w:val="0"/>
          <w:numId w:val="1"/>
        </w:numPr>
        <w:jc w:val="both"/>
        <w:rPr>
          <w:rFonts w:asciiTheme="minorHAnsi" w:hAnsiTheme="minorHAnsi" w:cstheme="minorHAnsi"/>
          <w:color w:val="000000" w:themeColor="text1"/>
          <w:szCs w:val="28"/>
        </w:rPr>
      </w:pPr>
      <w:r w:rsidRPr="00BB1456">
        <w:rPr>
          <w:rFonts w:asciiTheme="minorHAnsi" w:hAnsiTheme="minorHAnsi" w:cstheme="minorHAnsi"/>
          <w:color w:val="000000" w:themeColor="text1"/>
          <w:szCs w:val="28"/>
        </w:rPr>
        <w:t xml:space="preserve">Children </w:t>
      </w:r>
      <w:r w:rsidRPr="00BB1456">
        <w:rPr>
          <w:rFonts w:asciiTheme="minorHAnsi" w:eastAsia="Times New Roman" w:hAnsiTheme="minorHAnsi" w:cstheme="minorHAnsi"/>
          <w:color w:val="000000" w:themeColor="text1"/>
          <w:szCs w:val="28"/>
          <w:shd w:val="clear" w:color="auto" w:fill="FFFFFF"/>
          <w:lang w:eastAsia="en-GB"/>
        </w:rPr>
        <w:t>want to be respected, their views to be heard, to have stable relationships with professionals built on trust and for consistent support provided for their individual needs. This should guide the behaviour of professionals</w:t>
      </w:r>
    </w:p>
    <w:p w14:paraId="4AB8D988" w14:textId="77777777" w:rsidR="00AC3CC8" w:rsidRPr="00BB1456" w:rsidRDefault="00AC3CC8" w:rsidP="00AC3CC8">
      <w:pPr>
        <w:jc w:val="both"/>
        <w:rPr>
          <w:rFonts w:asciiTheme="minorHAnsi" w:hAnsiTheme="minorHAnsi" w:cstheme="minorHAnsi"/>
          <w:color w:val="000000" w:themeColor="text1"/>
          <w:szCs w:val="28"/>
        </w:rPr>
      </w:pPr>
    </w:p>
    <w:p w14:paraId="2E919C3B" w14:textId="21651BAC" w:rsidR="00B62FDC" w:rsidRPr="009338D4" w:rsidRDefault="00B62FDC" w:rsidP="007B494A">
      <w:pPr>
        <w:pStyle w:val="ListParagraph"/>
        <w:numPr>
          <w:ilvl w:val="0"/>
          <w:numId w:val="1"/>
        </w:numPr>
        <w:jc w:val="both"/>
        <w:rPr>
          <w:rFonts w:asciiTheme="minorHAnsi" w:hAnsiTheme="minorHAnsi" w:cstheme="minorHAnsi"/>
          <w:color w:val="000000" w:themeColor="text1"/>
          <w:szCs w:val="28"/>
        </w:rPr>
      </w:pPr>
      <w:r w:rsidRPr="009338D4">
        <w:rPr>
          <w:rFonts w:asciiTheme="minorHAnsi" w:eastAsia="Times New Roman" w:hAnsiTheme="minorHAnsi" w:cstheme="minorHAnsi"/>
          <w:color w:val="000000" w:themeColor="text1"/>
          <w:szCs w:val="28"/>
          <w:shd w:val="clear" w:color="auto" w:fill="FFFFFF"/>
          <w:lang w:eastAsia="en-GB"/>
        </w:rPr>
        <w:t>Anyone working with children should involve them at every stage of the child protection process, see and speak to the child; listen to what they say, take their views seriously; and work with them collaboratively when deciding how to support their needs</w:t>
      </w:r>
    </w:p>
    <w:p w14:paraId="38414B98" w14:textId="77777777" w:rsidR="00AC3CC8" w:rsidRPr="009338D4" w:rsidRDefault="00AC3CC8" w:rsidP="00AC3CC8">
      <w:pPr>
        <w:jc w:val="both"/>
        <w:rPr>
          <w:rFonts w:asciiTheme="minorHAnsi" w:hAnsiTheme="minorHAnsi" w:cstheme="minorHAnsi"/>
          <w:color w:val="000000" w:themeColor="text1"/>
          <w:szCs w:val="28"/>
        </w:rPr>
      </w:pPr>
    </w:p>
    <w:p w14:paraId="373A1C32" w14:textId="6EEC68C1" w:rsidR="00AC3CC8" w:rsidRPr="009338D4" w:rsidRDefault="00B62FDC" w:rsidP="007B494A">
      <w:pPr>
        <w:pStyle w:val="ListParagraph"/>
        <w:numPr>
          <w:ilvl w:val="0"/>
          <w:numId w:val="1"/>
        </w:numPr>
        <w:jc w:val="both"/>
        <w:rPr>
          <w:rFonts w:asciiTheme="minorHAnsi" w:hAnsiTheme="minorHAnsi" w:cstheme="minorHAnsi"/>
          <w:color w:val="000000" w:themeColor="text1"/>
          <w:szCs w:val="28"/>
        </w:rPr>
      </w:pPr>
      <w:r w:rsidRPr="009338D4">
        <w:rPr>
          <w:rFonts w:asciiTheme="minorHAnsi" w:eastAsia="Times New Roman" w:hAnsiTheme="minorHAnsi" w:cstheme="minorHAnsi"/>
          <w:color w:val="000000" w:themeColor="text1"/>
          <w:szCs w:val="28"/>
          <w:shd w:val="clear" w:color="auto" w:fill="FFFFFF"/>
          <w:lang w:eastAsia="en-GB"/>
        </w:rPr>
        <w:t>Child protection investigations need to be conducted taking cognisance of the fact that children may fear reprisals if they disclose, i.e., grooming/coercion</w:t>
      </w:r>
      <w:r w:rsidR="006B28EE" w:rsidRPr="009338D4">
        <w:rPr>
          <w:rFonts w:asciiTheme="minorHAnsi" w:eastAsia="Times New Roman" w:hAnsiTheme="minorHAnsi" w:cstheme="minorHAnsi"/>
          <w:color w:val="000000" w:themeColor="text1"/>
          <w:szCs w:val="28"/>
          <w:shd w:val="clear" w:color="auto" w:fill="FFFFFF"/>
          <w:lang w:eastAsia="en-GB"/>
        </w:rPr>
        <w:t>.</w:t>
      </w:r>
      <w:r w:rsidRPr="009338D4">
        <w:rPr>
          <w:rFonts w:asciiTheme="minorHAnsi" w:eastAsia="Times New Roman" w:hAnsiTheme="minorHAnsi" w:cstheme="minorHAnsi"/>
          <w:color w:val="000000" w:themeColor="text1"/>
          <w:szCs w:val="28"/>
          <w:shd w:val="clear" w:color="auto" w:fill="FFFFFF"/>
          <w:lang w:eastAsia="en-GB"/>
        </w:rPr>
        <w:t xml:space="preserve"> </w:t>
      </w:r>
    </w:p>
    <w:p w14:paraId="2323527C" w14:textId="0570109D" w:rsidR="00B62FDC" w:rsidRPr="009338D4" w:rsidRDefault="004C76DF" w:rsidP="00AC3CC8">
      <w:pPr>
        <w:jc w:val="both"/>
        <w:rPr>
          <w:rFonts w:asciiTheme="minorHAnsi" w:hAnsiTheme="minorHAnsi" w:cstheme="minorHAnsi"/>
          <w:color w:val="000000" w:themeColor="text1"/>
          <w:szCs w:val="28"/>
        </w:rPr>
      </w:pPr>
      <w:r w:rsidRPr="009338D4">
        <w:rPr>
          <w:rFonts w:asciiTheme="minorHAnsi" w:eastAsia="Times New Roman" w:hAnsiTheme="minorHAnsi" w:cstheme="minorHAnsi"/>
          <w:iCs/>
          <w:color w:val="FF0000"/>
          <w:szCs w:val="28"/>
          <w:shd w:val="clear" w:color="auto" w:fill="FFFFFF"/>
          <w:lang w:eastAsia="en-GB"/>
        </w:rPr>
        <w:t xml:space="preserve"> </w:t>
      </w:r>
    </w:p>
    <w:p w14:paraId="1D202ABA" w14:textId="77777777" w:rsidR="00B62FDC" w:rsidRPr="009338D4" w:rsidRDefault="00B62FDC" w:rsidP="007B494A">
      <w:pPr>
        <w:pStyle w:val="NormalWeb"/>
        <w:numPr>
          <w:ilvl w:val="0"/>
          <w:numId w:val="1"/>
        </w:numPr>
        <w:spacing w:before="0" w:beforeAutospacing="0" w:after="0" w:afterAutospacing="0"/>
        <w:jc w:val="both"/>
        <w:rPr>
          <w:rFonts w:asciiTheme="minorHAnsi" w:hAnsiTheme="minorHAnsi" w:cstheme="minorHAnsi"/>
          <w:color w:val="000000" w:themeColor="text1"/>
          <w:szCs w:val="28"/>
        </w:rPr>
      </w:pPr>
      <w:r w:rsidRPr="009338D4">
        <w:rPr>
          <w:rFonts w:asciiTheme="minorHAnsi" w:hAnsiTheme="minorHAnsi" w:cstheme="minorHAnsi"/>
          <w:color w:val="000000" w:themeColor="text1"/>
          <w:szCs w:val="28"/>
        </w:rPr>
        <w:t>The social worker should explain the purpose and outcome of the investigation to children (having regard to age and understanding) and be prepared to answer questions openly, unless to do so would affect the safety and welfare of the child.</w:t>
      </w:r>
    </w:p>
    <w:p w14:paraId="27837CD2" w14:textId="77777777" w:rsidR="00B62FDC" w:rsidRPr="009338D4" w:rsidRDefault="00B62FDC" w:rsidP="00EF153A">
      <w:pPr>
        <w:autoSpaceDE w:val="0"/>
        <w:autoSpaceDN w:val="0"/>
        <w:adjustRightInd w:val="0"/>
        <w:ind w:left="-720"/>
        <w:jc w:val="both"/>
        <w:rPr>
          <w:rFonts w:asciiTheme="minorHAnsi" w:eastAsia="Times New Roman" w:hAnsiTheme="minorHAnsi" w:cstheme="minorHAnsi"/>
          <w:color w:val="2E2E2E"/>
          <w:szCs w:val="28"/>
          <w:lang w:eastAsia="en-GB"/>
        </w:rPr>
      </w:pPr>
    </w:p>
    <w:p w14:paraId="7ACE22EF" w14:textId="141378B9" w:rsidR="00B62FDC" w:rsidRDefault="00B62FDC" w:rsidP="00645C5C">
      <w:pPr>
        <w:autoSpaceDE w:val="0"/>
        <w:autoSpaceDN w:val="0"/>
        <w:adjustRightInd w:val="0"/>
        <w:jc w:val="both"/>
        <w:rPr>
          <w:b/>
          <w:bCs/>
          <w:iCs/>
          <w:color w:val="ED7D31" w:themeColor="accent2"/>
          <w:szCs w:val="28"/>
        </w:rPr>
      </w:pPr>
      <w:r w:rsidRPr="006B28EE">
        <w:rPr>
          <w:b/>
          <w:bCs/>
          <w:iCs/>
          <w:szCs w:val="28"/>
        </w:rPr>
        <w:t xml:space="preserve">Involving families/carers in </w:t>
      </w:r>
      <w:r w:rsidR="00B13EFD">
        <w:rPr>
          <w:b/>
          <w:bCs/>
          <w:iCs/>
          <w:szCs w:val="28"/>
        </w:rPr>
        <w:t>c</w:t>
      </w:r>
      <w:r w:rsidRPr="006B28EE">
        <w:rPr>
          <w:b/>
          <w:bCs/>
          <w:iCs/>
          <w:szCs w:val="28"/>
        </w:rPr>
        <w:t xml:space="preserve">hild </w:t>
      </w:r>
      <w:r w:rsidR="00B13EFD">
        <w:rPr>
          <w:b/>
          <w:bCs/>
          <w:iCs/>
          <w:szCs w:val="28"/>
        </w:rPr>
        <w:t>p</w:t>
      </w:r>
      <w:r w:rsidRPr="006B28EE">
        <w:rPr>
          <w:b/>
          <w:bCs/>
          <w:iCs/>
          <w:szCs w:val="28"/>
        </w:rPr>
        <w:t xml:space="preserve">rotection </w:t>
      </w:r>
      <w:r w:rsidR="00B13EFD">
        <w:rPr>
          <w:b/>
          <w:bCs/>
          <w:iCs/>
          <w:szCs w:val="28"/>
        </w:rPr>
        <w:t>i</w:t>
      </w:r>
      <w:r w:rsidRPr="006B28EE">
        <w:rPr>
          <w:b/>
          <w:bCs/>
          <w:iCs/>
          <w:szCs w:val="28"/>
        </w:rPr>
        <w:t xml:space="preserve">nvestigations </w:t>
      </w:r>
    </w:p>
    <w:p w14:paraId="06229F02" w14:textId="77777777" w:rsidR="006B28EE" w:rsidRDefault="006B28EE" w:rsidP="00645C5C">
      <w:pPr>
        <w:autoSpaceDE w:val="0"/>
        <w:autoSpaceDN w:val="0"/>
        <w:adjustRightInd w:val="0"/>
        <w:jc w:val="both"/>
        <w:rPr>
          <w:b/>
          <w:bCs/>
          <w:iCs/>
          <w:color w:val="ED7D31" w:themeColor="accent2"/>
          <w:szCs w:val="28"/>
        </w:rPr>
      </w:pPr>
    </w:p>
    <w:p w14:paraId="5C3B080F" w14:textId="77777777" w:rsidR="006B28EE" w:rsidRPr="009338D4" w:rsidRDefault="00B62FDC" w:rsidP="004B40EF">
      <w:pPr>
        <w:pStyle w:val="ListParagraph"/>
        <w:numPr>
          <w:ilvl w:val="0"/>
          <w:numId w:val="14"/>
        </w:numPr>
        <w:autoSpaceDE w:val="0"/>
        <w:autoSpaceDN w:val="0"/>
        <w:adjustRightInd w:val="0"/>
        <w:jc w:val="both"/>
        <w:rPr>
          <w:rFonts w:asciiTheme="minorHAnsi" w:eastAsia="Times New Roman" w:hAnsiTheme="minorHAnsi" w:cstheme="minorHAnsi"/>
          <w:b/>
          <w:bCs/>
          <w:iCs/>
          <w:spacing w:val="7"/>
          <w:szCs w:val="28"/>
          <w:shd w:val="clear" w:color="auto" w:fill="FFFFFF"/>
          <w:lang w:eastAsia="en-GB"/>
        </w:rPr>
      </w:pPr>
      <w:r w:rsidRPr="009338D4">
        <w:rPr>
          <w:rFonts w:asciiTheme="minorHAnsi" w:hAnsiTheme="minorHAnsi" w:cstheme="minorHAnsi"/>
          <w:color w:val="000000" w:themeColor="text1"/>
          <w:szCs w:val="28"/>
        </w:rPr>
        <w:t xml:space="preserve">The social worker has the prime responsibility to engage with family members/carers </w:t>
      </w:r>
    </w:p>
    <w:p w14:paraId="4CB2CA5B" w14:textId="77777777" w:rsidR="00AC3CC8" w:rsidRPr="009338D4" w:rsidRDefault="00AC3CC8" w:rsidP="00AC3CC8">
      <w:pPr>
        <w:pStyle w:val="ListParagraph"/>
        <w:autoSpaceDE w:val="0"/>
        <w:autoSpaceDN w:val="0"/>
        <w:adjustRightInd w:val="0"/>
        <w:jc w:val="both"/>
        <w:rPr>
          <w:rFonts w:asciiTheme="minorHAnsi" w:eastAsia="Times New Roman" w:hAnsiTheme="minorHAnsi" w:cstheme="minorHAnsi"/>
          <w:b/>
          <w:bCs/>
          <w:iCs/>
          <w:spacing w:val="7"/>
          <w:szCs w:val="28"/>
          <w:shd w:val="clear" w:color="auto" w:fill="FFFFFF"/>
          <w:lang w:eastAsia="en-GB"/>
        </w:rPr>
      </w:pPr>
    </w:p>
    <w:p w14:paraId="41D6EE43" w14:textId="66527156" w:rsidR="00B62FDC" w:rsidRPr="009338D4" w:rsidRDefault="00B62FDC" w:rsidP="004B40EF">
      <w:pPr>
        <w:pStyle w:val="ListParagraph"/>
        <w:numPr>
          <w:ilvl w:val="0"/>
          <w:numId w:val="14"/>
        </w:numPr>
        <w:autoSpaceDE w:val="0"/>
        <w:autoSpaceDN w:val="0"/>
        <w:adjustRightInd w:val="0"/>
        <w:jc w:val="both"/>
        <w:rPr>
          <w:rFonts w:asciiTheme="minorHAnsi" w:eastAsia="Times New Roman" w:hAnsiTheme="minorHAnsi" w:cstheme="minorHAnsi"/>
          <w:b/>
          <w:bCs/>
          <w:iCs/>
          <w:spacing w:val="7"/>
          <w:szCs w:val="28"/>
          <w:shd w:val="clear" w:color="auto" w:fill="FFFFFF"/>
          <w:lang w:eastAsia="en-GB"/>
        </w:rPr>
      </w:pPr>
      <w:r w:rsidRPr="009338D4">
        <w:rPr>
          <w:rFonts w:asciiTheme="minorHAnsi" w:hAnsiTheme="minorHAnsi" w:cstheme="minorHAnsi"/>
          <w:color w:val="000000" w:themeColor="text1"/>
          <w:szCs w:val="28"/>
        </w:rPr>
        <w:t>Parents and those with parental responsibility should be informed at the earliest opportunity of concerns, unless to do so would place the child at risk of significant harm or undermine a criminal investigation</w:t>
      </w:r>
    </w:p>
    <w:p w14:paraId="4FB04F9D" w14:textId="77777777" w:rsidR="00AC3CC8" w:rsidRPr="009338D4" w:rsidRDefault="00AC3CC8" w:rsidP="00AC3CC8">
      <w:pPr>
        <w:autoSpaceDE w:val="0"/>
        <w:autoSpaceDN w:val="0"/>
        <w:adjustRightInd w:val="0"/>
        <w:jc w:val="both"/>
        <w:rPr>
          <w:rFonts w:asciiTheme="minorHAnsi" w:eastAsia="Times New Roman" w:hAnsiTheme="minorHAnsi" w:cstheme="minorHAnsi"/>
          <w:b/>
          <w:bCs/>
          <w:iCs/>
          <w:spacing w:val="7"/>
          <w:szCs w:val="28"/>
          <w:shd w:val="clear" w:color="auto" w:fill="FFFFFF"/>
          <w:lang w:eastAsia="en-GB"/>
        </w:rPr>
      </w:pPr>
    </w:p>
    <w:p w14:paraId="6D7F645E" w14:textId="2021CEA4" w:rsidR="00B62FDC" w:rsidRPr="009338D4" w:rsidRDefault="00B62FDC" w:rsidP="004B40EF">
      <w:pPr>
        <w:pStyle w:val="ListParagraph"/>
        <w:numPr>
          <w:ilvl w:val="0"/>
          <w:numId w:val="14"/>
        </w:numPr>
        <w:autoSpaceDE w:val="0"/>
        <w:autoSpaceDN w:val="0"/>
        <w:adjustRightInd w:val="0"/>
        <w:jc w:val="both"/>
        <w:rPr>
          <w:rFonts w:asciiTheme="minorHAnsi" w:eastAsia="Times New Roman" w:hAnsiTheme="minorHAnsi" w:cstheme="minorHAnsi"/>
          <w:b/>
          <w:bCs/>
          <w:iCs/>
          <w:spacing w:val="7"/>
          <w:szCs w:val="28"/>
          <w:shd w:val="clear" w:color="auto" w:fill="FFFFFF"/>
          <w:lang w:eastAsia="en-GB"/>
        </w:rPr>
      </w:pPr>
      <w:r w:rsidRPr="009338D4">
        <w:rPr>
          <w:rFonts w:asciiTheme="minorHAnsi" w:hAnsiTheme="minorHAnsi" w:cstheme="minorHAnsi"/>
          <w:color w:val="000000" w:themeColor="text1"/>
          <w:szCs w:val="28"/>
        </w:rPr>
        <w:t xml:space="preserve">Good communication should be maintained with parents throughout the investigation, concerns should be shared with them in a way that doesn’t judge them or blame them and allows them the opportunity to </w:t>
      </w:r>
      <w:r w:rsidR="00A5597A" w:rsidRPr="009338D4">
        <w:rPr>
          <w:rFonts w:asciiTheme="minorHAnsi" w:hAnsiTheme="minorHAnsi" w:cstheme="minorHAnsi"/>
          <w:color w:val="000000" w:themeColor="text1"/>
          <w:szCs w:val="28"/>
        </w:rPr>
        <w:t>reflect, learn and bring about the change needed to keep their children safe</w:t>
      </w:r>
      <w:r w:rsidRPr="009338D4">
        <w:rPr>
          <w:rFonts w:asciiTheme="minorHAnsi" w:hAnsiTheme="minorHAnsi" w:cstheme="minorHAnsi"/>
          <w:color w:val="000000" w:themeColor="text1"/>
          <w:szCs w:val="28"/>
        </w:rPr>
        <w:t xml:space="preserve"> </w:t>
      </w:r>
    </w:p>
    <w:p w14:paraId="7EC23091" w14:textId="77777777" w:rsidR="00B62FDC" w:rsidRPr="00AB0E8D" w:rsidRDefault="00B62FDC" w:rsidP="00E8378A">
      <w:pPr>
        <w:autoSpaceDE w:val="0"/>
        <w:autoSpaceDN w:val="0"/>
        <w:adjustRightInd w:val="0"/>
        <w:ind w:left="-720"/>
        <w:jc w:val="both"/>
        <w:rPr>
          <w:rFonts w:eastAsia="Times New Roman"/>
          <w:color w:val="262C34"/>
          <w:spacing w:val="7"/>
          <w:szCs w:val="28"/>
          <w:shd w:val="clear" w:color="auto" w:fill="FFFFFF"/>
          <w:lang w:eastAsia="en-GB"/>
        </w:rPr>
      </w:pPr>
    </w:p>
    <w:p w14:paraId="79599D29" w14:textId="67010945" w:rsidR="001F4358" w:rsidRPr="00AB0E8D" w:rsidRDefault="006B28EE" w:rsidP="00E8378A">
      <w:pPr>
        <w:autoSpaceDE w:val="0"/>
        <w:autoSpaceDN w:val="0"/>
        <w:adjustRightInd w:val="0"/>
        <w:ind w:left="-720"/>
        <w:jc w:val="both"/>
        <w:rPr>
          <w:rFonts w:eastAsia="Times New Roman"/>
          <w:color w:val="262C34"/>
          <w:spacing w:val="7"/>
          <w:szCs w:val="28"/>
          <w:shd w:val="clear" w:color="auto" w:fill="FFFFFF"/>
          <w:lang w:eastAsia="en-GB"/>
        </w:rPr>
      </w:pPr>
      <w:r>
        <w:rPr>
          <w:noProof/>
        </w:rPr>
        <w:lastRenderedPageBreak/>
        <w:t xml:space="preserve">                            </w:t>
      </w:r>
      <w:r>
        <w:rPr>
          <w:noProof/>
        </w:rPr>
        <w:drawing>
          <wp:inline distT="0" distB="0" distL="0" distR="0" wp14:anchorId="32C9748D" wp14:editId="06B6A2B7">
            <wp:extent cx="4172430" cy="3907868"/>
            <wp:effectExtent l="0" t="0" r="0" b="0"/>
            <wp:docPr id="951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351" name=""/>
                    <pic:cNvPicPr/>
                  </pic:nvPicPr>
                  <pic:blipFill>
                    <a:blip r:embed="rId18"/>
                    <a:stretch>
                      <a:fillRect/>
                    </a:stretch>
                  </pic:blipFill>
                  <pic:spPr>
                    <a:xfrm>
                      <a:off x="0" y="0"/>
                      <a:ext cx="4235278" cy="3966731"/>
                    </a:xfrm>
                    <a:prstGeom prst="rect">
                      <a:avLst/>
                    </a:prstGeom>
                  </pic:spPr>
                </pic:pic>
              </a:graphicData>
            </a:graphic>
          </wp:inline>
        </w:drawing>
      </w:r>
    </w:p>
    <w:p w14:paraId="648FA79F" w14:textId="77777777" w:rsidR="006B28EE" w:rsidRDefault="006B28EE" w:rsidP="000E7325">
      <w:pPr>
        <w:jc w:val="both"/>
        <w:rPr>
          <w:rFonts w:eastAsia="Times New Roman"/>
          <w:b/>
          <w:bCs/>
          <w:color w:val="ED7D31" w:themeColor="accent2"/>
          <w:szCs w:val="28"/>
          <w:shd w:val="clear" w:color="auto" w:fill="FFFFFF"/>
          <w:lang w:eastAsia="en-GB"/>
        </w:rPr>
      </w:pPr>
    </w:p>
    <w:p w14:paraId="0A86A094" w14:textId="1E14A214" w:rsidR="006B28EE" w:rsidRPr="009338D4" w:rsidRDefault="00AC3CC8" w:rsidP="000E7325">
      <w:pPr>
        <w:jc w:val="both"/>
        <w:rPr>
          <w:rFonts w:asciiTheme="minorHAnsi" w:eastAsia="Times New Roman" w:hAnsiTheme="minorHAnsi" w:cstheme="minorHAnsi"/>
          <w:b/>
          <w:bCs/>
          <w:color w:val="ED7D31" w:themeColor="accent2"/>
          <w:sz w:val="22"/>
          <w:szCs w:val="22"/>
          <w:shd w:val="clear" w:color="auto" w:fill="FFFFFF"/>
          <w:lang w:eastAsia="en-GB"/>
        </w:rPr>
      </w:pPr>
      <w:r w:rsidRPr="009338D4">
        <w:rPr>
          <w:rFonts w:asciiTheme="minorHAnsi" w:hAnsiTheme="minorHAnsi" w:cstheme="minorHAnsi"/>
          <w:b/>
          <w:bCs/>
          <w:sz w:val="22"/>
          <w:szCs w:val="22"/>
        </w:rPr>
        <w:t>Expectations from parents who may be involved in child protection processes  (National Child Protection Guidance, 202</w:t>
      </w:r>
      <w:r w:rsidR="009C5E3F">
        <w:rPr>
          <w:rFonts w:asciiTheme="minorHAnsi" w:hAnsiTheme="minorHAnsi" w:cstheme="minorHAnsi"/>
          <w:b/>
          <w:bCs/>
          <w:sz w:val="22"/>
          <w:szCs w:val="22"/>
        </w:rPr>
        <w:t>1</w:t>
      </w:r>
      <w:r w:rsidRPr="009338D4">
        <w:rPr>
          <w:rFonts w:asciiTheme="minorHAnsi" w:hAnsiTheme="minorHAnsi" w:cstheme="minorHAnsi"/>
          <w:b/>
          <w:bCs/>
          <w:sz w:val="22"/>
          <w:szCs w:val="22"/>
        </w:rPr>
        <w:t>)</w:t>
      </w:r>
    </w:p>
    <w:p w14:paraId="2DA4E60E" w14:textId="77777777" w:rsidR="006B28EE" w:rsidRDefault="006B28EE" w:rsidP="000E7325">
      <w:pPr>
        <w:jc w:val="both"/>
        <w:rPr>
          <w:rFonts w:eastAsia="Times New Roman"/>
          <w:b/>
          <w:bCs/>
          <w:color w:val="ED7D31" w:themeColor="accent2"/>
          <w:szCs w:val="28"/>
          <w:shd w:val="clear" w:color="auto" w:fill="FFFFFF"/>
          <w:lang w:eastAsia="en-GB"/>
        </w:rPr>
      </w:pPr>
    </w:p>
    <w:p w14:paraId="3FB2E848" w14:textId="5D2279B7" w:rsidR="00A04D41" w:rsidRDefault="000E7325" w:rsidP="000E7325">
      <w:pPr>
        <w:jc w:val="both"/>
        <w:rPr>
          <w:rFonts w:eastAsia="Times New Roman"/>
          <w:b/>
          <w:bCs/>
          <w:szCs w:val="28"/>
          <w:shd w:val="clear" w:color="auto" w:fill="FFFFFF"/>
          <w:lang w:eastAsia="en-GB"/>
        </w:rPr>
      </w:pPr>
      <w:r w:rsidRPr="00AC3CC8">
        <w:rPr>
          <w:rFonts w:eastAsia="Times New Roman"/>
          <w:b/>
          <w:bCs/>
          <w:szCs w:val="28"/>
          <w:shd w:val="clear" w:color="auto" w:fill="FFFFFF"/>
          <w:lang w:eastAsia="en-GB"/>
        </w:rPr>
        <w:t xml:space="preserve">Attendance at </w:t>
      </w:r>
      <w:r w:rsidR="00B13EFD">
        <w:rPr>
          <w:rFonts w:eastAsia="Times New Roman"/>
          <w:b/>
          <w:bCs/>
          <w:szCs w:val="28"/>
          <w:shd w:val="clear" w:color="auto" w:fill="FFFFFF"/>
          <w:lang w:eastAsia="en-GB"/>
        </w:rPr>
        <w:t>c</w:t>
      </w:r>
      <w:r w:rsidRPr="00AC3CC8">
        <w:rPr>
          <w:rFonts w:eastAsia="Times New Roman"/>
          <w:b/>
          <w:bCs/>
          <w:szCs w:val="28"/>
          <w:shd w:val="clear" w:color="auto" w:fill="FFFFFF"/>
          <w:lang w:eastAsia="en-GB"/>
        </w:rPr>
        <w:t xml:space="preserve">hild </w:t>
      </w:r>
      <w:r w:rsidR="00B13EFD">
        <w:rPr>
          <w:rFonts w:eastAsia="Times New Roman"/>
          <w:b/>
          <w:bCs/>
          <w:szCs w:val="28"/>
          <w:shd w:val="clear" w:color="auto" w:fill="FFFFFF"/>
          <w:lang w:eastAsia="en-GB"/>
        </w:rPr>
        <w:t>p</w:t>
      </w:r>
      <w:r w:rsidRPr="00AC3CC8">
        <w:rPr>
          <w:rFonts w:eastAsia="Times New Roman"/>
          <w:b/>
          <w:bCs/>
          <w:szCs w:val="28"/>
          <w:shd w:val="clear" w:color="auto" w:fill="FFFFFF"/>
          <w:lang w:eastAsia="en-GB"/>
        </w:rPr>
        <w:t xml:space="preserve">rotection </w:t>
      </w:r>
      <w:r w:rsidR="00B13EFD">
        <w:rPr>
          <w:rFonts w:eastAsia="Times New Roman"/>
          <w:b/>
          <w:bCs/>
          <w:szCs w:val="28"/>
          <w:shd w:val="clear" w:color="auto" w:fill="FFFFFF"/>
          <w:lang w:eastAsia="en-GB"/>
        </w:rPr>
        <w:t>m</w:t>
      </w:r>
      <w:r w:rsidRPr="00AC3CC8">
        <w:rPr>
          <w:rFonts w:eastAsia="Times New Roman"/>
          <w:b/>
          <w:bCs/>
          <w:szCs w:val="28"/>
          <w:shd w:val="clear" w:color="auto" w:fill="FFFFFF"/>
          <w:lang w:eastAsia="en-GB"/>
        </w:rPr>
        <w:t>eetings</w:t>
      </w:r>
      <w:r w:rsidR="00B13EFD">
        <w:rPr>
          <w:rFonts w:eastAsia="Times New Roman"/>
          <w:b/>
          <w:bCs/>
          <w:szCs w:val="28"/>
          <w:shd w:val="clear" w:color="auto" w:fill="FFFFFF"/>
          <w:lang w:eastAsia="en-GB"/>
        </w:rPr>
        <w:t xml:space="preserve"> - </w:t>
      </w:r>
      <w:r w:rsidRPr="00AC3CC8">
        <w:rPr>
          <w:rFonts w:eastAsia="Times New Roman"/>
          <w:b/>
          <w:bCs/>
          <w:szCs w:val="28"/>
          <w:shd w:val="clear" w:color="auto" w:fill="FFFFFF"/>
          <w:lang w:eastAsia="en-GB"/>
        </w:rPr>
        <w:t>Parents/Carers</w:t>
      </w:r>
    </w:p>
    <w:p w14:paraId="125011FC" w14:textId="77777777" w:rsidR="00A04D41" w:rsidRDefault="00A04D41" w:rsidP="000E7325">
      <w:pPr>
        <w:jc w:val="both"/>
        <w:rPr>
          <w:rFonts w:asciiTheme="minorHAnsi" w:eastAsia="Times New Roman" w:hAnsiTheme="minorHAnsi" w:cstheme="minorHAnsi"/>
          <w:szCs w:val="28"/>
          <w:shd w:val="clear" w:color="auto" w:fill="FFFFFF"/>
          <w:lang w:eastAsia="en-GB"/>
        </w:rPr>
      </w:pPr>
    </w:p>
    <w:p w14:paraId="5F321862" w14:textId="2A4A8112" w:rsidR="000E7325" w:rsidRPr="00A04D41" w:rsidRDefault="00A04D41" w:rsidP="000E7325">
      <w:pPr>
        <w:jc w:val="both"/>
        <w:rPr>
          <w:rFonts w:asciiTheme="minorHAnsi" w:eastAsia="Times New Roman" w:hAnsiTheme="minorHAnsi" w:cstheme="minorHAnsi"/>
          <w:szCs w:val="28"/>
          <w:shd w:val="clear" w:color="auto" w:fill="FFFFFF"/>
          <w:lang w:eastAsia="en-GB"/>
        </w:rPr>
      </w:pPr>
      <w:r>
        <w:rPr>
          <w:rFonts w:asciiTheme="minorHAnsi" w:eastAsia="Times New Roman" w:hAnsiTheme="minorHAnsi" w:cstheme="minorHAnsi"/>
          <w:szCs w:val="28"/>
          <w:shd w:val="clear" w:color="auto" w:fill="FFFFFF"/>
          <w:lang w:eastAsia="en-GB"/>
        </w:rPr>
        <w:t>1.9</w:t>
      </w:r>
      <w:r>
        <w:rPr>
          <w:rFonts w:asciiTheme="minorHAnsi" w:eastAsia="Times New Roman" w:hAnsiTheme="minorHAnsi" w:cstheme="minorHAnsi"/>
          <w:szCs w:val="28"/>
          <w:shd w:val="clear" w:color="auto" w:fill="FFFFFF"/>
          <w:lang w:eastAsia="en-GB"/>
        </w:rPr>
        <w:tab/>
      </w:r>
      <w:r w:rsidRPr="00A04D41">
        <w:rPr>
          <w:rFonts w:asciiTheme="minorHAnsi" w:eastAsia="Times New Roman" w:hAnsiTheme="minorHAnsi" w:cstheme="minorHAnsi"/>
          <w:szCs w:val="28"/>
          <w:shd w:val="clear" w:color="auto" w:fill="FFFFFF"/>
          <w:lang w:eastAsia="en-GB"/>
        </w:rPr>
        <w:t>A parents/carers attendance direct or indirect in meetings should take into consideration -</w:t>
      </w:r>
    </w:p>
    <w:p w14:paraId="2E9B5CEF" w14:textId="77777777" w:rsidR="00AC3CC8" w:rsidRDefault="00AC3CC8" w:rsidP="000E7325">
      <w:pPr>
        <w:jc w:val="both"/>
        <w:rPr>
          <w:rFonts w:eastAsia="Times New Roman"/>
          <w:b/>
          <w:bCs/>
          <w:szCs w:val="28"/>
          <w:shd w:val="clear" w:color="auto" w:fill="FFFFFF"/>
          <w:lang w:eastAsia="en-GB"/>
        </w:rPr>
      </w:pPr>
    </w:p>
    <w:p w14:paraId="2FBD387A" w14:textId="1B69A313" w:rsidR="000E7325" w:rsidRPr="008F7FBA" w:rsidRDefault="000E7325" w:rsidP="004B40EF">
      <w:pPr>
        <w:pStyle w:val="ListParagraph"/>
        <w:numPr>
          <w:ilvl w:val="0"/>
          <w:numId w:val="15"/>
        </w:numPr>
        <w:jc w:val="both"/>
        <w:rPr>
          <w:rFonts w:asciiTheme="minorHAnsi" w:eastAsia="Times New Roman" w:hAnsiTheme="minorHAnsi" w:cstheme="minorHAnsi"/>
          <w:b/>
          <w:bCs/>
          <w:szCs w:val="28"/>
          <w:shd w:val="clear" w:color="auto" w:fill="FFFFFF"/>
          <w:lang w:eastAsia="en-GB"/>
        </w:rPr>
      </w:pPr>
      <w:r w:rsidRPr="008F7FBA">
        <w:rPr>
          <w:rFonts w:asciiTheme="minorHAnsi" w:eastAsia="Times New Roman" w:hAnsiTheme="minorHAnsi" w:cstheme="minorHAnsi"/>
          <w:color w:val="000000" w:themeColor="text1"/>
          <w:szCs w:val="28"/>
          <w:lang w:eastAsia="en-GB"/>
        </w:rPr>
        <w:t>Parents must be invited and encouraged to participate in all child protection meetings unless it is likely to prejudice the welfare of the child</w:t>
      </w:r>
    </w:p>
    <w:p w14:paraId="0990D0B7" w14:textId="63E1DA91" w:rsidR="00AC3CC8" w:rsidRPr="008F7FBA" w:rsidRDefault="000E7325" w:rsidP="004337DE">
      <w:pPr>
        <w:numPr>
          <w:ilvl w:val="0"/>
          <w:numId w:val="2"/>
        </w:numPr>
        <w:jc w:val="both"/>
        <w:rPr>
          <w:rFonts w:asciiTheme="minorHAnsi" w:eastAsia="Times New Roman" w:hAnsiTheme="minorHAnsi" w:cstheme="minorHAnsi"/>
          <w:color w:val="000000" w:themeColor="text1"/>
          <w:szCs w:val="28"/>
          <w:lang w:eastAsia="en-GB"/>
        </w:rPr>
      </w:pPr>
      <w:r w:rsidRPr="008F7FBA">
        <w:rPr>
          <w:rFonts w:asciiTheme="minorHAnsi" w:eastAsia="Times New Roman" w:hAnsiTheme="minorHAnsi" w:cstheme="minorHAnsi"/>
          <w:color w:val="000000" w:themeColor="text1"/>
          <w:szCs w:val="28"/>
          <w:lang w:eastAsia="en-GB"/>
        </w:rPr>
        <w:t>Parents should be supported to enab</w:t>
      </w:r>
      <w:r w:rsidR="00AC3CC8" w:rsidRPr="008F7FBA">
        <w:rPr>
          <w:rFonts w:asciiTheme="minorHAnsi" w:eastAsia="Times New Roman" w:hAnsiTheme="minorHAnsi" w:cstheme="minorHAnsi"/>
          <w:color w:val="000000" w:themeColor="text1"/>
          <w:szCs w:val="28"/>
          <w:lang w:eastAsia="en-GB"/>
        </w:rPr>
        <w:t>l</w:t>
      </w:r>
      <w:r w:rsidRPr="008F7FBA">
        <w:rPr>
          <w:rFonts w:asciiTheme="minorHAnsi" w:eastAsia="Times New Roman" w:hAnsiTheme="minorHAnsi" w:cstheme="minorHAnsi"/>
          <w:color w:val="000000" w:themeColor="text1"/>
          <w:szCs w:val="28"/>
          <w:lang w:eastAsia="en-GB"/>
        </w:rPr>
        <w:t>e them to participate by timely preparation and information, such as leaflets, being provided about the process and their role</w:t>
      </w:r>
    </w:p>
    <w:p w14:paraId="182CF94A" w14:textId="5B99F18D" w:rsidR="00AC3CC8" w:rsidRPr="008F7FBA" w:rsidRDefault="000E7325" w:rsidP="004337DE">
      <w:pPr>
        <w:numPr>
          <w:ilvl w:val="0"/>
          <w:numId w:val="2"/>
        </w:numPr>
        <w:spacing w:before="100" w:beforeAutospacing="1"/>
        <w:jc w:val="both"/>
        <w:rPr>
          <w:rFonts w:asciiTheme="minorHAnsi" w:eastAsia="Times New Roman" w:hAnsiTheme="minorHAnsi" w:cstheme="minorHAnsi"/>
          <w:color w:val="000000" w:themeColor="text1"/>
          <w:szCs w:val="28"/>
          <w:lang w:eastAsia="en-GB"/>
        </w:rPr>
      </w:pPr>
      <w:r w:rsidRPr="008F7FBA">
        <w:rPr>
          <w:rFonts w:asciiTheme="minorHAnsi" w:eastAsia="Times New Roman" w:hAnsiTheme="minorHAnsi" w:cstheme="minorHAnsi"/>
          <w:color w:val="000000" w:themeColor="text1"/>
          <w:szCs w:val="28"/>
          <w:lang w:eastAsia="en-GB"/>
        </w:rPr>
        <w:t>Where available Advocates should be facilitated to support parents</w:t>
      </w:r>
    </w:p>
    <w:p w14:paraId="04AE7D3A" w14:textId="44186A71" w:rsidR="000E7325" w:rsidRPr="008F7FBA" w:rsidRDefault="000E7325" w:rsidP="004337DE">
      <w:pPr>
        <w:numPr>
          <w:ilvl w:val="0"/>
          <w:numId w:val="2"/>
        </w:numPr>
        <w:spacing w:before="100" w:beforeAutospacing="1"/>
        <w:jc w:val="both"/>
        <w:rPr>
          <w:rFonts w:asciiTheme="minorHAnsi" w:eastAsia="Times New Roman" w:hAnsiTheme="minorHAnsi" w:cstheme="minorHAnsi"/>
          <w:color w:val="000000" w:themeColor="text1"/>
          <w:szCs w:val="28"/>
          <w:lang w:eastAsia="en-GB"/>
        </w:rPr>
      </w:pPr>
      <w:r w:rsidRPr="008F7FBA">
        <w:rPr>
          <w:rFonts w:asciiTheme="minorHAnsi" w:eastAsia="Times New Roman" w:hAnsiTheme="minorHAnsi" w:cstheme="minorHAnsi"/>
          <w:color w:val="000000" w:themeColor="text1"/>
          <w:szCs w:val="28"/>
          <w:lang w:eastAsia="en-GB"/>
        </w:rPr>
        <w:t>A meeting with the Chair prior to the meeting should take place</w:t>
      </w:r>
    </w:p>
    <w:p w14:paraId="5CF1CFF2" w14:textId="508CC96E" w:rsidR="00645C5C" w:rsidRPr="008F7FBA" w:rsidRDefault="000E7325" w:rsidP="004337DE">
      <w:pPr>
        <w:numPr>
          <w:ilvl w:val="0"/>
          <w:numId w:val="2"/>
        </w:numPr>
        <w:spacing w:before="100" w:beforeAutospacing="1"/>
        <w:jc w:val="both"/>
        <w:rPr>
          <w:rFonts w:asciiTheme="minorHAnsi" w:eastAsia="Times New Roman" w:hAnsiTheme="minorHAnsi" w:cstheme="minorHAnsi"/>
          <w:color w:val="000000" w:themeColor="text1"/>
          <w:szCs w:val="28"/>
          <w:lang w:eastAsia="en-GB"/>
        </w:rPr>
      </w:pPr>
      <w:r w:rsidRPr="008F7FBA">
        <w:rPr>
          <w:rFonts w:asciiTheme="minorHAnsi" w:eastAsia="Times New Roman" w:hAnsiTheme="minorHAnsi" w:cstheme="minorHAnsi"/>
          <w:color w:val="000000" w:themeColor="text1"/>
          <w:szCs w:val="28"/>
          <w:lang w:eastAsia="en-GB"/>
        </w:rPr>
        <w:t>Those parents for whom English is not a first language must be offered and provided with an interpreter, if required. A family member should not be expected to act as an interpreter of spoken or signed language</w:t>
      </w:r>
    </w:p>
    <w:p w14:paraId="60C068C3" w14:textId="36E5492A" w:rsidR="000E7325" w:rsidRPr="00AC3CC8" w:rsidRDefault="000E7325" w:rsidP="00224F4C">
      <w:pPr>
        <w:spacing w:before="100" w:beforeAutospacing="1" w:after="100" w:afterAutospacing="1"/>
        <w:jc w:val="both"/>
        <w:rPr>
          <w:rFonts w:eastAsia="Times New Roman"/>
          <w:b/>
          <w:szCs w:val="28"/>
          <w:lang w:eastAsia="en-GB"/>
        </w:rPr>
      </w:pPr>
      <w:r w:rsidRPr="00AC3CC8">
        <w:rPr>
          <w:rFonts w:eastAsia="Times New Roman"/>
          <w:b/>
          <w:iCs/>
          <w:szCs w:val="28"/>
          <w:shd w:val="clear" w:color="auto" w:fill="FFFFFF"/>
          <w:lang w:eastAsia="en-GB"/>
        </w:rPr>
        <w:t xml:space="preserve">Attendance at </w:t>
      </w:r>
      <w:r w:rsidR="00B13EFD">
        <w:rPr>
          <w:rFonts w:eastAsia="Times New Roman"/>
          <w:b/>
          <w:iCs/>
          <w:szCs w:val="28"/>
          <w:shd w:val="clear" w:color="auto" w:fill="FFFFFF"/>
          <w:lang w:eastAsia="en-GB"/>
        </w:rPr>
        <w:t>c</w:t>
      </w:r>
      <w:r w:rsidRPr="00AC3CC8">
        <w:rPr>
          <w:rFonts w:eastAsia="Times New Roman"/>
          <w:b/>
          <w:iCs/>
          <w:szCs w:val="28"/>
          <w:shd w:val="clear" w:color="auto" w:fill="FFFFFF"/>
          <w:lang w:eastAsia="en-GB"/>
        </w:rPr>
        <w:t xml:space="preserve">hild </w:t>
      </w:r>
      <w:r w:rsidR="00B13EFD">
        <w:rPr>
          <w:rFonts w:eastAsia="Times New Roman"/>
          <w:b/>
          <w:iCs/>
          <w:szCs w:val="28"/>
          <w:shd w:val="clear" w:color="auto" w:fill="FFFFFF"/>
          <w:lang w:eastAsia="en-GB"/>
        </w:rPr>
        <w:t>p</w:t>
      </w:r>
      <w:r w:rsidRPr="00AC3CC8">
        <w:rPr>
          <w:rFonts w:eastAsia="Times New Roman"/>
          <w:b/>
          <w:iCs/>
          <w:szCs w:val="28"/>
          <w:shd w:val="clear" w:color="auto" w:fill="FFFFFF"/>
          <w:lang w:eastAsia="en-GB"/>
        </w:rPr>
        <w:t xml:space="preserve">rotection </w:t>
      </w:r>
      <w:r w:rsidR="00B13EFD">
        <w:rPr>
          <w:rFonts w:eastAsia="Times New Roman"/>
          <w:b/>
          <w:iCs/>
          <w:szCs w:val="28"/>
          <w:shd w:val="clear" w:color="auto" w:fill="FFFFFF"/>
          <w:lang w:eastAsia="en-GB"/>
        </w:rPr>
        <w:t>m</w:t>
      </w:r>
      <w:r w:rsidRPr="00AC3CC8">
        <w:rPr>
          <w:rFonts w:eastAsia="Times New Roman"/>
          <w:b/>
          <w:iCs/>
          <w:szCs w:val="28"/>
          <w:shd w:val="clear" w:color="auto" w:fill="FFFFFF"/>
          <w:lang w:eastAsia="en-GB"/>
        </w:rPr>
        <w:t>eeting</w:t>
      </w:r>
      <w:r w:rsidR="00B13EFD">
        <w:rPr>
          <w:rFonts w:eastAsia="Times New Roman"/>
          <w:b/>
          <w:iCs/>
          <w:szCs w:val="28"/>
          <w:shd w:val="clear" w:color="auto" w:fill="FFFFFF"/>
          <w:lang w:eastAsia="en-GB"/>
        </w:rPr>
        <w:t xml:space="preserve">s - </w:t>
      </w:r>
      <w:r w:rsidRPr="00AC3CC8">
        <w:rPr>
          <w:rFonts w:eastAsia="Times New Roman"/>
          <w:b/>
          <w:iCs/>
          <w:szCs w:val="28"/>
          <w:shd w:val="clear" w:color="auto" w:fill="FFFFFF"/>
          <w:lang w:eastAsia="en-GB"/>
        </w:rPr>
        <w:t xml:space="preserve">Children </w:t>
      </w:r>
    </w:p>
    <w:p w14:paraId="0BCBA08F" w14:textId="167E8AEC" w:rsidR="00AC3CC8" w:rsidRPr="008F7FBA" w:rsidRDefault="004337DE" w:rsidP="00224F4C">
      <w:pPr>
        <w:jc w:val="both"/>
        <w:rPr>
          <w:rFonts w:asciiTheme="minorHAnsi" w:eastAsia="Times New Roman" w:hAnsiTheme="minorHAnsi" w:cstheme="minorHAnsi"/>
          <w:color w:val="000000" w:themeColor="text1"/>
          <w:szCs w:val="28"/>
          <w:shd w:val="clear" w:color="auto" w:fill="FFFFFF"/>
          <w:lang w:eastAsia="en-GB"/>
        </w:rPr>
      </w:pPr>
      <w:r>
        <w:rPr>
          <w:rFonts w:asciiTheme="minorHAnsi" w:eastAsia="Times New Roman" w:hAnsiTheme="minorHAnsi" w:cstheme="minorHAnsi"/>
          <w:color w:val="000000" w:themeColor="text1"/>
          <w:szCs w:val="28"/>
          <w:shd w:val="clear" w:color="auto" w:fill="FFFFFF"/>
          <w:lang w:eastAsia="en-GB"/>
        </w:rPr>
        <w:t>1.10</w:t>
      </w:r>
      <w:r>
        <w:rPr>
          <w:rFonts w:asciiTheme="minorHAnsi" w:eastAsia="Times New Roman" w:hAnsiTheme="minorHAnsi" w:cstheme="minorHAnsi"/>
          <w:color w:val="000000" w:themeColor="text1"/>
          <w:szCs w:val="28"/>
          <w:shd w:val="clear" w:color="auto" w:fill="FFFFFF"/>
          <w:lang w:eastAsia="en-GB"/>
        </w:rPr>
        <w:tab/>
      </w:r>
      <w:r w:rsidR="00FD0859" w:rsidRPr="008F7FBA">
        <w:rPr>
          <w:rFonts w:asciiTheme="minorHAnsi" w:eastAsia="Times New Roman" w:hAnsiTheme="minorHAnsi" w:cstheme="minorHAnsi"/>
          <w:color w:val="000000" w:themeColor="text1"/>
          <w:szCs w:val="28"/>
          <w:shd w:val="clear" w:color="auto" w:fill="FFFFFF"/>
          <w:lang w:eastAsia="en-GB"/>
        </w:rPr>
        <w:t xml:space="preserve">A </w:t>
      </w:r>
      <w:r w:rsidR="000E7325" w:rsidRPr="008F7FBA">
        <w:rPr>
          <w:rFonts w:asciiTheme="minorHAnsi" w:eastAsia="Times New Roman" w:hAnsiTheme="minorHAnsi" w:cstheme="minorHAnsi"/>
          <w:color w:val="000000" w:themeColor="text1"/>
          <w:szCs w:val="28"/>
          <w:shd w:val="clear" w:color="auto" w:fill="FFFFFF"/>
          <w:lang w:eastAsia="en-GB"/>
        </w:rPr>
        <w:t>child’s attendance direct or indirect in meetings should take into consideration</w:t>
      </w:r>
      <w:r w:rsidR="00AC3CC8" w:rsidRPr="008F7FBA">
        <w:rPr>
          <w:rFonts w:asciiTheme="minorHAnsi" w:eastAsia="Times New Roman" w:hAnsiTheme="minorHAnsi" w:cstheme="minorHAnsi"/>
          <w:color w:val="000000" w:themeColor="text1"/>
          <w:szCs w:val="28"/>
          <w:shd w:val="clear" w:color="auto" w:fill="FFFFFF"/>
          <w:lang w:eastAsia="en-GB"/>
        </w:rPr>
        <w:t xml:space="preserve"> –</w:t>
      </w:r>
    </w:p>
    <w:p w14:paraId="22D01010" w14:textId="77777777" w:rsidR="00AC3CC8" w:rsidRPr="008F7FBA" w:rsidRDefault="00AC3CC8" w:rsidP="00AC3CC8">
      <w:pPr>
        <w:jc w:val="both"/>
        <w:rPr>
          <w:rFonts w:asciiTheme="minorHAnsi" w:eastAsia="Times New Roman" w:hAnsiTheme="minorHAnsi" w:cstheme="minorHAnsi"/>
          <w:color w:val="000000" w:themeColor="text1"/>
          <w:szCs w:val="28"/>
          <w:shd w:val="clear" w:color="auto" w:fill="FFFFFF"/>
          <w:lang w:eastAsia="en-GB"/>
        </w:rPr>
      </w:pPr>
    </w:p>
    <w:p w14:paraId="2690AB94" w14:textId="24D739A0" w:rsidR="00AC3CC8" w:rsidRPr="008F7FBA" w:rsidRDefault="000E7325" w:rsidP="004B40EF">
      <w:pPr>
        <w:pStyle w:val="ListParagraph"/>
        <w:numPr>
          <w:ilvl w:val="0"/>
          <w:numId w:val="16"/>
        </w:numPr>
        <w:jc w:val="both"/>
        <w:rPr>
          <w:rFonts w:asciiTheme="minorHAnsi" w:hAnsiTheme="minorHAnsi" w:cstheme="minorHAnsi"/>
          <w:color w:val="000000" w:themeColor="text1"/>
          <w:szCs w:val="28"/>
        </w:rPr>
      </w:pPr>
      <w:r w:rsidRPr="008F7FBA">
        <w:rPr>
          <w:rFonts w:asciiTheme="minorHAnsi" w:eastAsia="Times New Roman" w:hAnsiTheme="minorHAnsi" w:cstheme="minorHAnsi"/>
          <w:color w:val="000000" w:themeColor="text1"/>
          <w:szCs w:val="28"/>
          <w:shd w:val="clear" w:color="auto" w:fill="FFFFFF"/>
          <w:lang w:eastAsia="en-GB"/>
        </w:rPr>
        <w:t>the child’s understanding of the process</w:t>
      </w:r>
    </w:p>
    <w:p w14:paraId="6E6F724A" w14:textId="77777777" w:rsidR="00AC3CC8" w:rsidRPr="008F7FBA" w:rsidRDefault="000E7325" w:rsidP="004B40EF">
      <w:pPr>
        <w:pStyle w:val="ListParagraph"/>
        <w:numPr>
          <w:ilvl w:val="0"/>
          <w:numId w:val="16"/>
        </w:numPr>
        <w:jc w:val="both"/>
        <w:rPr>
          <w:rFonts w:asciiTheme="minorHAnsi" w:hAnsiTheme="minorHAnsi" w:cstheme="minorHAnsi"/>
          <w:color w:val="000000" w:themeColor="text1"/>
          <w:szCs w:val="28"/>
        </w:rPr>
      </w:pPr>
      <w:r w:rsidRPr="008F7FBA">
        <w:rPr>
          <w:rFonts w:asciiTheme="minorHAnsi" w:eastAsia="Times New Roman" w:hAnsiTheme="minorHAnsi" w:cstheme="minorHAnsi"/>
          <w:color w:val="000000" w:themeColor="text1"/>
          <w:szCs w:val="28"/>
          <w:shd w:val="clear" w:color="auto" w:fill="FFFFFF"/>
          <w:lang w:eastAsia="en-GB"/>
        </w:rPr>
        <w:t>their expressed implicit/explicit wish to attend</w:t>
      </w:r>
    </w:p>
    <w:p w14:paraId="35C25796" w14:textId="1DBCB5C6" w:rsidR="00AC3CC8" w:rsidRPr="008F7FBA" w:rsidRDefault="000E7325" w:rsidP="004B40EF">
      <w:pPr>
        <w:pStyle w:val="ListParagraph"/>
        <w:numPr>
          <w:ilvl w:val="0"/>
          <w:numId w:val="16"/>
        </w:numPr>
        <w:jc w:val="both"/>
        <w:rPr>
          <w:rFonts w:asciiTheme="minorHAnsi" w:hAnsiTheme="minorHAnsi" w:cstheme="minorHAnsi"/>
          <w:color w:val="000000" w:themeColor="text1"/>
          <w:szCs w:val="28"/>
        </w:rPr>
      </w:pPr>
      <w:r w:rsidRPr="008F7FBA">
        <w:rPr>
          <w:rFonts w:asciiTheme="minorHAnsi" w:eastAsia="Times New Roman" w:hAnsiTheme="minorHAnsi" w:cstheme="minorHAnsi"/>
          <w:color w:val="000000" w:themeColor="text1"/>
          <w:szCs w:val="28"/>
          <w:shd w:val="clear" w:color="auto" w:fill="FFFFFF"/>
          <w:lang w:eastAsia="en-GB"/>
        </w:rPr>
        <w:t>the impact of the meeting on the child</w:t>
      </w:r>
    </w:p>
    <w:p w14:paraId="291A4EF5" w14:textId="4144DC70" w:rsidR="000E7325" w:rsidRPr="004337DE" w:rsidRDefault="000E7325" w:rsidP="004B40EF">
      <w:pPr>
        <w:pStyle w:val="ListParagraph"/>
        <w:numPr>
          <w:ilvl w:val="0"/>
          <w:numId w:val="16"/>
        </w:numPr>
        <w:jc w:val="both"/>
        <w:rPr>
          <w:rFonts w:asciiTheme="minorHAnsi" w:hAnsiTheme="minorHAnsi" w:cstheme="minorHAnsi"/>
          <w:color w:val="000000" w:themeColor="text1"/>
          <w:szCs w:val="28"/>
        </w:rPr>
      </w:pPr>
      <w:r w:rsidRPr="008F7FBA">
        <w:rPr>
          <w:rFonts w:asciiTheme="minorHAnsi" w:eastAsia="Times New Roman" w:hAnsiTheme="minorHAnsi" w:cstheme="minorHAnsi"/>
          <w:color w:val="000000" w:themeColor="text1"/>
          <w:szCs w:val="28"/>
          <w:shd w:val="clear" w:color="auto" w:fill="FFFFFF"/>
          <w:lang w:eastAsia="en-GB"/>
        </w:rPr>
        <w:lastRenderedPageBreak/>
        <w:t xml:space="preserve">any barriers which would impede the child’s attendance and how </w:t>
      </w:r>
      <w:r w:rsidRPr="004337DE">
        <w:rPr>
          <w:rFonts w:asciiTheme="minorHAnsi" w:eastAsia="Times New Roman" w:hAnsiTheme="minorHAnsi" w:cstheme="minorHAnsi"/>
          <w:color w:val="000000" w:themeColor="text1"/>
          <w:szCs w:val="28"/>
          <w:shd w:val="clear" w:color="auto" w:fill="FFFFFF"/>
          <w:lang w:eastAsia="en-GB"/>
        </w:rPr>
        <w:t xml:space="preserve">they will need to be overcome (e.g., Learning disability, hearing impairment, English not first language) </w:t>
      </w:r>
    </w:p>
    <w:p w14:paraId="7153E39E" w14:textId="235B16F0" w:rsidR="000E7325" w:rsidRPr="008F7FBA" w:rsidRDefault="000E7325" w:rsidP="004B40EF">
      <w:pPr>
        <w:pStyle w:val="ListParagraph"/>
        <w:numPr>
          <w:ilvl w:val="0"/>
          <w:numId w:val="16"/>
        </w:numPr>
        <w:jc w:val="both"/>
        <w:rPr>
          <w:rFonts w:asciiTheme="minorHAnsi" w:hAnsiTheme="minorHAnsi" w:cstheme="minorHAnsi"/>
          <w:color w:val="000000" w:themeColor="text1"/>
          <w:szCs w:val="28"/>
        </w:rPr>
      </w:pPr>
      <w:r w:rsidRPr="008F7FBA">
        <w:rPr>
          <w:rFonts w:asciiTheme="minorHAnsi" w:hAnsiTheme="minorHAnsi" w:cstheme="minorHAnsi"/>
          <w:color w:val="000000" w:themeColor="text1"/>
          <w:szCs w:val="28"/>
        </w:rPr>
        <w:t xml:space="preserve">The child should be offered the opportunity to contribute to all child protection meetings concerning them, either directly or indirectly </w:t>
      </w:r>
    </w:p>
    <w:p w14:paraId="3A5023B4" w14:textId="3AFBDA72" w:rsidR="000E7325" w:rsidRPr="008F7FBA" w:rsidRDefault="000E7325" w:rsidP="007B494A">
      <w:pPr>
        <w:pStyle w:val="ListParagraph"/>
        <w:numPr>
          <w:ilvl w:val="0"/>
          <w:numId w:val="2"/>
        </w:numPr>
        <w:jc w:val="both"/>
        <w:rPr>
          <w:rFonts w:asciiTheme="minorHAnsi" w:hAnsiTheme="minorHAnsi" w:cstheme="minorHAnsi"/>
          <w:color w:val="000000" w:themeColor="text1"/>
          <w:szCs w:val="28"/>
        </w:rPr>
      </w:pPr>
      <w:r w:rsidRPr="008F7FBA">
        <w:rPr>
          <w:rFonts w:asciiTheme="minorHAnsi" w:hAnsiTheme="minorHAnsi" w:cstheme="minorHAnsi"/>
          <w:color w:val="000000" w:themeColor="text1"/>
          <w:szCs w:val="28"/>
        </w:rPr>
        <w:t>The social worker</w:t>
      </w:r>
      <w:r w:rsidR="004C76DF" w:rsidRPr="008F7FBA">
        <w:rPr>
          <w:rFonts w:asciiTheme="minorHAnsi" w:hAnsiTheme="minorHAnsi" w:cstheme="minorHAnsi"/>
          <w:color w:val="000000" w:themeColor="text1"/>
          <w:szCs w:val="28"/>
        </w:rPr>
        <w:t>, other professional</w:t>
      </w:r>
      <w:r w:rsidRPr="008F7FBA">
        <w:rPr>
          <w:rFonts w:asciiTheme="minorHAnsi" w:hAnsiTheme="minorHAnsi" w:cstheme="minorHAnsi"/>
          <w:color w:val="000000" w:themeColor="text1"/>
          <w:szCs w:val="28"/>
        </w:rPr>
        <w:t xml:space="preserve"> or independent advocate (the person with the most significant relationship with the child) should prepare the child for attendance at the meeting, either by assisting them to prepare a report or identifying points the child wishes to make</w:t>
      </w:r>
    </w:p>
    <w:p w14:paraId="2F767B3F" w14:textId="6AF82BE4" w:rsidR="000E7325" w:rsidRPr="008F7FBA" w:rsidRDefault="000E7325" w:rsidP="007B494A">
      <w:pPr>
        <w:pStyle w:val="ListParagraph"/>
        <w:numPr>
          <w:ilvl w:val="0"/>
          <w:numId w:val="2"/>
        </w:numPr>
        <w:jc w:val="both"/>
        <w:rPr>
          <w:rFonts w:asciiTheme="minorHAnsi" w:hAnsiTheme="minorHAnsi" w:cstheme="minorHAnsi"/>
          <w:color w:val="000000" w:themeColor="text1"/>
          <w:szCs w:val="28"/>
        </w:rPr>
      </w:pPr>
      <w:r w:rsidRPr="008F7FBA">
        <w:rPr>
          <w:rFonts w:asciiTheme="minorHAnsi" w:hAnsiTheme="minorHAnsi" w:cstheme="minorHAnsi"/>
          <w:color w:val="000000" w:themeColor="text1"/>
          <w:szCs w:val="28"/>
        </w:rPr>
        <w:t xml:space="preserve">Where an assessment concludes that it would be inappropriate for the child to attend a meeting arrangement should be made to ensure the child’s views, wishes and feelings are conveyed to the </w:t>
      </w:r>
      <w:r w:rsidR="002A2A3D" w:rsidRPr="008F7FBA">
        <w:rPr>
          <w:rFonts w:asciiTheme="minorHAnsi" w:hAnsiTheme="minorHAnsi" w:cstheme="minorHAnsi"/>
          <w:color w:val="000000" w:themeColor="text1"/>
          <w:szCs w:val="28"/>
        </w:rPr>
        <w:t>meeting</w:t>
      </w:r>
    </w:p>
    <w:p w14:paraId="6F62E4F8" w14:textId="277DD064" w:rsidR="000E7325" w:rsidRPr="008F7FBA" w:rsidRDefault="000E7325" w:rsidP="007B494A">
      <w:pPr>
        <w:pStyle w:val="ListParagraph"/>
        <w:numPr>
          <w:ilvl w:val="0"/>
          <w:numId w:val="2"/>
        </w:numPr>
        <w:jc w:val="both"/>
        <w:rPr>
          <w:rFonts w:asciiTheme="minorHAnsi" w:hAnsiTheme="minorHAnsi" w:cstheme="minorHAnsi"/>
          <w:color w:val="000000" w:themeColor="text1"/>
          <w:szCs w:val="28"/>
        </w:rPr>
      </w:pPr>
      <w:r w:rsidRPr="008F7FBA">
        <w:rPr>
          <w:rFonts w:asciiTheme="minorHAnsi" w:hAnsiTheme="minorHAnsi" w:cstheme="minorHAnsi"/>
          <w:color w:val="000000" w:themeColor="text1"/>
          <w:szCs w:val="28"/>
        </w:rPr>
        <w:t>If the decision is reached that the child should attend the Chair should meet with them individually prior to the meeting and explain how the meeting will be conducted,</w:t>
      </w:r>
      <w:r w:rsidRPr="008F7FBA">
        <w:rPr>
          <w:rFonts w:asciiTheme="minorHAnsi" w:hAnsiTheme="minorHAnsi" w:cstheme="minorHAnsi"/>
          <w:color w:val="FF0000"/>
          <w:szCs w:val="28"/>
        </w:rPr>
        <w:t xml:space="preserve"> </w:t>
      </w:r>
      <w:r w:rsidR="004C76DF" w:rsidRPr="008F7FBA">
        <w:rPr>
          <w:rFonts w:asciiTheme="minorHAnsi" w:hAnsiTheme="minorHAnsi" w:cstheme="minorHAnsi"/>
          <w:color w:val="000000" w:themeColor="text1"/>
          <w:szCs w:val="28"/>
        </w:rPr>
        <w:t>whether</w:t>
      </w:r>
      <w:r w:rsidRPr="008F7FBA">
        <w:rPr>
          <w:rFonts w:asciiTheme="minorHAnsi" w:hAnsiTheme="minorHAnsi" w:cstheme="minorHAnsi"/>
          <w:color w:val="000000" w:themeColor="text1"/>
          <w:szCs w:val="28"/>
        </w:rPr>
        <w:t xml:space="preserve"> they should attend in full or in part, if the child wishes to be supported by a parent/carer/social worker/advocate or other person of </w:t>
      </w:r>
      <w:r w:rsidR="002A2A3D" w:rsidRPr="008F7FBA">
        <w:rPr>
          <w:rFonts w:asciiTheme="minorHAnsi" w:hAnsiTheme="minorHAnsi" w:cstheme="minorHAnsi"/>
          <w:color w:val="000000" w:themeColor="text1"/>
          <w:szCs w:val="28"/>
        </w:rPr>
        <w:t>choice</w:t>
      </w:r>
      <w:r w:rsidRPr="008F7FBA">
        <w:rPr>
          <w:rFonts w:asciiTheme="minorHAnsi" w:hAnsiTheme="minorHAnsi" w:cstheme="minorHAnsi"/>
          <w:color w:val="000000" w:themeColor="text1"/>
          <w:szCs w:val="28"/>
        </w:rPr>
        <w:t xml:space="preserve"> </w:t>
      </w:r>
    </w:p>
    <w:p w14:paraId="3FF6EA11" w14:textId="78507DBF" w:rsidR="00B514D8" w:rsidRPr="008F7FBA" w:rsidRDefault="000E7325" w:rsidP="007B494A">
      <w:pPr>
        <w:pStyle w:val="ListParagraph"/>
        <w:numPr>
          <w:ilvl w:val="0"/>
          <w:numId w:val="2"/>
        </w:numPr>
        <w:jc w:val="both"/>
        <w:rPr>
          <w:rFonts w:asciiTheme="minorHAnsi" w:hAnsiTheme="minorHAnsi" w:cstheme="minorHAnsi"/>
          <w:color w:val="000000" w:themeColor="text1"/>
          <w:szCs w:val="28"/>
        </w:rPr>
      </w:pPr>
      <w:r w:rsidRPr="008F7FBA">
        <w:rPr>
          <w:rFonts w:asciiTheme="minorHAnsi" w:hAnsiTheme="minorHAnsi" w:cstheme="minorHAnsi"/>
          <w:color w:val="000000" w:themeColor="text1"/>
          <w:szCs w:val="28"/>
        </w:rPr>
        <w:t xml:space="preserve">Where it is agreed that </w:t>
      </w:r>
      <w:r w:rsidR="00A63CBF" w:rsidRPr="008F7FBA">
        <w:rPr>
          <w:rFonts w:asciiTheme="minorHAnsi" w:hAnsiTheme="minorHAnsi" w:cstheme="minorHAnsi"/>
          <w:color w:val="000000" w:themeColor="text1"/>
          <w:szCs w:val="28"/>
        </w:rPr>
        <w:t xml:space="preserve">a </w:t>
      </w:r>
      <w:r w:rsidRPr="008F7FBA">
        <w:rPr>
          <w:rFonts w:asciiTheme="minorHAnsi" w:hAnsiTheme="minorHAnsi" w:cstheme="minorHAnsi"/>
          <w:color w:val="000000" w:themeColor="text1"/>
          <w:szCs w:val="28"/>
        </w:rPr>
        <w:t xml:space="preserve">child’s attendance at meetings should be managed indirectly prior arrangements must be made by the social worker to ensure the child is comfortable with the </w:t>
      </w:r>
      <w:r w:rsidR="00A63CBF" w:rsidRPr="008F7FBA">
        <w:rPr>
          <w:rFonts w:asciiTheme="minorHAnsi" w:hAnsiTheme="minorHAnsi" w:cstheme="minorHAnsi"/>
          <w:color w:val="000000" w:themeColor="text1"/>
          <w:szCs w:val="28"/>
        </w:rPr>
        <w:t>type</w:t>
      </w:r>
      <w:r w:rsidRPr="008F7FBA">
        <w:rPr>
          <w:rFonts w:asciiTheme="minorHAnsi" w:hAnsiTheme="minorHAnsi" w:cstheme="minorHAnsi"/>
          <w:color w:val="000000" w:themeColor="text1"/>
          <w:szCs w:val="28"/>
        </w:rPr>
        <w:t xml:space="preserve"> of communication agreed, i.e., pre-meeting with chair, virtual via tablet/phone, written report by child/ advocate or person of the child’s </w:t>
      </w:r>
      <w:r w:rsidR="002A2A3D" w:rsidRPr="008F7FBA">
        <w:rPr>
          <w:rFonts w:asciiTheme="minorHAnsi" w:hAnsiTheme="minorHAnsi" w:cstheme="minorHAnsi"/>
          <w:color w:val="000000" w:themeColor="text1"/>
          <w:szCs w:val="28"/>
        </w:rPr>
        <w:t>choice.</w:t>
      </w:r>
      <w:r w:rsidRPr="008F7FBA">
        <w:rPr>
          <w:rFonts w:asciiTheme="minorHAnsi" w:hAnsiTheme="minorHAnsi" w:cstheme="minorHAnsi"/>
          <w:color w:val="000000" w:themeColor="text1"/>
          <w:szCs w:val="28"/>
        </w:rPr>
        <w:t xml:space="preserve"> </w:t>
      </w:r>
    </w:p>
    <w:p w14:paraId="0D9EEAAC" w14:textId="77777777" w:rsidR="001B4E85" w:rsidRDefault="001B4E85" w:rsidP="001B4E85">
      <w:pPr>
        <w:jc w:val="both"/>
        <w:rPr>
          <w:color w:val="000000" w:themeColor="text1"/>
          <w:szCs w:val="28"/>
        </w:rPr>
      </w:pPr>
    </w:p>
    <w:p w14:paraId="2074E9FC" w14:textId="77777777" w:rsidR="002C185B" w:rsidRDefault="001B4E85" w:rsidP="001B4E85">
      <w:pPr>
        <w:rPr>
          <w:b/>
          <w:bCs/>
          <w:color w:val="ED7D31" w:themeColor="accent2"/>
        </w:rPr>
      </w:pPr>
      <w:r w:rsidRPr="0072443B">
        <w:rPr>
          <w:b/>
          <w:bCs/>
          <w:color w:val="ED7D31" w:themeColor="accent2"/>
        </w:rPr>
        <w:t xml:space="preserve">Information </w:t>
      </w:r>
      <w:r w:rsidR="00B13EFD" w:rsidRPr="0072443B">
        <w:rPr>
          <w:b/>
          <w:bCs/>
          <w:color w:val="ED7D31" w:themeColor="accent2"/>
        </w:rPr>
        <w:t>S</w:t>
      </w:r>
      <w:r w:rsidRPr="0072443B">
        <w:rPr>
          <w:b/>
          <w:bCs/>
          <w:color w:val="ED7D31" w:themeColor="accent2"/>
        </w:rPr>
        <w:t>haring</w:t>
      </w:r>
      <w:r w:rsidRPr="008F7FBA">
        <w:rPr>
          <w:b/>
          <w:bCs/>
          <w:color w:val="ED7D31" w:themeColor="accent2"/>
        </w:rPr>
        <w:t xml:space="preserve"> </w:t>
      </w:r>
      <w:r w:rsidR="00FF36EA">
        <w:rPr>
          <w:b/>
          <w:bCs/>
          <w:color w:val="ED7D31" w:themeColor="accent2"/>
        </w:rPr>
        <w:t xml:space="preserve"> </w:t>
      </w:r>
    </w:p>
    <w:p w14:paraId="34A6CA76" w14:textId="77777777" w:rsidR="002C185B" w:rsidRDefault="002C185B" w:rsidP="001B4E85">
      <w:pPr>
        <w:rPr>
          <w:b/>
          <w:bCs/>
          <w:color w:val="ED7D31" w:themeColor="accent2"/>
        </w:rPr>
      </w:pPr>
    </w:p>
    <w:p w14:paraId="592F0882" w14:textId="3634BE4A" w:rsidR="002C185B" w:rsidRPr="00C65BDE" w:rsidRDefault="00882B9D" w:rsidP="001B4E85">
      <w:pPr>
        <w:rPr>
          <w:rStyle w:val="Hyperlink"/>
          <w:color w:val="0070C0"/>
        </w:rPr>
      </w:pPr>
      <w:hyperlink r:id="rId19" w:history="1">
        <w:r w:rsidR="00FF36EA" w:rsidRPr="00C65BDE">
          <w:rPr>
            <w:rStyle w:val="Hyperlink"/>
            <w:b/>
            <w:bCs/>
            <w:color w:val="0070C0"/>
          </w:rPr>
          <w:t xml:space="preserve"> </w:t>
        </w:r>
        <w:r w:rsidR="00DA3E1C" w:rsidRPr="00C65BDE">
          <w:rPr>
            <w:rStyle w:val="Hyperlink"/>
            <w:color w:val="0070C0"/>
          </w:rPr>
          <w:t>(</w:t>
        </w:r>
        <w:r w:rsidR="00FF36EA" w:rsidRPr="00C65BDE">
          <w:rPr>
            <w:rStyle w:val="Hyperlink"/>
            <w:color w:val="0070C0"/>
          </w:rPr>
          <w:t>Local Information Sharing Protocol)</w:t>
        </w:r>
      </w:hyperlink>
      <w:r w:rsidR="002C185B" w:rsidRPr="00C65BDE">
        <w:rPr>
          <w:rStyle w:val="Hyperlink"/>
          <w:color w:val="0070C0"/>
        </w:rPr>
        <w:t xml:space="preserve"> </w:t>
      </w:r>
    </w:p>
    <w:p w14:paraId="7B4F8F2D" w14:textId="534F4A42" w:rsidR="002C185B" w:rsidRPr="00C65BDE" w:rsidRDefault="002C185B" w:rsidP="001B4E85">
      <w:pPr>
        <w:rPr>
          <w:color w:val="0070C0"/>
          <w:shd w:val="clear" w:color="auto" w:fill="FFFFFF"/>
        </w:rPr>
      </w:pPr>
      <w:r w:rsidRPr="00C65BDE">
        <w:rPr>
          <w:color w:val="0070C0"/>
          <w:shd w:val="clear" w:color="auto" w:fill="FFFFFF"/>
        </w:rPr>
        <w:t> </w:t>
      </w:r>
      <w:hyperlink r:id="rId20" w:history="1">
        <w:r w:rsidRPr="00C65BDE">
          <w:rPr>
            <w:rStyle w:val="Hyperlink"/>
            <w:color w:val="0070C0"/>
            <w:shd w:val="clear" w:color="auto" w:fill="FFFFFF"/>
          </w:rPr>
          <w:t>Getting information sharing right for every child practice guidance</w:t>
        </w:r>
      </w:hyperlink>
      <w:r w:rsidRPr="00C65BDE">
        <w:rPr>
          <w:color w:val="0070C0"/>
          <w:shd w:val="clear" w:color="auto" w:fill="FFFFFF"/>
        </w:rPr>
        <w:t> (Scottish Government, 2022), </w:t>
      </w:r>
    </w:p>
    <w:p w14:paraId="5BE6429C" w14:textId="23E0AB22" w:rsidR="001B4E85" w:rsidRPr="00C65BDE" w:rsidRDefault="00882B9D" w:rsidP="001B4E85">
      <w:pPr>
        <w:rPr>
          <w:b/>
          <w:bCs/>
          <w:color w:val="0070C0"/>
        </w:rPr>
      </w:pPr>
      <w:hyperlink r:id="rId21" w:history="1">
        <w:r w:rsidR="002C185B" w:rsidRPr="00C65BDE">
          <w:rPr>
            <w:rStyle w:val="Hyperlink"/>
            <w:color w:val="0070C0"/>
            <w:shd w:val="clear" w:color="auto" w:fill="FFFFFF"/>
          </w:rPr>
          <w:t>Data sharing and children | ICO</w:t>
        </w:r>
      </w:hyperlink>
      <w:r w:rsidR="002C185B" w:rsidRPr="00C65BDE">
        <w:rPr>
          <w:color w:val="0070C0"/>
          <w:shd w:val="clear" w:color="auto" w:fill="FFFFFF"/>
        </w:rPr>
        <w:t> (Information Commissioner's Office)</w:t>
      </w:r>
    </w:p>
    <w:p w14:paraId="2B965508" w14:textId="77777777" w:rsidR="001B4E85" w:rsidRDefault="001B4E85" w:rsidP="001B4E85">
      <w:pPr>
        <w:ind w:right="83"/>
      </w:pPr>
    </w:p>
    <w:p w14:paraId="23A50347" w14:textId="2E7CF009" w:rsidR="001B4E85" w:rsidRPr="0083190E" w:rsidRDefault="003C763C" w:rsidP="003C763C">
      <w:pPr>
        <w:spacing w:after="240"/>
        <w:ind w:left="720" w:right="83" w:hanging="720"/>
        <w:jc w:val="both"/>
        <w:rPr>
          <w:rFonts w:asciiTheme="minorHAnsi" w:hAnsiTheme="minorHAnsi" w:cstheme="minorHAnsi"/>
        </w:rPr>
      </w:pPr>
      <w:r>
        <w:rPr>
          <w:rFonts w:asciiTheme="minorHAnsi" w:hAnsiTheme="minorHAnsi" w:cstheme="minorHAnsi"/>
        </w:rPr>
        <w:t>1.11</w:t>
      </w:r>
      <w:r>
        <w:rPr>
          <w:rFonts w:asciiTheme="minorHAnsi" w:hAnsiTheme="minorHAnsi" w:cstheme="minorHAnsi"/>
        </w:rPr>
        <w:tab/>
      </w:r>
      <w:r w:rsidR="001B4E85" w:rsidRPr="0083190E">
        <w:rPr>
          <w:rFonts w:asciiTheme="minorHAnsi" w:hAnsiTheme="minorHAnsi" w:cstheme="minorHAnsi"/>
        </w:rPr>
        <w:t xml:space="preserve">Sharing relevant information is an essential part of protecting children from harm. Practitioners and managers in </w:t>
      </w:r>
      <w:r w:rsidR="00474D21" w:rsidRPr="0083190E">
        <w:rPr>
          <w:rFonts w:asciiTheme="minorHAnsi" w:hAnsiTheme="minorHAnsi" w:cstheme="minorHAnsi"/>
        </w:rPr>
        <w:t>all services</w:t>
      </w:r>
      <w:r w:rsidR="001B4E85" w:rsidRPr="0083190E">
        <w:rPr>
          <w:rFonts w:asciiTheme="minorHAnsi" w:hAnsiTheme="minorHAnsi" w:cstheme="minorHAnsi"/>
        </w:rPr>
        <w:t xml:space="preserve"> should understand when and how they may share information. </w:t>
      </w:r>
      <w:r w:rsidR="00A63CBF" w:rsidRPr="0083190E">
        <w:rPr>
          <w:rFonts w:asciiTheme="minorHAnsi" w:hAnsiTheme="minorHAnsi" w:cstheme="minorHAnsi"/>
        </w:rPr>
        <w:t xml:space="preserve"> </w:t>
      </w:r>
      <w:r w:rsidR="001B4E85" w:rsidRPr="0083190E">
        <w:rPr>
          <w:rFonts w:asciiTheme="minorHAnsi" w:hAnsiTheme="minorHAnsi" w:cstheme="minorHAnsi"/>
        </w:rPr>
        <w:t xml:space="preserve">Where there is a child protection concern, relevant information should be shared with police or social work without delay, </w:t>
      </w:r>
      <w:r w:rsidR="001B4E85" w:rsidRPr="0083190E">
        <w:rPr>
          <w:rFonts w:asciiTheme="minorHAnsi" w:hAnsiTheme="minorHAnsi" w:cstheme="minorHAnsi"/>
          <w:b/>
        </w:rPr>
        <w:t>provided it is necessary, proportionate and lawful</w:t>
      </w:r>
      <w:r w:rsidR="001B4E85" w:rsidRPr="0083190E">
        <w:rPr>
          <w:rFonts w:asciiTheme="minorHAnsi" w:hAnsiTheme="minorHAnsi" w:cstheme="minorHAnsi"/>
        </w:rPr>
        <w:t xml:space="preserve"> to do so. The lawful basis for sharing information should be identified and recorded. </w:t>
      </w:r>
    </w:p>
    <w:p w14:paraId="7BA300CA" w14:textId="296BB8CB" w:rsidR="001B4E85" w:rsidRPr="0083190E" w:rsidRDefault="003C763C" w:rsidP="003C763C">
      <w:pPr>
        <w:spacing w:after="240"/>
        <w:ind w:left="720" w:hanging="720"/>
        <w:jc w:val="both"/>
        <w:rPr>
          <w:rFonts w:asciiTheme="minorHAnsi" w:hAnsiTheme="minorHAnsi" w:cstheme="minorHAnsi"/>
        </w:rPr>
      </w:pPr>
      <w:r>
        <w:rPr>
          <w:rFonts w:asciiTheme="minorHAnsi" w:hAnsiTheme="minorHAnsi" w:cstheme="minorHAnsi"/>
        </w:rPr>
        <w:t>1.12</w:t>
      </w:r>
      <w:r>
        <w:rPr>
          <w:rFonts w:asciiTheme="minorHAnsi" w:hAnsiTheme="minorHAnsi" w:cstheme="minorHAnsi"/>
        </w:rPr>
        <w:tab/>
      </w:r>
      <w:r w:rsidR="001B4E85" w:rsidRPr="0083190E">
        <w:rPr>
          <w:rFonts w:asciiTheme="minorHAnsi" w:hAnsiTheme="minorHAnsi" w:cstheme="minorHAnsi"/>
        </w:rPr>
        <w:t>Practitioners with child protection concerns may share relevant information in order to</w:t>
      </w:r>
      <w:r w:rsidR="00A63CBF" w:rsidRPr="0083190E">
        <w:rPr>
          <w:rFonts w:asciiTheme="minorHAnsi" w:hAnsiTheme="minorHAnsi" w:cstheme="minorHAnsi"/>
        </w:rPr>
        <w:t xml:space="preserve"> -</w:t>
      </w:r>
    </w:p>
    <w:p w14:paraId="376233AE" w14:textId="6834EFBA" w:rsidR="001B4E85" w:rsidRPr="0083190E" w:rsidRDefault="001B4E85" w:rsidP="004337DE">
      <w:pPr>
        <w:pStyle w:val="ListParagraph"/>
        <w:numPr>
          <w:ilvl w:val="0"/>
          <w:numId w:val="3"/>
        </w:numPr>
        <w:spacing w:after="214" w:line="281" w:lineRule="auto"/>
        <w:jc w:val="both"/>
        <w:rPr>
          <w:rFonts w:asciiTheme="minorHAnsi" w:hAnsiTheme="minorHAnsi" w:cstheme="minorHAnsi"/>
        </w:rPr>
      </w:pPr>
      <w:r w:rsidRPr="0083190E">
        <w:rPr>
          <w:rFonts w:asciiTheme="minorHAnsi" w:hAnsiTheme="minorHAnsi" w:cstheme="minorHAnsi"/>
        </w:rPr>
        <w:t>clarify if there is a risk of harm to a child</w:t>
      </w:r>
    </w:p>
    <w:p w14:paraId="4D655C13" w14:textId="51DDA2E3" w:rsidR="001B4E85" w:rsidRPr="0083190E" w:rsidRDefault="001B4E85" w:rsidP="004337DE">
      <w:pPr>
        <w:pStyle w:val="ListParagraph"/>
        <w:numPr>
          <w:ilvl w:val="0"/>
          <w:numId w:val="3"/>
        </w:numPr>
        <w:spacing w:after="214" w:line="281" w:lineRule="auto"/>
        <w:jc w:val="both"/>
        <w:rPr>
          <w:rFonts w:asciiTheme="minorHAnsi" w:hAnsiTheme="minorHAnsi" w:cstheme="minorHAnsi"/>
        </w:rPr>
      </w:pPr>
      <w:r w:rsidRPr="0083190E">
        <w:rPr>
          <w:rFonts w:asciiTheme="minorHAnsi" w:hAnsiTheme="minorHAnsi" w:cstheme="minorHAnsi"/>
        </w:rPr>
        <w:t>clarify the level of risk of harm to a child</w:t>
      </w:r>
    </w:p>
    <w:p w14:paraId="448A11C7" w14:textId="3EBEC305" w:rsidR="001B4E85" w:rsidRPr="0083190E" w:rsidRDefault="001B4E85" w:rsidP="004337DE">
      <w:pPr>
        <w:pStyle w:val="ListParagraph"/>
        <w:numPr>
          <w:ilvl w:val="0"/>
          <w:numId w:val="3"/>
        </w:numPr>
        <w:spacing w:after="214" w:line="281" w:lineRule="auto"/>
        <w:jc w:val="both"/>
        <w:rPr>
          <w:rFonts w:asciiTheme="minorHAnsi" w:hAnsiTheme="minorHAnsi" w:cstheme="minorHAnsi"/>
        </w:rPr>
      </w:pPr>
      <w:r w:rsidRPr="0083190E">
        <w:rPr>
          <w:rFonts w:asciiTheme="minorHAnsi" w:hAnsiTheme="minorHAnsi" w:cstheme="minorHAnsi"/>
        </w:rPr>
        <w:t>safeguard a child at risk of harm</w:t>
      </w:r>
    </w:p>
    <w:p w14:paraId="7FD8E711" w14:textId="374C6784" w:rsidR="001B4E85" w:rsidRPr="0083190E" w:rsidRDefault="001B4E85" w:rsidP="004337DE">
      <w:pPr>
        <w:pStyle w:val="ListParagraph"/>
        <w:numPr>
          <w:ilvl w:val="0"/>
          <w:numId w:val="3"/>
        </w:numPr>
        <w:spacing w:after="214" w:line="281" w:lineRule="auto"/>
        <w:jc w:val="both"/>
        <w:rPr>
          <w:rFonts w:asciiTheme="minorHAnsi" w:hAnsiTheme="minorHAnsi" w:cstheme="minorHAnsi"/>
        </w:rPr>
      </w:pPr>
      <w:r w:rsidRPr="0083190E">
        <w:rPr>
          <w:rFonts w:asciiTheme="minorHAnsi" w:hAnsiTheme="minorHAnsi" w:cstheme="minorHAnsi"/>
        </w:rPr>
        <w:t>clarify if a child is being harmed</w:t>
      </w:r>
    </w:p>
    <w:p w14:paraId="3F2566F8" w14:textId="092BFE7C" w:rsidR="001B4E85" w:rsidRPr="0083190E" w:rsidRDefault="001B4E85" w:rsidP="004337DE">
      <w:pPr>
        <w:pStyle w:val="ListParagraph"/>
        <w:numPr>
          <w:ilvl w:val="0"/>
          <w:numId w:val="3"/>
        </w:numPr>
        <w:spacing w:after="214" w:line="281" w:lineRule="auto"/>
        <w:jc w:val="both"/>
        <w:rPr>
          <w:rFonts w:asciiTheme="minorHAnsi" w:hAnsiTheme="minorHAnsi" w:cstheme="minorHAnsi"/>
        </w:rPr>
      </w:pPr>
      <w:r w:rsidRPr="0083190E">
        <w:rPr>
          <w:rFonts w:asciiTheme="minorHAnsi" w:hAnsiTheme="minorHAnsi" w:cstheme="minorHAnsi"/>
        </w:rPr>
        <w:t>clarify the level of harm a child is experiencing</w:t>
      </w:r>
    </w:p>
    <w:p w14:paraId="18EC123C" w14:textId="77CE921E" w:rsidR="001B4E85" w:rsidRPr="0083190E" w:rsidRDefault="001B4E85" w:rsidP="004337DE">
      <w:pPr>
        <w:pStyle w:val="ListParagraph"/>
        <w:numPr>
          <w:ilvl w:val="0"/>
          <w:numId w:val="3"/>
        </w:numPr>
        <w:spacing w:after="214" w:line="281" w:lineRule="auto"/>
        <w:jc w:val="both"/>
        <w:rPr>
          <w:rFonts w:asciiTheme="minorHAnsi" w:hAnsiTheme="minorHAnsi" w:cstheme="minorHAnsi"/>
        </w:rPr>
      </w:pPr>
      <w:r w:rsidRPr="0083190E">
        <w:rPr>
          <w:rFonts w:asciiTheme="minorHAnsi" w:hAnsiTheme="minorHAnsi" w:cstheme="minorHAnsi"/>
        </w:rPr>
        <w:t>safeguard a child who is being harmed</w:t>
      </w:r>
    </w:p>
    <w:p w14:paraId="33844EFB" w14:textId="77777777" w:rsidR="001B4E85" w:rsidRDefault="001B4E85" w:rsidP="00133A84">
      <w:pPr>
        <w:spacing w:after="283"/>
        <w:jc w:val="both"/>
        <w:rPr>
          <w:rFonts w:asciiTheme="minorHAnsi" w:hAnsiTheme="minorHAnsi" w:cstheme="minorHAnsi"/>
        </w:rPr>
      </w:pPr>
      <w:r w:rsidRPr="00133A84">
        <w:rPr>
          <w:rFonts w:asciiTheme="minorHAnsi" w:hAnsiTheme="minorHAnsi" w:cstheme="minorHAnsi"/>
        </w:rPr>
        <w:lastRenderedPageBreak/>
        <w:t>Professional judgement must always be applied to the available evidence about each specific emerging concern, and about what is relevant, proportionate, and necessary to share. The concern must be placed in the context of available observed and recorded information about the particular child, their needs and circumstances.</w:t>
      </w:r>
    </w:p>
    <w:p w14:paraId="1DB9EC40" w14:textId="77777777" w:rsidR="00AC0B42" w:rsidRDefault="00AC0B42" w:rsidP="00133A84">
      <w:pPr>
        <w:spacing w:after="283"/>
        <w:jc w:val="both"/>
        <w:rPr>
          <w:rFonts w:asciiTheme="minorHAnsi" w:hAnsiTheme="minorHAnsi" w:cstheme="minorHAnsi"/>
        </w:rPr>
      </w:pPr>
    </w:p>
    <w:p w14:paraId="6F851E77" w14:textId="77777777" w:rsidR="00AC0B42" w:rsidRDefault="00AC0B42" w:rsidP="00133A84">
      <w:pPr>
        <w:spacing w:after="283"/>
        <w:jc w:val="both"/>
        <w:rPr>
          <w:rFonts w:asciiTheme="minorHAnsi" w:hAnsiTheme="minorHAnsi" w:cstheme="minorHAnsi"/>
        </w:rPr>
      </w:pPr>
    </w:p>
    <w:p w14:paraId="3DD39A10" w14:textId="77777777" w:rsidR="00AC0B42" w:rsidRDefault="00AC0B42" w:rsidP="00133A84">
      <w:pPr>
        <w:spacing w:after="283"/>
        <w:jc w:val="both"/>
        <w:rPr>
          <w:rFonts w:asciiTheme="minorHAnsi" w:hAnsiTheme="minorHAnsi" w:cstheme="minorHAnsi"/>
        </w:rPr>
      </w:pPr>
    </w:p>
    <w:p w14:paraId="5E3B75B1" w14:textId="77777777" w:rsidR="00AC0B42" w:rsidRDefault="00AC0B42" w:rsidP="00133A84">
      <w:pPr>
        <w:spacing w:after="283"/>
        <w:jc w:val="both"/>
        <w:rPr>
          <w:rFonts w:asciiTheme="minorHAnsi" w:hAnsiTheme="minorHAnsi" w:cstheme="minorHAnsi"/>
        </w:rPr>
      </w:pPr>
    </w:p>
    <w:p w14:paraId="7DA47444" w14:textId="77777777" w:rsidR="00AC0B42" w:rsidRDefault="00AC0B42" w:rsidP="00133A84">
      <w:pPr>
        <w:spacing w:after="283"/>
        <w:jc w:val="both"/>
        <w:rPr>
          <w:rFonts w:asciiTheme="minorHAnsi" w:hAnsiTheme="minorHAnsi" w:cstheme="minorHAnsi"/>
        </w:rPr>
      </w:pPr>
    </w:p>
    <w:p w14:paraId="7C268090" w14:textId="77777777" w:rsidR="00AC0B42" w:rsidRDefault="00AC0B42" w:rsidP="00133A84">
      <w:pPr>
        <w:spacing w:after="283"/>
        <w:jc w:val="both"/>
        <w:rPr>
          <w:rFonts w:asciiTheme="minorHAnsi" w:hAnsiTheme="minorHAnsi" w:cstheme="minorHAnsi"/>
        </w:rPr>
      </w:pPr>
    </w:p>
    <w:p w14:paraId="006E319A" w14:textId="77777777" w:rsidR="00AC0B42" w:rsidRDefault="00AC0B42" w:rsidP="00133A84">
      <w:pPr>
        <w:spacing w:after="283"/>
        <w:jc w:val="both"/>
        <w:rPr>
          <w:rFonts w:asciiTheme="minorHAnsi" w:hAnsiTheme="minorHAnsi" w:cstheme="minorHAnsi"/>
        </w:rPr>
      </w:pPr>
    </w:p>
    <w:p w14:paraId="0657C4E9" w14:textId="77777777" w:rsidR="00AC0B42" w:rsidRDefault="00AC0B42" w:rsidP="00133A84">
      <w:pPr>
        <w:spacing w:after="283"/>
        <w:jc w:val="both"/>
        <w:rPr>
          <w:rFonts w:asciiTheme="minorHAnsi" w:hAnsiTheme="minorHAnsi" w:cstheme="minorHAnsi"/>
        </w:rPr>
      </w:pPr>
    </w:p>
    <w:p w14:paraId="1116BDDC" w14:textId="77777777" w:rsidR="00AC0B42" w:rsidRDefault="00AC0B42" w:rsidP="00133A84">
      <w:pPr>
        <w:spacing w:after="283"/>
        <w:jc w:val="both"/>
        <w:rPr>
          <w:rFonts w:asciiTheme="minorHAnsi" w:hAnsiTheme="minorHAnsi" w:cstheme="minorHAnsi"/>
        </w:rPr>
      </w:pPr>
    </w:p>
    <w:p w14:paraId="7D2D340C" w14:textId="77777777" w:rsidR="00AC0B42" w:rsidRDefault="00AC0B42" w:rsidP="00133A84">
      <w:pPr>
        <w:spacing w:after="283"/>
        <w:jc w:val="both"/>
        <w:rPr>
          <w:rFonts w:asciiTheme="minorHAnsi" w:hAnsiTheme="minorHAnsi" w:cstheme="minorHAnsi"/>
        </w:rPr>
      </w:pPr>
    </w:p>
    <w:p w14:paraId="1305F495" w14:textId="77777777" w:rsidR="00AC0B42" w:rsidRDefault="00AC0B42" w:rsidP="00133A84">
      <w:pPr>
        <w:spacing w:after="283"/>
        <w:jc w:val="both"/>
        <w:rPr>
          <w:rFonts w:asciiTheme="minorHAnsi" w:hAnsiTheme="minorHAnsi" w:cstheme="minorHAnsi"/>
        </w:rPr>
      </w:pPr>
    </w:p>
    <w:p w14:paraId="0DB7A874" w14:textId="77777777" w:rsidR="00AC0B42" w:rsidRDefault="00AC0B42" w:rsidP="00133A84">
      <w:pPr>
        <w:spacing w:after="283"/>
        <w:jc w:val="both"/>
        <w:rPr>
          <w:rFonts w:asciiTheme="minorHAnsi" w:hAnsiTheme="minorHAnsi" w:cstheme="minorHAnsi"/>
        </w:rPr>
      </w:pPr>
    </w:p>
    <w:p w14:paraId="222E53C5" w14:textId="77777777" w:rsidR="00AC0B42" w:rsidRDefault="00AC0B42" w:rsidP="00133A84">
      <w:pPr>
        <w:spacing w:after="283"/>
        <w:jc w:val="both"/>
        <w:rPr>
          <w:rFonts w:asciiTheme="minorHAnsi" w:hAnsiTheme="minorHAnsi" w:cstheme="minorHAnsi"/>
        </w:rPr>
      </w:pPr>
    </w:p>
    <w:p w14:paraId="35366F85" w14:textId="77777777" w:rsidR="00AC0B42" w:rsidRDefault="00AC0B42" w:rsidP="00133A84">
      <w:pPr>
        <w:spacing w:after="283"/>
        <w:jc w:val="both"/>
        <w:rPr>
          <w:rFonts w:asciiTheme="minorHAnsi" w:hAnsiTheme="minorHAnsi" w:cstheme="minorHAnsi"/>
        </w:rPr>
      </w:pPr>
    </w:p>
    <w:p w14:paraId="1DA07097" w14:textId="77777777" w:rsidR="00AC0B42" w:rsidRDefault="00AC0B42" w:rsidP="00133A84">
      <w:pPr>
        <w:spacing w:after="283"/>
        <w:jc w:val="both"/>
        <w:rPr>
          <w:rFonts w:asciiTheme="minorHAnsi" w:hAnsiTheme="minorHAnsi" w:cstheme="minorHAnsi"/>
        </w:rPr>
      </w:pPr>
    </w:p>
    <w:p w14:paraId="7FF16A4A" w14:textId="77777777" w:rsidR="00AC0B42" w:rsidRDefault="00AC0B42" w:rsidP="00133A84">
      <w:pPr>
        <w:spacing w:after="283"/>
        <w:jc w:val="both"/>
        <w:rPr>
          <w:rFonts w:asciiTheme="minorHAnsi" w:hAnsiTheme="minorHAnsi" w:cstheme="minorHAnsi"/>
        </w:rPr>
      </w:pPr>
    </w:p>
    <w:p w14:paraId="4D870177" w14:textId="77777777" w:rsidR="00AC0B42" w:rsidRDefault="00AC0B42" w:rsidP="00133A84">
      <w:pPr>
        <w:spacing w:after="283"/>
        <w:jc w:val="both"/>
        <w:rPr>
          <w:rFonts w:asciiTheme="minorHAnsi" w:hAnsiTheme="minorHAnsi" w:cstheme="minorHAnsi"/>
        </w:rPr>
      </w:pPr>
    </w:p>
    <w:p w14:paraId="4B36F3DE" w14:textId="77777777" w:rsidR="00AC0B42" w:rsidRDefault="00AC0B42" w:rsidP="00133A84">
      <w:pPr>
        <w:spacing w:after="283"/>
        <w:jc w:val="both"/>
        <w:rPr>
          <w:rFonts w:asciiTheme="minorHAnsi" w:hAnsiTheme="minorHAnsi" w:cstheme="minorHAnsi"/>
        </w:rPr>
      </w:pPr>
    </w:p>
    <w:p w14:paraId="41B1E922" w14:textId="77777777" w:rsidR="00AC0B42" w:rsidRDefault="00AC0B42" w:rsidP="00133A84">
      <w:pPr>
        <w:spacing w:after="283"/>
        <w:jc w:val="both"/>
        <w:rPr>
          <w:rFonts w:asciiTheme="minorHAnsi" w:hAnsiTheme="minorHAnsi" w:cstheme="minorHAnsi"/>
        </w:rPr>
      </w:pPr>
    </w:p>
    <w:p w14:paraId="5CD89FE3" w14:textId="77777777" w:rsidR="00AC0B42" w:rsidRDefault="00AC0B42" w:rsidP="00133A84">
      <w:pPr>
        <w:spacing w:after="283"/>
        <w:jc w:val="both"/>
        <w:rPr>
          <w:rFonts w:asciiTheme="minorHAnsi" w:hAnsiTheme="minorHAnsi" w:cstheme="minorHAnsi"/>
        </w:rPr>
      </w:pPr>
    </w:p>
    <w:p w14:paraId="68EC0C92" w14:textId="77777777" w:rsidR="00AC0B42" w:rsidRPr="00133A84" w:rsidRDefault="00AC0B42" w:rsidP="00133A84">
      <w:pPr>
        <w:spacing w:after="283"/>
        <w:jc w:val="both"/>
        <w:rPr>
          <w:rFonts w:asciiTheme="minorHAnsi" w:hAnsiTheme="minorHAnsi" w:cstheme="minorHAnsi"/>
        </w:rPr>
      </w:pPr>
    </w:p>
    <w:p w14:paraId="0D83628B" w14:textId="6A64564D" w:rsidR="00B514D8" w:rsidRDefault="00B514D8" w:rsidP="00B514D8">
      <w:pPr>
        <w:rPr>
          <w:color w:val="000000" w:themeColor="text1"/>
          <w:szCs w:val="28"/>
        </w:rPr>
      </w:pPr>
    </w:p>
    <w:p w14:paraId="2A61DE6A" w14:textId="48D072D7" w:rsidR="00A63CBF" w:rsidRDefault="00A63CBF" w:rsidP="00B514D8">
      <w:pPr>
        <w:rPr>
          <w:color w:val="000000" w:themeColor="text1"/>
          <w:szCs w:val="28"/>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63360" behindDoc="0" locked="0" layoutInCell="1" allowOverlap="1" wp14:anchorId="7FD2781F" wp14:editId="6D421699">
                <wp:simplePos x="0" y="0"/>
                <wp:positionH relativeFrom="column">
                  <wp:posOffset>0</wp:posOffset>
                </wp:positionH>
                <wp:positionV relativeFrom="paragraph">
                  <wp:posOffset>0</wp:posOffset>
                </wp:positionV>
                <wp:extent cx="5847549" cy="906716"/>
                <wp:effectExtent l="0" t="0" r="20320" b="27305"/>
                <wp:wrapNone/>
                <wp:docPr id="444336990" name="Text Box 3"/>
                <wp:cNvGraphicFramePr/>
                <a:graphic xmlns:a="http://schemas.openxmlformats.org/drawingml/2006/main">
                  <a:graphicData uri="http://schemas.microsoft.com/office/word/2010/wordprocessingShape">
                    <wps:wsp>
                      <wps:cNvSpPr txBox="1"/>
                      <wps:spPr>
                        <a:xfrm>
                          <a:off x="0" y="0"/>
                          <a:ext cx="5847549" cy="906716"/>
                        </a:xfrm>
                        <a:prstGeom prst="rect">
                          <a:avLst/>
                        </a:prstGeom>
                        <a:solidFill>
                          <a:schemeClr val="accent2"/>
                        </a:solidFill>
                        <a:ln w="6350">
                          <a:solidFill>
                            <a:prstClr val="black"/>
                          </a:solidFill>
                        </a:ln>
                      </wps:spPr>
                      <wps:txbx>
                        <w:txbxContent>
                          <w:p w14:paraId="19EA8902" w14:textId="54E39625" w:rsidR="00A63CBF" w:rsidRPr="00FB15DD" w:rsidRDefault="00A63CBF" w:rsidP="00A63CBF">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2</w:t>
                            </w:r>
                          </w:p>
                          <w:p w14:paraId="5596DDC7" w14:textId="5DA7A773" w:rsidR="00A63CBF" w:rsidRPr="006A3BA5" w:rsidRDefault="00A63CBF" w:rsidP="00A63CBF">
                            <w:pPr>
                              <w:rPr>
                                <w:b/>
                                <w:bCs/>
                                <w:color w:val="FFFFFF" w:themeColor="background1"/>
                                <w:sz w:val="48"/>
                                <w:szCs w:val="48"/>
                              </w:rPr>
                            </w:pPr>
                            <w:r w:rsidRPr="006A3BA5">
                              <w:rPr>
                                <w:b/>
                                <w:bCs/>
                                <w:color w:val="FFFFFF" w:themeColor="background1"/>
                                <w:sz w:val="48"/>
                                <w:szCs w:val="48"/>
                              </w:rPr>
                              <w:t>Key 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2781F" id="_x0000_s1027" type="#_x0000_t202" style="position:absolute;margin-left:0;margin-top:0;width:460.45pt;height:71.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" fillcolor="#ed7d31 [3205]" strokeweight=".5pt">
                <v:textbox>
                  <w:txbxContent>
                    <w:p w14:paraId="19EA8902" w14:textId="54E39625" w:rsidR="00A63CBF" w:rsidRPr="00FB15DD" w:rsidRDefault="00A63CBF" w:rsidP="00A63CBF">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2</w:t>
                      </w:r>
                    </w:p>
                    <w:p w14:paraId="5596DDC7" w14:textId="5DA7A773" w:rsidR="00A63CBF" w:rsidRPr="006A3BA5" w:rsidRDefault="00A63CBF" w:rsidP="00A63CBF">
                      <w:pPr>
                        <w:rPr>
                          <w:b/>
                          <w:bCs/>
                          <w:color w:val="FFFFFF" w:themeColor="background1"/>
                          <w:sz w:val="48"/>
                          <w:szCs w:val="48"/>
                        </w:rPr>
                      </w:pPr>
                      <w:r w:rsidRPr="006A3BA5">
                        <w:rPr>
                          <w:b/>
                          <w:bCs/>
                          <w:color w:val="FFFFFF" w:themeColor="background1"/>
                          <w:sz w:val="48"/>
                          <w:szCs w:val="48"/>
                        </w:rPr>
                        <w:t>Key Definitions</w:t>
                      </w:r>
                    </w:p>
                  </w:txbxContent>
                </v:textbox>
              </v:shape>
            </w:pict>
          </mc:Fallback>
        </mc:AlternateContent>
      </w:r>
    </w:p>
    <w:p w14:paraId="5D645939" w14:textId="77777777" w:rsidR="00A63CBF" w:rsidRDefault="00A63CBF" w:rsidP="00B514D8">
      <w:pPr>
        <w:rPr>
          <w:color w:val="000000" w:themeColor="text1"/>
          <w:szCs w:val="28"/>
        </w:rPr>
      </w:pPr>
    </w:p>
    <w:p w14:paraId="742BE8C1" w14:textId="77777777" w:rsidR="00A63CBF" w:rsidRDefault="00A63CBF" w:rsidP="00B514D8">
      <w:pPr>
        <w:rPr>
          <w:color w:val="000000" w:themeColor="text1"/>
          <w:szCs w:val="28"/>
        </w:rPr>
      </w:pPr>
    </w:p>
    <w:p w14:paraId="6A25A44B" w14:textId="77777777" w:rsidR="00A63CBF" w:rsidRDefault="00A63CBF" w:rsidP="00B514D8">
      <w:pPr>
        <w:rPr>
          <w:color w:val="000000" w:themeColor="text1"/>
          <w:szCs w:val="28"/>
        </w:rPr>
      </w:pPr>
    </w:p>
    <w:p w14:paraId="063501A4" w14:textId="77777777" w:rsidR="00A63CBF" w:rsidRDefault="00A63CBF" w:rsidP="00B514D8">
      <w:pPr>
        <w:rPr>
          <w:color w:val="000000" w:themeColor="text1"/>
          <w:szCs w:val="28"/>
        </w:rPr>
      </w:pPr>
    </w:p>
    <w:p w14:paraId="3DD53D69" w14:textId="77777777" w:rsidR="00A63CBF" w:rsidRDefault="00A63CBF" w:rsidP="00B514D8">
      <w:pPr>
        <w:rPr>
          <w:color w:val="000000" w:themeColor="text1"/>
          <w:szCs w:val="28"/>
        </w:rPr>
      </w:pPr>
    </w:p>
    <w:p w14:paraId="62E22D23" w14:textId="77777777" w:rsidR="00A63CBF" w:rsidRPr="00A63CBF" w:rsidRDefault="00A63CBF" w:rsidP="00B514D8">
      <w:pPr>
        <w:rPr>
          <w:color w:val="000000" w:themeColor="text1"/>
          <w:szCs w:val="28"/>
        </w:rPr>
      </w:pPr>
    </w:p>
    <w:p w14:paraId="04682CEA" w14:textId="77777777" w:rsidR="00B514D8" w:rsidRPr="0072443B" w:rsidRDefault="00B514D8" w:rsidP="00B514D8">
      <w:pPr>
        <w:rPr>
          <w:b/>
          <w:bCs/>
          <w:color w:val="ED7D31" w:themeColor="accent2"/>
        </w:rPr>
      </w:pPr>
      <w:r w:rsidRPr="0072443B">
        <w:rPr>
          <w:b/>
          <w:bCs/>
          <w:color w:val="ED7D31" w:themeColor="accent2"/>
        </w:rPr>
        <w:t>Context</w:t>
      </w:r>
    </w:p>
    <w:p w14:paraId="13EC60C2" w14:textId="77777777" w:rsidR="00671F2B" w:rsidRDefault="00671F2B" w:rsidP="00B514D8"/>
    <w:p w14:paraId="7A5E0DDA" w14:textId="51A44E47" w:rsidR="00B514D8" w:rsidRPr="00FF36EA" w:rsidRDefault="00C57456" w:rsidP="00C57456">
      <w:pPr>
        <w:ind w:left="720" w:hanging="720"/>
        <w:jc w:val="both"/>
        <w:rPr>
          <w:rFonts w:asciiTheme="minorHAnsi" w:hAnsiTheme="minorHAnsi" w:cstheme="minorHAnsi"/>
        </w:rPr>
      </w:pPr>
      <w:r>
        <w:rPr>
          <w:rFonts w:asciiTheme="minorHAnsi" w:hAnsiTheme="minorHAnsi" w:cstheme="minorHAnsi"/>
        </w:rPr>
        <w:t>2.1</w:t>
      </w:r>
      <w:r>
        <w:rPr>
          <w:rFonts w:asciiTheme="minorHAnsi" w:hAnsiTheme="minorHAnsi" w:cstheme="minorHAnsi"/>
        </w:rPr>
        <w:tab/>
      </w:r>
      <w:r w:rsidR="00B514D8" w:rsidRPr="00FF36EA">
        <w:rPr>
          <w:rFonts w:asciiTheme="minorHAnsi" w:hAnsiTheme="minorHAnsi" w:cstheme="minorHAnsi"/>
        </w:rPr>
        <w:t xml:space="preserve">The National </w:t>
      </w:r>
      <w:r w:rsidR="00B13EFD" w:rsidRPr="00FF36EA">
        <w:rPr>
          <w:rFonts w:asciiTheme="minorHAnsi" w:hAnsiTheme="minorHAnsi" w:cstheme="minorHAnsi"/>
        </w:rPr>
        <w:t xml:space="preserve">Child Protection </w:t>
      </w:r>
      <w:r w:rsidR="00B514D8" w:rsidRPr="00FF36EA">
        <w:rPr>
          <w:rFonts w:asciiTheme="minorHAnsi" w:hAnsiTheme="minorHAnsi" w:cstheme="minorHAnsi"/>
        </w:rPr>
        <w:t>Guidance</w:t>
      </w:r>
      <w:r w:rsidR="00B13EFD" w:rsidRPr="00FF36EA">
        <w:rPr>
          <w:rFonts w:asciiTheme="minorHAnsi" w:hAnsiTheme="minorHAnsi" w:cstheme="minorHAnsi"/>
        </w:rPr>
        <w:t>, 202</w:t>
      </w:r>
      <w:r w:rsidR="006D06F3" w:rsidRPr="00FF36EA">
        <w:rPr>
          <w:rFonts w:asciiTheme="minorHAnsi" w:hAnsiTheme="minorHAnsi" w:cstheme="minorHAnsi"/>
        </w:rPr>
        <w:t>1</w:t>
      </w:r>
      <w:r w:rsidR="00B514D8" w:rsidRPr="00FF36EA">
        <w:rPr>
          <w:rFonts w:asciiTheme="minorHAnsi" w:hAnsiTheme="minorHAnsi" w:cstheme="minorHAnsi"/>
        </w:rPr>
        <w:t xml:space="preserve"> recognises that physical and emotional safety provides a foundation for wellbeing and healthy development. </w:t>
      </w:r>
      <w:r w:rsidR="00B13EFD" w:rsidRPr="00FF36EA">
        <w:rPr>
          <w:rFonts w:asciiTheme="minorHAnsi" w:hAnsiTheme="minorHAnsi" w:cstheme="minorHAnsi"/>
        </w:rPr>
        <w:t>We all must wo</w:t>
      </w:r>
      <w:r w:rsidR="00B514D8" w:rsidRPr="00FF36EA">
        <w:rPr>
          <w:rFonts w:asciiTheme="minorHAnsi" w:hAnsiTheme="minorHAnsi" w:cstheme="minorHAnsi"/>
        </w:rPr>
        <w:t xml:space="preserve">rk together to prevent harm from abuse or neglect from pre-birth onwards, including safe transitions of vulnerable young people towards adult life and services. </w:t>
      </w:r>
    </w:p>
    <w:p w14:paraId="2108A1A0" w14:textId="77777777" w:rsidR="00705DE2" w:rsidRPr="00FF36EA" w:rsidRDefault="00705DE2" w:rsidP="00FF36EA">
      <w:pPr>
        <w:jc w:val="both"/>
        <w:rPr>
          <w:rFonts w:asciiTheme="minorHAnsi" w:hAnsiTheme="minorHAnsi" w:cstheme="minorHAnsi"/>
        </w:rPr>
      </w:pPr>
    </w:p>
    <w:p w14:paraId="79CB401C" w14:textId="1341E7CD" w:rsidR="00B514D8" w:rsidRPr="00FF36EA" w:rsidRDefault="00C57456" w:rsidP="00C57456">
      <w:pPr>
        <w:ind w:left="720" w:hanging="720"/>
        <w:jc w:val="both"/>
        <w:rPr>
          <w:rFonts w:asciiTheme="minorHAnsi" w:hAnsiTheme="minorHAnsi" w:cstheme="minorHAnsi"/>
        </w:rPr>
      </w:pPr>
      <w:r w:rsidRPr="00C57456">
        <w:rPr>
          <w:rFonts w:asciiTheme="minorHAnsi" w:hAnsiTheme="minorHAnsi" w:cstheme="minorHAnsi"/>
        </w:rPr>
        <w:t>2.2</w:t>
      </w:r>
      <w:r w:rsidRPr="00C57456">
        <w:rPr>
          <w:rFonts w:asciiTheme="minorHAnsi" w:hAnsiTheme="minorHAnsi" w:cstheme="minorHAnsi"/>
          <w:color w:val="0070C0"/>
        </w:rPr>
        <w:tab/>
      </w:r>
      <w:hyperlink r:id="rId22" w:history="1">
        <w:r w:rsidR="00B514D8" w:rsidRPr="00FA0AEE">
          <w:rPr>
            <w:rStyle w:val="Hyperlink"/>
            <w:rFonts w:asciiTheme="minorHAnsi" w:hAnsiTheme="minorHAnsi" w:cstheme="minorHAnsi"/>
          </w:rPr>
          <w:t xml:space="preserve">The National </w:t>
        </w:r>
        <w:r w:rsidR="002C465A" w:rsidRPr="00FA0AEE">
          <w:rPr>
            <w:rStyle w:val="Hyperlink"/>
            <w:rFonts w:asciiTheme="minorHAnsi" w:hAnsiTheme="minorHAnsi" w:cstheme="minorHAnsi"/>
          </w:rPr>
          <w:t xml:space="preserve">Child Protection </w:t>
        </w:r>
        <w:r w:rsidR="00B514D8" w:rsidRPr="00FA0AEE">
          <w:rPr>
            <w:rStyle w:val="Hyperlink"/>
            <w:rFonts w:asciiTheme="minorHAnsi" w:hAnsiTheme="minorHAnsi" w:cstheme="minorHAnsi"/>
          </w:rPr>
          <w:t>Guidance</w:t>
        </w:r>
        <w:r w:rsidR="002C465A" w:rsidRPr="00FA0AEE">
          <w:rPr>
            <w:rStyle w:val="Hyperlink"/>
            <w:rFonts w:asciiTheme="minorHAnsi" w:hAnsiTheme="minorHAnsi" w:cstheme="minorHAnsi"/>
          </w:rPr>
          <w:t xml:space="preserve"> 2021 </w:t>
        </w:r>
        <w:r w:rsidR="00FF36EA" w:rsidRPr="00FA0AEE">
          <w:rPr>
            <w:rStyle w:val="Hyperlink"/>
            <w:rFonts w:asciiTheme="minorHAnsi" w:hAnsiTheme="minorHAnsi" w:cstheme="minorHAnsi"/>
          </w:rPr>
          <w:t>Part 1</w:t>
        </w:r>
        <w:r w:rsidR="00CA04A8" w:rsidRPr="00FA0AEE">
          <w:rPr>
            <w:rStyle w:val="Hyperlink"/>
            <w:rFonts w:asciiTheme="minorHAnsi" w:hAnsiTheme="minorHAnsi" w:cstheme="minorHAnsi"/>
          </w:rPr>
          <w:t xml:space="preserve"> </w:t>
        </w:r>
      </w:hyperlink>
      <w:r w:rsidR="00CA04A8">
        <w:rPr>
          <w:rFonts w:asciiTheme="minorHAnsi" w:hAnsiTheme="minorHAnsi" w:cstheme="minorHAnsi"/>
        </w:rPr>
        <w:t xml:space="preserve"> provides</w:t>
      </w:r>
      <w:r w:rsidR="00FF36EA" w:rsidRPr="00FF36EA">
        <w:rPr>
          <w:rFonts w:asciiTheme="minorHAnsi" w:hAnsiTheme="minorHAnsi" w:cstheme="minorHAnsi"/>
          <w:color w:val="0070C0"/>
        </w:rPr>
        <w:t xml:space="preserve"> </w:t>
      </w:r>
      <w:r w:rsidR="00B514D8" w:rsidRPr="00FF36EA">
        <w:rPr>
          <w:rFonts w:asciiTheme="minorHAnsi" w:hAnsiTheme="minorHAnsi" w:cstheme="minorHAnsi"/>
        </w:rPr>
        <w:t>definitions and explanations of key terms applicable to child protection processes</w:t>
      </w:r>
      <w:r w:rsidR="00B13EFD" w:rsidRPr="00FF36EA">
        <w:rPr>
          <w:rFonts w:asciiTheme="minorHAnsi" w:hAnsiTheme="minorHAnsi" w:cstheme="minorHAnsi"/>
        </w:rPr>
        <w:t xml:space="preserve"> and</w:t>
      </w:r>
      <w:r w:rsidR="00B514D8" w:rsidRPr="00FF36EA">
        <w:rPr>
          <w:rFonts w:asciiTheme="minorHAnsi" w:hAnsiTheme="minorHAnsi" w:cstheme="minorHAnsi"/>
        </w:rPr>
        <w:t xml:space="preserve"> provide</w:t>
      </w:r>
      <w:r w:rsidR="00B13EFD" w:rsidRPr="00FF36EA">
        <w:rPr>
          <w:rFonts w:asciiTheme="minorHAnsi" w:hAnsiTheme="minorHAnsi" w:cstheme="minorHAnsi"/>
        </w:rPr>
        <w:t>s</w:t>
      </w:r>
      <w:r w:rsidR="00B514D8" w:rsidRPr="00FF36EA">
        <w:rPr>
          <w:rFonts w:asciiTheme="minorHAnsi" w:hAnsiTheme="minorHAnsi" w:cstheme="minorHAnsi"/>
        </w:rPr>
        <w:t xml:space="preserve"> full and accurate legal definitions</w:t>
      </w:r>
      <w:r w:rsidR="00B13EFD" w:rsidRPr="00FF36EA">
        <w:rPr>
          <w:rFonts w:asciiTheme="minorHAnsi" w:hAnsiTheme="minorHAnsi" w:cstheme="minorHAnsi"/>
        </w:rPr>
        <w:t>.</w:t>
      </w:r>
      <w:r w:rsidR="00B514D8" w:rsidRPr="00FF36EA">
        <w:rPr>
          <w:rFonts w:asciiTheme="minorHAnsi" w:hAnsiTheme="minorHAnsi" w:cstheme="minorHAnsi"/>
        </w:rPr>
        <w:t xml:space="preserve"> </w:t>
      </w:r>
    </w:p>
    <w:p w14:paraId="2B8A4646" w14:textId="77777777" w:rsidR="00D013BB" w:rsidRPr="00FF36EA" w:rsidRDefault="00D013BB" w:rsidP="00FF36EA">
      <w:pPr>
        <w:jc w:val="both"/>
        <w:rPr>
          <w:rFonts w:asciiTheme="minorHAnsi" w:hAnsiTheme="minorHAnsi" w:cstheme="minorHAnsi"/>
        </w:rPr>
      </w:pPr>
    </w:p>
    <w:p w14:paraId="2D0AE7E2" w14:textId="25EB7A9E" w:rsidR="00B514D8" w:rsidRPr="00B13EFD" w:rsidRDefault="00B514D8" w:rsidP="003F56C9">
      <w:pPr>
        <w:jc w:val="both"/>
        <w:rPr>
          <w:b/>
          <w:bCs/>
        </w:rPr>
      </w:pPr>
      <w:r w:rsidRPr="00B13EFD">
        <w:rPr>
          <w:b/>
          <w:bCs/>
        </w:rPr>
        <w:t xml:space="preserve">Definition of a </w:t>
      </w:r>
      <w:r w:rsidR="00B13EFD">
        <w:rPr>
          <w:b/>
          <w:bCs/>
        </w:rPr>
        <w:t>c</w:t>
      </w:r>
      <w:r w:rsidRPr="00B13EFD">
        <w:rPr>
          <w:b/>
          <w:bCs/>
        </w:rPr>
        <w:t>hild</w:t>
      </w:r>
    </w:p>
    <w:p w14:paraId="5A3D7FC9" w14:textId="77777777" w:rsidR="00705DE2" w:rsidRDefault="00705DE2" w:rsidP="003F56C9">
      <w:pPr>
        <w:jc w:val="both"/>
      </w:pPr>
    </w:p>
    <w:p w14:paraId="166E9A7A" w14:textId="24329E60" w:rsidR="00B514D8" w:rsidRPr="00DB4014" w:rsidRDefault="00DB4014" w:rsidP="00DB4014">
      <w:pPr>
        <w:ind w:left="720" w:hanging="720"/>
        <w:jc w:val="both"/>
        <w:rPr>
          <w:rFonts w:asciiTheme="minorHAnsi" w:hAnsiTheme="minorHAnsi" w:cstheme="minorHAnsi"/>
          <w:color w:val="FF0000"/>
        </w:rPr>
      </w:pPr>
      <w:r>
        <w:rPr>
          <w:rFonts w:asciiTheme="minorHAnsi" w:hAnsiTheme="minorHAnsi" w:cstheme="minorHAnsi"/>
        </w:rPr>
        <w:t>2.3</w:t>
      </w:r>
      <w:r>
        <w:rPr>
          <w:rFonts w:asciiTheme="minorHAnsi" w:hAnsiTheme="minorHAnsi" w:cstheme="minorHAnsi"/>
        </w:rPr>
        <w:tab/>
      </w:r>
      <w:r w:rsidR="004D45DE" w:rsidRPr="00DB4014">
        <w:rPr>
          <w:rFonts w:asciiTheme="minorHAnsi" w:hAnsiTheme="minorHAnsi" w:cstheme="minorHAnsi"/>
        </w:rPr>
        <w:t xml:space="preserve">For the purposes of these procedures, the protection of children and young people </w:t>
      </w:r>
      <w:r w:rsidR="00B13EFD" w:rsidRPr="00DB4014">
        <w:rPr>
          <w:rFonts w:asciiTheme="minorHAnsi" w:hAnsiTheme="minorHAnsi" w:cstheme="minorHAnsi"/>
        </w:rPr>
        <w:t xml:space="preserve">including </w:t>
      </w:r>
      <w:r w:rsidR="004D45DE" w:rsidRPr="00DB4014">
        <w:rPr>
          <w:rFonts w:asciiTheme="minorHAnsi" w:hAnsiTheme="minorHAnsi" w:cstheme="minorHAnsi"/>
        </w:rPr>
        <w:t xml:space="preserve">unborn babies, children and young people under the age of 18 yrs.  </w:t>
      </w:r>
    </w:p>
    <w:p w14:paraId="1EC48C35" w14:textId="77777777" w:rsidR="00671F2B" w:rsidRPr="00DB4014" w:rsidRDefault="00671F2B" w:rsidP="00B514D8">
      <w:pPr>
        <w:rPr>
          <w:rFonts w:asciiTheme="minorHAnsi" w:hAnsiTheme="minorHAnsi" w:cstheme="minorHAnsi"/>
          <w:b/>
          <w:bCs/>
          <w:color w:val="ED7D31" w:themeColor="accent2"/>
        </w:rPr>
      </w:pPr>
    </w:p>
    <w:p w14:paraId="38051774" w14:textId="312B168F" w:rsidR="004D45DE" w:rsidRPr="00DB4014" w:rsidRDefault="00DB4014" w:rsidP="00DB4014">
      <w:pPr>
        <w:ind w:left="720" w:hanging="720"/>
        <w:jc w:val="both"/>
        <w:rPr>
          <w:rFonts w:asciiTheme="minorHAnsi" w:hAnsiTheme="minorHAnsi" w:cstheme="minorHAnsi"/>
        </w:rPr>
      </w:pPr>
      <w:r>
        <w:rPr>
          <w:rFonts w:asciiTheme="minorHAnsi" w:hAnsiTheme="minorHAnsi" w:cstheme="minorHAnsi"/>
        </w:rPr>
        <w:t>2.4</w:t>
      </w:r>
      <w:r>
        <w:rPr>
          <w:rFonts w:asciiTheme="minorHAnsi" w:hAnsiTheme="minorHAnsi" w:cstheme="minorHAnsi"/>
        </w:rPr>
        <w:tab/>
      </w:r>
      <w:r w:rsidR="004D45DE" w:rsidRPr="00DB4014">
        <w:rPr>
          <w:rFonts w:asciiTheme="minorHAnsi" w:hAnsiTheme="minorHAnsi" w:cstheme="minorHAnsi"/>
        </w:rPr>
        <w:t xml:space="preserve">The independent legal status of a child commences at birth. In any action to safeguard and protect an unborn child, the needs and rights of the mother must be taken in to account. </w:t>
      </w:r>
    </w:p>
    <w:p w14:paraId="574BFF7A" w14:textId="77777777" w:rsidR="004D45DE" w:rsidRPr="00DB4014" w:rsidRDefault="004D45DE" w:rsidP="003F56C9">
      <w:pPr>
        <w:jc w:val="both"/>
        <w:rPr>
          <w:rFonts w:asciiTheme="minorHAnsi" w:hAnsiTheme="minorHAnsi" w:cstheme="minorHAnsi"/>
        </w:rPr>
      </w:pPr>
    </w:p>
    <w:p w14:paraId="03F2F874" w14:textId="26056BB8" w:rsidR="004D45DE" w:rsidRPr="00DB4014" w:rsidRDefault="00DB4014" w:rsidP="00DB4014">
      <w:pPr>
        <w:ind w:left="720" w:hanging="720"/>
        <w:jc w:val="both"/>
        <w:rPr>
          <w:rFonts w:asciiTheme="minorHAnsi" w:hAnsiTheme="minorHAnsi" w:cstheme="minorHAnsi"/>
          <w:b/>
          <w:bCs/>
          <w:color w:val="ED7D31" w:themeColor="accent2"/>
        </w:rPr>
      </w:pPr>
      <w:r>
        <w:rPr>
          <w:rFonts w:asciiTheme="minorHAnsi" w:hAnsiTheme="minorHAnsi" w:cstheme="minorHAnsi"/>
        </w:rPr>
        <w:t>2.5</w:t>
      </w:r>
      <w:r>
        <w:rPr>
          <w:rFonts w:asciiTheme="minorHAnsi" w:hAnsiTheme="minorHAnsi" w:cstheme="minorHAnsi"/>
        </w:rPr>
        <w:tab/>
      </w:r>
      <w:r w:rsidR="004D45DE" w:rsidRPr="00DB4014">
        <w:rPr>
          <w:rFonts w:asciiTheme="minorHAnsi" w:hAnsiTheme="minorHAnsi" w:cstheme="minorHAnsi"/>
        </w:rPr>
        <w:t>The needs</w:t>
      </w:r>
      <w:r w:rsidR="00B13EFD" w:rsidRPr="00DB4014">
        <w:rPr>
          <w:rFonts w:asciiTheme="minorHAnsi" w:hAnsiTheme="minorHAnsi" w:cstheme="minorHAnsi"/>
        </w:rPr>
        <w:t xml:space="preserve"> and </w:t>
      </w:r>
      <w:r w:rsidR="004D45DE" w:rsidRPr="00DB4014">
        <w:rPr>
          <w:rFonts w:asciiTheme="minorHAnsi" w:hAnsiTheme="minorHAnsi" w:cstheme="minorHAnsi"/>
        </w:rPr>
        <w:t>rights</w:t>
      </w:r>
      <w:r w:rsidR="00B13EFD" w:rsidRPr="00DB4014">
        <w:rPr>
          <w:rFonts w:asciiTheme="minorHAnsi" w:hAnsiTheme="minorHAnsi" w:cstheme="minorHAnsi"/>
        </w:rPr>
        <w:t xml:space="preserve"> </w:t>
      </w:r>
      <w:r w:rsidR="004D45DE" w:rsidRPr="00DB4014">
        <w:rPr>
          <w:rFonts w:asciiTheme="minorHAnsi" w:hAnsiTheme="minorHAnsi" w:cstheme="minorHAnsi"/>
        </w:rPr>
        <w:t xml:space="preserve">of </w:t>
      </w:r>
      <w:r w:rsidR="00B13EFD" w:rsidRPr="00DB4014">
        <w:rPr>
          <w:rFonts w:asciiTheme="minorHAnsi" w:hAnsiTheme="minorHAnsi" w:cstheme="minorHAnsi"/>
        </w:rPr>
        <w:t xml:space="preserve">ALL siblings </w:t>
      </w:r>
      <w:r w:rsidR="004D45DE" w:rsidRPr="00DB4014">
        <w:rPr>
          <w:rFonts w:asciiTheme="minorHAnsi" w:hAnsiTheme="minorHAnsi" w:cstheme="minorHAnsi"/>
        </w:rPr>
        <w:t xml:space="preserve">should be considered in any process that has a focus on a single </w:t>
      </w:r>
      <w:r w:rsidR="002A2A3D" w:rsidRPr="00DB4014">
        <w:rPr>
          <w:rFonts w:asciiTheme="minorHAnsi" w:hAnsiTheme="minorHAnsi" w:cstheme="minorHAnsi"/>
        </w:rPr>
        <w:t>child.</w:t>
      </w:r>
    </w:p>
    <w:p w14:paraId="71995AB6" w14:textId="77777777" w:rsidR="004D45DE" w:rsidRPr="00DB4014" w:rsidRDefault="004D45DE" w:rsidP="003F56C9">
      <w:pPr>
        <w:jc w:val="both"/>
        <w:rPr>
          <w:rFonts w:asciiTheme="minorHAnsi" w:hAnsiTheme="minorHAnsi" w:cstheme="minorHAnsi"/>
          <w:b/>
          <w:bCs/>
          <w:color w:val="ED7D31" w:themeColor="accent2"/>
        </w:rPr>
      </w:pPr>
    </w:p>
    <w:p w14:paraId="2C28F7D7" w14:textId="1B323EA1" w:rsidR="00B514D8" w:rsidRPr="00B13EFD" w:rsidRDefault="00B514D8" w:rsidP="003F56C9">
      <w:pPr>
        <w:jc w:val="both"/>
        <w:rPr>
          <w:b/>
          <w:bCs/>
        </w:rPr>
      </w:pPr>
      <w:r w:rsidRPr="00B13EFD">
        <w:rPr>
          <w:b/>
          <w:bCs/>
        </w:rPr>
        <w:t xml:space="preserve">Definitions of parents and carers </w:t>
      </w:r>
    </w:p>
    <w:p w14:paraId="5C15DF0F" w14:textId="77777777" w:rsidR="00705DE2" w:rsidRDefault="00705DE2" w:rsidP="003F56C9">
      <w:pPr>
        <w:jc w:val="both"/>
        <w:rPr>
          <w:b/>
          <w:bCs/>
        </w:rPr>
      </w:pPr>
    </w:p>
    <w:p w14:paraId="75D73BC1" w14:textId="5A46DEE8" w:rsidR="00B514D8" w:rsidRPr="00DB4014" w:rsidRDefault="00DB4014" w:rsidP="00DB4014">
      <w:pPr>
        <w:ind w:left="720" w:hanging="720"/>
        <w:jc w:val="both"/>
        <w:rPr>
          <w:rFonts w:asciiTheme="minorHAnsi" w:hAnsiTheme="minorHAnsi" w:cstheme="minorHAnsi"/>
        </w:rPr>
      </w:pPr>
      <w:r w:rsidRPr="00DB4014">
        <w:rPr>
          <w:rFonts w:asciiTheme="minorHAnsi" w:hAnsiTheme="minorHAnsi" w:cstheme="minorHAnsi"/>
        </w:rPr>
        <w:t>2.6</w:t>
      </w:r>
      <w:r>
        <w:rPr>
          <w:rFonts w:asciiTheme="minorHAnsi" w:hAnsiTheme="minorHAnsi" w:cstheme="minorHAnsi"/>
          <w:b/>
          <w:bCs/>
        </w:rPr>
        <w:tab/>
      </w:r>
      <w:r w:rsidR="00B514D8" w:rsidRPr="00DB4014">
        <w:rPr>
          <w:rFonts w:asciiTheme="minorHAnsi" w:hAnsiTheme="minorHAnsi" w:cstheme="minorHAnsi"/>
          <w:b/>
          <w:bCs/>
        </w:rPr>
        <w:t>A ‘parent’</w:t>
      </w:r>
      <w:r w:rsidR="00B514D8" w:rsidRPr="00DB4014">
        <w:rPr>
          <w:rFonts w:asciiTheme="minorHAnsi" w:hAnsiTheme="minorHAnsi" w:cstheme="minorHAnsi"/>
        </w:rPr>
        <w:t xml:space="preserve"> </w:t>
      </w:r>
      <w:r w:rsidR="002A2A3D" w:rsidRPr="00DB4014">
        <w:rPr>
          <w:rFonts w:asciiTheme="minorHAnsi" w:hAnsiTheme="minorHAnsi" w:cstheme="minorHAnsi"/>
        </w:rPr>
        <w:t>is</w:t>
      </w:r>
      <w:r w:rsidR="00B514D8" w:rsidRPr="00DB4014">
        <w:rPr>
          <w:rFonts w:asciiTheme="minorHAnsi" w:hAnsiTheme="minorHAnsi" w:cstheme="minorHAnsi"/>
        </w:rPr>
        <w:t xml:space="preserve"> the genetic or adoptive mother or father of the child. Parental rights are necessary to allow a parent to fulfil their responsibilities, which include looking after their child’s health, development and welfare, providing guidance to their child, maintaining regular contact with their child if they do not live with them, and acting as their child’s legal representative. </w:t>
      </w:r>
      <w:r w:rsidR="004C4AAF" w:rsidRPr="00DB4014">
        <w:rPr>
          <w:rFonts w:asciiTheme="minorHAnsi" w:hAnsiTheme="minorHAnsi" w:cstheme="minorHAnsi"/>
        </w:rPr>
        <w:t>To</w:t>
      </w:r>
      <w:r w:rsidR="00B514D8" w:rsidRPr="00DB4014">
        <w:rPr>
          <w:rFonts w:asciiTheme="minorHAnsi" w:hAnsiTheme="minorHAnsi" w:cstheme="minorHAnsi"/>
        </w:rPr>
        <w:t xml:space="preserve"> fulfil these responsibilities, parental rights include the right to have their child live with them and to decide how their child is brought up. Parents continue to hold parental rights for a child </w:t>
      </w:r>
      <w:r w:rsidR="002627F1">
        <w:rPr>
          <w:rFonts w:asciiTheme="minorHAnsi" w:hAnsiTheme="minorHAnsi" w:cstheme="minorHAnsi"/>
        </w:rPr>
        <w:t xml:space="preserve">up until 16 </w:t>
      </w:r>
      <w:proofErr w:type="spellStart"/>
      <w:r w:rsidR="002627F1">
        <w:rPr>
          <w:rFonts w:asciiTheme="minorHAnsi" w:hAnsiTheme="minorHAnsi" w:cstheme="minorHAnsi"/>
        </w:rPr>
        <w:t>yrs</w:t>
      </w:r>
      <w:proofErr w:type="spellEnd"/>
      <w:r w:rsidR="002627F1">
        <w:rPr>
          <w:rFonts w:asciiTheme="minorHAnsi" w:hAnsiTheme="minorHAnsi" w:cstheme="minorHAnsi"/>
        </w:rPr>
        <w:t xml:space="preserve"> </w:t>
      </w:r>
      <w:r w:rsidR="00B514D8" w:rsidRPr="00DB4014">
        <w:rPr>
          <w:rFonts w:asciiTheme="minorHAnsi" w:hAnsiTheme="minorHAnsi" w:cstheme="minorHAnsi"/>
        </w:rPr>
        <w:t xml:space="preserve">unless and until these are removed. If this happens, it must be clear who does hold parental rights and responsibilities. </w:t>
      </w:r>
    </w:p>
    <w:p w14:paraId="0329FCC3" w14:textId="77777777" w:rsidR="00705DE2" w:rsidRDefault="00705DE2" w:rsidP="003F56C9">
      <w:pPr>
        <w:jc w:val="both"/>
        <w:rPr>
          <w:b/>
          <w:bCs/>
        </w:rPr>
      </w:pPr>
    </w:p>
    <w:p w14:paraId="2EF9AB10" w14:textId="0C764B3A" w:rsidR="004D45DE" w:rsidRPr="00DB4014" w:rsidRDefault="00DB4014" w:rsidP="00DB4014">
      <w:pPr>
        <w:ind w:left="720" w:hanging="720"/>
        <w:jc w:val="both"/>
        <w:rPr>
          <w:rFonts w:asciiTheme="minorHAnsi" w:hAnsiTheme="minorHAnsi" w:cstheme="minorHAnsi"/>
        </w:rPr>
      </w:pPr>
      <w:r w:rsidRPr="00DB4014">
        <w:rPr>
          <w:rFonts w:asciiTheme="minorHAnsi" w:hAnsiTheme="minorHAnsi" w:cstheme="minorHAnsi"/>
        </w:rPr>
        <w:t>2.7</w:t>
      </w:r>
      <w:r w:rsidRPr="00DB4014">
        <w:rPr>
          <w:rFonts w:asciiTheme="minorHAnsi" w:hAnsiTheme="minorHAnsi" w:cstheme="minorHAnsi"/>
          <w:b/>
          <w:bCs/>
        </w:rPr>
        <w:tab/>
      </w:r>
      <w:r w:rsidR="00B514D8" w:rsidRPr="00DB4014">
        <w:rPr>
          <w:rFonts w:asciiTheme="minorHAnsi" w:hAnsiTheme="minorHAnsi" w:cstheme="minorHAnsi"/>
          <w:b/>
          <w:bCs/>
        </w:rPr>
        <w:t>A ‘carer’</w:t>
      </w:r>
      <w:r w:rsidR="00B514D8" w:rsidRPr="00DB4014">
        <w:rPr>
          <w:rFonts w:asciiTheme="minorHAnsi" w:hAnsiTheme="minorHAnsi" w:cstheme="minorHAnsi"/>
        </w:rPr>
        <w:t xml:space="preserve"> is someone other than a parent who is looking after a child. A carer may be a ‘relevant person’ within the children’s hearing system. </w:t>
      </w:r>
    </w:p>
    <w:p w14:paraId="32A63E5C" w14:textId="77777777" w:rsidR="00705DE2" w:rsidRPr="00DB4014" w:rsidRDefault="00705DE2" w:rsidP="00DB4014">
      <w:pPr>
        <w:jc w:val="both"/>
        <w:rPr>
          <w:rFonts w:asciiTheme="minorHAnsi" w:hAnsiTheme="minorHAnsi" w:cstheme="minorHAnsi"/>
          <w:b/>
          <w:bCs/>
        </w:rPr>
      </w:pPr>
    </w:p>
    <w:p w14:paraId="7D7DFC44" w14:textId="0B498D23" w:rsidR="004D45DE" w:rsidRPr="00DB4014" w:rsidRDefault="00106D99" w:rsidP="00106D99">
      <w:pPr>
        <w:ind w:left="720" w:hanging="720"/>
        <w:jc w:val="both"/>
        <w:rPr>
          <w:rFonts w:asciiTheme="minorHAnsi" w:hAnsiTheme="minorHAnsi" w:cstheme="minorHAnsi"/>
        </w:rPr>
      </w:pPr>
      <w:r w:rsidRPr="00106D99">
        <w:rPr>
          <w:rFonts w:asciiTheme="minorHAnsi" w:hAnsiTheme="minorHAnsi" w:cstheme="minorHAnsi"/>
        </w:rPr>
        <w:t>2.8</w:t>
      </w:r>
      <w:r>
        <w:rPr>
          <w:rFonts w:asciiTheme="minorHAnsi" w:hAnsiTheme="minorHAnsi" w:cstheme="minorHAnsi"/>
          <w:b/>
          <w:bCs/>
        </w:rPr>
        <w:tab/>
      </w:r>
      <w:r w:rsidR="00B514D8" w:rsidRPr="00DB4014">
        <w:rPr>
          <w:rFonts w:asciiTheme="minorHAnsi" w:hAnsiTheme="minorHAnsi" w:cstheme="minorHAnsi"/>
          <w:b/>
          <w:bCs/>
        </w:rPr>
        <w:t>A ‘kinship carer’</w:t>
      </w:r>
      <w:r w:rsidR="00B514D8" w:rsidRPr="00DB4014">
        <w:rPr>
          <w:rFonts w:asciiTheme="minorHAnsi" w:hAnsiTheme="minorHAnsi" w:cstheme="minorHAnsi"/>
        </w:rPr>
        <w:t xml:space="preserve"> is a carer for a child looked after by the local authority, where the child is placed with the kinship carer in accordance with Regulation 10 of the Looked After Children (Scotland) Regulations 2009 (‘the 2009 Regulations’).</w:t>
      </w:r>
    </w:p>
    <w:p w14:paraId="267CEC78" w14:textId="77777777" w:rsidR="00705DE2" w:rsidRPr="00DB4014" w:rsidRDefault="00705DE2" w:rsidP="00DB4014">
      <w:pPr>
        <w:jc w:val="both"/>
        <w:rPr>
          <w:rFonts w:asciiTheme="minorHAnsi" w:hAnsiTheme="minorHAnsi" w:cstheme="minorHAnsi"/>
          <w:b/>
          <w:bCs/>
        </w:rPr>
      </w:pPr>
    </w:p>
    <w:p w14:paraId="258C513D" w14:textId="4AF9443E" w:rsidR="00B514D8" w:rsidRPr="00DB4014" w:rsidRDefault="00106D99" w:rsidP="00106D99">
      <w:pPr>
        <w:ind w:left="720" w:hanging="720"/>
        <w:jc w:val="both"/>
        <w:rPr>
          <w:rFonts w:asciiTheme="minorHAnsi" w:hAnsiTheme="minorHAnsi" w:cstheme="minorHAnsi"/>
        </w:rPr>
      </w:pPr>
      <w:r w:rsidRPr="00106D99">
        <w:rPr>
          <w:rFonts w:asciiTheme="minorHAnsi" w:hAnsiTheme="minorHAnsi" w:cstheme="minorHAnsi"/>
        </w:rPr>
        <w:t>2.9</w:t>
      </w:r>
      <w:r>
        <w:rPr>
          <w:rFonts w:asciiTheme="minorHAnsi" w:hAnsiTheme="minorHAnsi" w:cstheme="minorHAnsi"/>
          <w:b/>
          <w:bCs/>
        </w:rPr>
        <w:tab/>
      </w:r>
      <w:r w:rsidR="00B514D8" w:rsidRPr="00DB4014">
        <w:rPr>
          <w:rFonts w:asciiTheme="minorHAnsi" w:hAnsiTheme="minorHAnsi" w:cstheme="minorHAnsi"/>
          <w:b/>
          <w:bCs/>
        </w:rPr>
        <w:t>Foster carer</w:t>
      </w:r>
      <w:r w:rsidR="00B514D8" w:rsidRPr="00DB4014">
        <w:rPr>
          <w:rFonts w:asciiTheme="minorHAnsi" w:hAnsiTheme="minorHAnsi" w:cstheme="minorHAnsi"/>
        </w:rPr>
        <w:t xml:space="preserve"> means a person approved by a local authority as a suitable carer for the child. </w:t>
      </w:r>
    </w:p>
    <w:p w14:paraId="09F91DC8" w14:textId="77777777" w:rsidR="00705DE2" w:rsidRPr="00DB4014" w:rsidRDefault="00705DE2" w:rsidP="00DB4014">
      <w:pPr>
        <w:jc w:val="both"/>
        <w:rPr>
          <w:rFonts w:asciiTheme="minorHAnsi" w:hAnsiTheme="minorHAnsi" w:cstheme="minorHAnsi"/>
          <w:b/>
          <w:bCs/>
        </w:rPr>
      </w:pPr>
    </w:p>
    <w:p w14:paraId="1D551BDA" w14:textId="2220AC27" w:rsidR="004D45DE" w:rsidRPr="00DB4014" w:rsidRDefault="00E80B79" w:rsidP="00E80B79">
      <w:pPr>
        <w:ind w:left="720" w:hanging="720"/>
        <w:jc w:val="both"/>
        <w:rPr>
          <w:rFonts w:asciiTheme="minorHAnsi" w:hAnsiTheme="minorHAnsi" w:cstheme="minorHAnsi"/>
        </w:rPr>
      </w:pPr>
      <w:r w:rsidRPr="00E80B79">
        <w:rPr>
          <w:rFonts w:asciiTheme="minorHAnsi" w:hAnsiTheme="minorHAnsi" w:cstheme="minorHAnsi"/>
        </w:rPr>
        <w:t>2.10</w:t>
      </w:r>
      <w:r>
        <w:rPr>
          <w:rFonts w:asciiTheme="minorHAnsi" w:hAnsiTheme="minorHAnsi" w:cstheme="minorHAnsi"/>
          <w:b/>
          <w:bCs/>
        </w:rPr>
        <w:tab/>
      </w:r>
      <w:r w:rsidR="00B514D8" w:rsidRPr="00DB4014">
        <w:rPr>
          <w:rFonts w:asciiTheme="minorHAnsi" w:hAnsiTheme="minorHAnsi" w:cstheme="minorHAnsi"/>
          <w:b/>
          <w:bCs/>
        </w:rPr>
        <w:t>Private fostering</w:t>
      </w:r>
      <w:r w:rsidR="00B514D8" w:rsidRPr="00DB4014">
        <w:rPr>
          <w:rFonts w:asciiTheme="minorHAnsi" w:hAnsiTheme="minorHAnsi" w:cstheme="minorHAnsi"/>
        </w:rPr>
        <w:t xml:space="preserve"> refers to children placed by private arrangement with persons who are not close relatives. ‘Close relative’ in this context means mother, father, brother, sister, uncle, aunt, grandparent, of full blood or half blood or by marriage. </w:t>
      </w:r>
    </w:p>
    <w:p w14:paraId="33D88B78" w14:textId="77777777" w:rsidR="00705DE2" w:rsidRPr="00DB4014" w:rsidRDefault="00705DE2" w:rsidP="00DB4014">
      <w:pPr>
        <w:jc w:val="both"/>
        <w:rPr>
          <w:rFonts w:asciiTheme="minorHAnsi" w:hAnsiTheme="minorHAnsi" w:cstheme="minorHAnsi"/>
          <w:b/>
          <w:bCs/>
          <w:color w:val="ED7D31" w:themeColor="accent2"/>
          <w:sz w:val="28"/>
          <w:szCs w:val="28"/>
        </w:rPr>
      </w:pPr>
    </w:p>
    <w:p w14:paraId="1E23BE70" w14:textId="34F8476A" w:rsidR="00B514D8" w:rsidRPr="0072443B" w:rsidRDefault="00B514D8" w:rsidP="00B514D8">
      <w:pPr>
        <w:rPr>
          <w:b/>
          <w:bCs/>
          <w:color w:val="ED7D31" w:themeColor="accent2"/>
        </w:rPr>
      </w:pPr>
      <w:r w:rsidRPr="0072443B">
        <w:rPr>
          <w:b/>
          <w:bCs/>
          <w:color w:val="ED7D31" w:themeColor="accent2"/>
        </w:rPr>
        <w:t xml:space="preserve">What is child abuse and child neglect? </w:t>
      </w:r>
    </w:p>
    <w:p w14:paraId="504B46BD" w14:textId="77777777" w:rsidR="00705DE2" w:rsidRDefault="00705DE2" w:rsidP="00B514D8"/>
    <w:p w14:paraId="5C4D866F" w14:textId="4B93E121" w:rsidR="00B514D8" w:rsidRPr="00E80B79" w:rsidRDefault="00E80B79" w:rsidP="00E80B79">
      <w:pPr>
        <w:ind w:left="720" w:hanging="720"/>
        <w:jc w:val="both"/>
        <w:rPr>
          <w:rFonts w:asciiTheme="minorHAnsi" w:hAnsiTheme="minorHAnsi" w:cstheme="minorHAnsi"/>
        </w:rPr>
      </w:pPr>
      <w:r>
        <w:rPr>
          <w:rFonts w:asciiTheme="minorHAnsi" w:hAnsiTheme="minorHAnsi" w:cstheme="minorHAnsi"/>
        </w:rPr>
        <w:t>2.11</w:t>
      </w:r>
      <w:r>
        <w:rPr>
          <w:rFonts w:asciiTheme="minorHAnsi" w:hAnsiTheme="minorHAnsi" w:cstheme="minorHAnsi"/>
        </w:rPr>
        <w:tab/>
      </w:r>
      <w:r w:rsidR="00B514D8" w:rsidRPr="00E80B79">
        <w:rPr>
          <w:rFonts w:asciiTheme="minorHAnsi" w:hAnsiTheme="minorHAnsi" w:cstheme="minorHAnsi"/>
        </w:rPr>
        <w:t xml:space="preserve">Abuse and neglect are forms of maltreatment. Abuse or neglect may involve inflicting harm or failing to act to prevent harm. Children may be maltreated at home; within a family or peer network; in care placements; institutions or community settings; and in the online and digital environment. </w:t>
      </w:r>
    </w:p>
    <w:p w14:paraId="35D5CA94" w14:textId="77777777" w:rsidR="004D45DE" w:rsidRPr="00E80B79" w:rsidRDefault="004D45DE" w:rsidP="003F56C9">
      <w:pPr>
        <w:jc w:val="both"/>
        <w:rPr>
          <w:rFonts w:asciiTheme="minorHAnsi" w:hAnsiTheme="minorHAnsi" w:cstheme="minorHAnsi"/>
        </w:rPr>
      </w:pPr>
    </w:p>
    <w:p w14:paraId="252B2F8F" w14:textId="3EBAC4DB" w:rsidR="00B514D8" w:rsidRPr="00E80B79" w:rsidRDefault="00E80B79" w:rsidP="00E80B79">
      <w:pPr>
        <w:ind w:left="720" w:hanging="720"/>
        <w:jc w:val="both"/>
        <w:rPr>
          <w:rFonts w:asciiTheme="minorHAnsi" w:hAnsiTheme="minorHAnsi" w:cstheme="minorHAnsi"/>
        </w:rPr>
      </w:pPr>
      <w:r>
        <w:rPr>
          <w:rFonts w:asciiTheme="minorHAnsi" w:hAnsiTheme="minorHAnsi" w:cstheme="minorHAnsi"/>
        </w:rPr>
        <w:t>2.12</w:t>
      </w:r>
      <w:r>
        <w:rPr>
          <w:rFonts w:asciiTheme="minorHAnsi" w:hAnsiTheme="minorHAnsi" w:cstheme="minorHAnsi"/>
        </w:rPr>
        <w:tab/>
      </w:r>
      <w:r w:rsidR="00B514D8" w:rsidRPr="00E80B79">
        <w:rPr>
          <w:rFonts w:asciiTheme="minorHAnsi" w:hAnsiTheme="minorHAnsi" w:cstheme="minorHAnsi"/>
        </w:rPr>
        <w:t xml:space="preserve">Those responsible may be previously unknown or familiar, or in positions of trust. They may be family members. Children may be harmed pre-birth, for instance by domestic abuse of a mother or through parental alcohol and drug use. </w:t>
      </w:r>
    </w:p>
    <w:p w14:paraId="7BE20454" w14:textId="77777777" w:rsidR="00233ED0" w:rsidRPr="00E80B79" w:rsidRDefault="00233ED0" w:rsidP="003F56C9">
      <w:pPr>
        <w:jc w:val="both"/>
        <w:rPr>
          <w:rFonts w:asciiTheme="minorHAnsi" w:hAnsiTheme="minorHAnsi" w:cstheme="minorHAnsi"/>
        </w:rPr>
      </w:pPr>
    </w:p>
    <w:p w14:paraId="5BF6140A" w14:textId="487C8DB4" w:rsidR="00233ED0" w:rsidRPr="00E80B79" w:rsidRDefault="00233ED0" w:rsidP="00E80B79">
      <w:pPr>
        <w:ind w:firstLine="720"/>
        <w:jc w:val="both"/>
        <w:rPr>
          <w:rFonts w:asciiTheme="minorHAnsi" w:hAnsiTheme="minorHAnsi" w:cstheme="minorHAnsi"/>
        </w:rPr>
      </w:pPr>
      <w:r w:rsidRPr="00FA0AEE">
        <w:rPr>
          <w:rFonts w:asciiTheme="minorHAnsi" w:hAnsiTheme="minorHAnsi" w:cstheme="minorHAnsi"/>
          <w:color w:val="0070C0"/>
        </w:rPr>
        <w:t>Appendix A</w:t>
      </w:r>
      <w:r w:rsidRPr="00E80B79">
        <w:rPr>
          <w:rFonts w:asciiTheme="minorHAnsi" w:hAnsiTheme="minorHAnsi" w:cstheme="minorHAnsi"/>
          <w:color w:val="0070C0"/>
        </w:rPr>
        <w:t xml:space="preserve"> </w:t>
      </w:r>
      <w:r w:rsidR="00C76FA8" w:rsidRPr="00E80B79">
        <w:rPr>
          <w:rFonts w:asciiTheme="minorHAnsi" w:hAnsiTheme="minorHAnsi" w:cstheme="minorHAnsi"/>
        </w:rPr>
        <w:t xml:space="preserve">provides detailed </w:t>
      </w:r>
      <w:r w:rsidR="009D1F52" w:rsidRPr="00E80B79">
        <w:rPr>
          <w:rFonts w:asciiTheme="minorHAnsi" w:hAnsiTheme="minorHAnsi" w:cstheme="minorHAnsi"/>
        </w:rPr>
        <w:t>definitions of harm.</w:t>
      </w:r>
      <w:r w:rsidR="001B25C5" w:rsidRPr="00E80B79">
        <w:rPr>
          <w:rFonts w:asciiTheme="minorHAnsi" w:hAnsiTheme="minorHAnsi" w:cstheme="minorHAnsi"/>
        </w:rPr>
        <w:t xml:space="preserve">  </w:t>
      </w:r>
    </w:p>
    <w:p w14:paraId="6EBDE2A6" w14:textId="77777777" w:rsidR="00705DE2" w:rsidRDefault="00705DE2" w:rsidP="00B514D8">
      <w:pPr>
        <w:rPr>
          <w:b/>
          <w:bCs/>
        </w:rPr>
      </w:pPr>
    </w:p>
    <w:p w14:paraId="71C51E2A" w14:textId="77777777" w:rsidR="00705DE2" w:rsidRDefault="00705DE2" w:rsidP="00B514D8">
      <w:pPr>
        <w:rPr>
          <w:b/>
          <w:bCs/>
          <w:color w:val="ED7D31" w:themeColor="accent2"/>
        </w:rPr>
      </w:pPr>
    </w:p>
    <w:p w14:paraId="3E24B5E0" w14:textId="696AF37D" w:rsidR="00B514D8" w:rsidRPr="0072443B" w:rsidRDefault="00B514D8" w:rsidP="00B514D8">
      <w:pPr>
        <w:rPr>
          <w:b/>
          <w:bCs/>
          <w:color w:val="ED7D31" w:themeColor="accent2"/>
        </w:rPr>
      </w:pPr>
      <w:r w:rsidRPr="0072443B">
        <w:rPr>
          <w:b/>
          <w:bCs/>
          <w:color w:val="ED7D31" w:themeColor="accent2"/>
        </w:rPr>
        <w:t xml:space="preserve">What is child protection? </w:t>
      </w:r>
    </w:p>
    <w:p w14:paraId="07DD53B2" w14:textId="77777777" w:rsidR="00705DE2" w:rsidRDefault="00705DE2" w:rsidP="00B514D8"/>
    <w:p w14:paraId="4E8C088C" w14:textId="707A526D" w:rsidR="00B514D8" w:rsidRPr="00E80B79" w:rsidRDefault="00E80B79" w:rsidP="00E80B79">
      <w:pPr>
        <w:ind w:left="720" w:hanging="720"/>
        <w:jc w:val="both"/>
        <w:rPr>
          <w:rFonts w:asciiTheme="minorHAnsi" w:hAnsiTheme="minorHAnsi" w:cstheme="minorHAnsi"/>
        </w:rPr>
      </w:pPr>
      <w:r w:rsidRPr="00E80B79">
        <w:rPr>
          <w:rFonts w:asciiTheme="minorHAnsi" w:hAnsiTheme="minorHAnsi" w:cstheme="minorHAnsi"/>
        </w:rPr>
        <w:t>2.13</w:t>
      </w:r>
      <w:r w:rsidRPr="00E80B79">
        <w:rPr>
          <w:rFonts w:asciiTheme="minorHAnsi" w:hAnsiTheme="minorHAnsi" w:cstheme="minorHAnsi"/>
        </w:rPr>
        <w:tab/>
      </w:r>
      <w:r w:rsidR="00B514D8" w:rsidRPr="00E80B79">
        <w:rPr>
          <w:rFonts w:asciiTheme="minorHAnsi" w:hAnsiTheme="minorHAnsi" w:cstheme="minorHAnsi"/>
        </w:rPr>
        <w:t xml:space="preserve">Child protection refers to the processes involved in </w:t>
      </w:r>
      <w:r w:rsidR="00BB0235" w:rsidRPr="00E80B79">
        <w:rPr>
          <w:rFonts w:asciiTheme="minorHAnsi" w:hAnsiTheme="minorHAnsi" w:cstheme="minorHAnsi"/>
        </w:rPr>
        <w:t xml:space="preserve">gathering and assessing </w:t>
      </w:r>
      <w:r w:rsidR="00226E98" w:rsidRPr="00E80B79">
        <w:rPr>
          <w:rFonts w:asciiTheme="minorHAnsi" w:hAnsiTheme="minorHAnsi" w:cstheme="minorHAnsi"/>
        </w:rPr>
        <w:t xml:space="preserve">and planning what action </w:t>
      </w:r>
      <w:r w:rsidR="009A7CE3" w:rsidRPr="00E80B79">
        <w:rPr>
          <w:rFonts w:asciiTheme="minorHAnsi" w:hAnsiTheme="minorHAnsi" w:cstheme="minorHAnsi"/>
        </w:rPr>
        <w:t>may be necessary</w:t>
      </w:r>
      <w:r w:rsidR="00E75CD1" w:rsidRPr="00E80B79">
        <w:rPr>
          <w:rFonts w:asciiTheme="minorHAnsi" w:hAnsiTheme="minorHAnsi" w:cstheme="minorHAnsi"/>
        </w:rPr>
        <w:t xml:space="preserve"> where there are concerns that a child may be at risk of harm.</w:t>
      </w:r>
      <w:r w:rsidR="009A7CE3" w:rsidRPr="00E80B79">
        <w:rPr>
          <w:rFonts w:asciiTheme="minorHAnsi" w:hAnsiTheme="minorHAnsi" w:cstheme="minorHAnsi"/>
        </w:rPr>
        <w:t xml:space="preserve">  </w:t>
      </w:r>
      <w:r w:rsidR="00B514D8" w:rsidRPr="00E80B79">
        <w:rPr>
          <w:rFonts w:asciiTheme="minorHAnsi" w:hAnsiTheme="minorHAnsi" w:cstheme="minorHAnsi"/>
        </w:rPr>
        <w:t xml:space="preserve">Child protection procedures </w:t>
      </w:r>
      <w:r w:rsidR="00285425" w:rsidRPr="00E80B79">
        <w:rPr>
          <w:rFonts w:asciiTheme="minorHAnsi" w:hAnsiTheme="minorHAnsi" w:cstheme="minorHAnsi"/>
        </w:rPr>
        <w:t>should be</w:t>
      </w:r>
      <w:r w:rsidR="00B514D8" w:rsidRPr="00E80B79">
        <w:rPr>
          <w:rFonts w:asciiTheme="minorHAnsi" w:hAnsiTheme="minorHAnsi" w:cstheme="minorHAnsi"/>
        </w:rPr>
        <w:t xml:space="preserve"> initiated when police, social work or health professionals determine that a child may have been abused or may be at risk of significant harm. </w:t>
      </w:r>
    </w:p>
    <w:p w14:paraId="45BD1E34" w14:textId="77777777" w:rsidR="00705DE2" w:rsidRPr="00E80B79" w:rsidRDefault="00705DE2" w:rsidP="00B514D8">
      <w:pPr>
        <w:rPr>
          <w:rFonts w:asciiTheme="minorHAnsi" w:hAnsiTheme="minorHAnsi" w:cstheme="minorHAnsi"/>
        </w:rPr>
      </w:pPr>
    </w:p>
    <w:p w14:paraId="46B101F0" w14:textId="0C704C6D" w:rsidR="00705DE2" w:rsidRPr="00E80B79" w:rsidRDefault="00E80B79" w:rsidP="00B514D8">
      <w:pPr>
        <w:rPr>
          <w:rFonts w:asciiTheme="minorHAnsi" w:hAnsiTheme="minorHAnsi" w:cstheme="minorHAnsi"/>
          <w:b/>
          <w:bCs/>
        </w:rPr>
      </w:pPr>
      <w:r w:rsidRPr="00E80B79">
        <w:rPr>
          <w:rFonts w:asciiTheme="minorHAnsi" w:hAnsiTheme="minorHAnsi" w:cstheme="minorHAnsi"/>
        </w:rPr>
        <w:t>2.14</w:t>
      </w:r>
      <w:r>
        <w:rPr>
          <w:rFonts w:asciiTheme="minorHAnsi" w:hAnsiTheme="minorHAnsi" w:cstheme="minorHAnsi"/>
          <w:b/>
          <w:bCs/>
        </w:rPr>
        <w:tab/>
      </w:r>
      <w:r w:rsidR="004E4EFF">
        <w:rPr>
          <w:rFonts w:asciiTheme="minorHAnsi" w:hAnsiTheme="minorHAnsi" w:cstheme="minorHAnsi"/>
        </w:rPr>
        <w:t>The c</w:t>
      </w:r>
      <w:r w:rsidR="00B514D8" w:rsidRPr="00E80B79">
        <w:rPr>
          <w:rFonts w:asciiTheme="minorHAnsi" w:hAnsiTheme="minorHAnsi" w:cstheme="minorHAnsi"/>
        </w:rPr>
        <w:t xml:space="preserve">hild protection </w:t>
      </w:r>
      <w:r w:rsidR="008F6FB1" w:rsidRPr="00E80B79">
        <w:rPr>
          <w:rFonts w:asciiTheme="minorHAnsi" w:hAnsiTheme="minorHAnsi" w:cstheme="minorHAnsi"/>
        </w:rPr>
        <w:t xml:space="preserve">process </w:t>
      </w:r>
      <w:r w:rsidR="00B514D8" w:rsidRPr="00E80B79">
        <w:rPr>
          <w:rFonts w:asciiTheme="minorHAnsi" w:hAnsiTheme="minorHAnsi" w:cstheme="minorHAnsi"/>
        </w:rPr>
        <w:t>involves</w:t>
      </w:r>
      <w:r w:rsidR="00285425" w:rsidRPr="00E80B79">
        <w:rPr>
          <w:rFonts w:asciiTheme="minorHAnsi" w:hAnsiTheme="minorHAnsi" w:cstheme="minorHAnsi"/>
        </w:rPr>
        <w:t xml:space="preserve"> </w:t>
      </w:r>
      <w:r w:rsidR="008F6FB1" w:rsidRPr="00E80B79">
        <w:rPr>
          <w:rFonts w:asciiTheme="minorHAnsi" w:hAnsiTheme="minorHAnsi" w:cstheme="minorHAnsi"/>
        </w:rPr>
        <w:t>–</w:t>
      </w:r>
    </w:p>
    <w:p w14:paraId="7D71095A" w14:textId="77777777" w:rsidR="008F6FB1" w:rsidRPr="00E80B79" w:rsidRDefault="008F6FB1" w:rsidP="00B514D8">
      <w:pPr>
        <w:rPr>
          <w:rFonts w:asciiTheme="minorHAnsi" w:hAnsiTheme="minorHAnsi" w:cstheme="minorHAnsi"/>
          <w:b/>
          <w:bCs/>
        </w:rPr>
      </w:pPr>
    </w:p>
    <w:p w14:paraId="041F958B" w14:textId="20C72D50" w:rsidR="00B514D8" w:rsidRPr="00E80B79" w:rsidRDefault="00B514D8" w:rsidP="004B40EF">
      <w:pPr>
        <w:pStyle w:val="ListParagraph"/>
        <w:numPr>
          <w:ilvl w:val="0"/>
          <w:numId w:val="18"/>
        </w:numPr>
        <w:jc w:val="both"/>
        <w:rPr>
          <w:rFonts w:asciiTheme="minorHAnsi" w:hAnsiTheme="minorHAnsi" w:cstheme="minorHAnsi"/>
          <w:b/>
          <w:bCs/>
        </w:rPr>
      </w:pPr>
      <w:r w:rsidRPr="00E80B79">
        <w:rPr>
          <w:rFonts w:asciiTheme="minorHAnsi" w:hAnsiTheme="minorHAnsi" w:cstheme="minorHAnsi"/>
        </w:rPr>
        <w:t xml:space="preserve">immediate action, if necessary, to prevent significant harm to a child </w:t>
      </w:r>
    </w:p>
    <w:p w14:paraId="70531733" w14:textId="64D73D0F" w:rsidR="008F6FB1" w:rsidRPr="00E80B79" w:rsidRDefault="00B514D8" w:rsidP="004B40EF">
      <w:pPr>
        <w:pStyle w:val="ListParagraph"/>
        <w:numPr>
          <w:ilvl w:val="0"/>
          <w:numId w:val="18"/>
        </w:numPr>
        <w:jc w:val="both"/>
        <w:rPr>
          <w:rFonts w:asciiTheme="minorHAnsi" w:hAnsiTheme="minorHAnsi" w:cstheme="minorHAnsi"/>
          <w:b/>
          <w:bCs/>
        </w:rPr>
      </w:pPr>
      <w:r w:rsidRPr="00E80B79">
        <w:rPr>
          <w:rFonts w:asciiTheme="minorHAnsi" w:hAnsiTheme="minorHAnsi" w:cstheme="minorHAnsi"/>
        </w:rPr>
        <w:t xml:space="preserve">inter-agency investigation about the occurrence or probability of abuse or neglect, or of a criminal offence against a child. Investigation </w:t>
      </w:r>
      <w:r w:rsidR="00A36514" w:rsidRPr="00E80B79">
        <w:rPr>
          <w:rFonts w:asciiTheme="minorHAnsi" w:hAnsiTheme="minorHAnsi" w:cstheme="minorHAnsi"/>
        </w:rPr>
        <w:t xml:space="preserve">must </w:t>
      </w:r>
      <w:r w:rsidRPr="00E80B79">
        <w:rPr>
          <w:rFonts w:asciiTheme="minorHAnsi" w:hAnsiTheme="minorHAnsi" w:cstheme="minorHAnsi"/>
        </w:rPr>
        <w:t xml:space="preserve">extend to other children affected by the same risks </w:t>
      </w:r>
      <w:r w:rsidR="00D82118" w:rsidRPr="00C65BDE">
        <w:rPr>
          <w:rFonts w:asciiTheme="minorHAnsi" w:hAnsiTheme="minorHAnsi" w:cstheme="minorHAnsi"/>
        </w:rPr>
        <w:t xml:space="preserve">or who are part of the same household </w:t>
      </w:r>
      <w:r w:rsidRPr="00C65BDE">
        <w:rPr>
          <w:rFonts w:asciiTheme="minorHAnsi" w:hAnsiTheme="minorHAnsi" w:cstheme="minorHAnsi"/>
        </w:rPr>
        <w:t xml:space="preserve">as </w:t>
      </w:r>
      <w:r w:rsidRPr="00E80B79">
        <w:rPr>
          <w:rFonts w:asciiTheme="minorHAnsi" w:hAnsiTheme="minorHAnsi" w:cstheme="minorHAnsi"/>
        </w:rPr>
        <w:t xml:space="preserve">the child who is the subject of a </w:t>
      </w:r>
      <w:r w:rsidR="002A2A3D" w:rsidRPr="00E80B79">
        <w:rPr>
          <w:rFonts w:asciiTheme="minorHAnsi" w:hAnsiTheme="minorHAnsi" w:cstheme="minorHAnsi"/>
        </w:rPr>
        <w:t>referral</w:t>
      </w:r>
    </w:p>
    <w:p w14:paraId="6B8BCBFE" w14:textId="5E1071B5" w:rsidR="008F6FB1" w:rsidRPr="00E80B79" w:rsidRDefault="00B514D8" w:rsidP="004B40EF">
      <w:pPr>
        <w:pStyle w:val="ListParagraph"/>
        <w:numPr>
          <w:ilvl w:val="0"/>
          <w:numId w:val="18"/>
        </w:numPr>
        <w:jc w:val="both"/>
        <w:rPr>
          <w:rFonts w:asciiTheme="minorHAnsi" w:hAnsiTheme="minorHAnsi" w:cstheme="minorHAnsi"/>
          <w:b/>
          <w:bCs/>
        </w:rPr>
      </w:pPr>
      <w:r w:rsidRPr="00E80B79">
        <w:rPr>
          <w:rFonts w:asciiTheme="minorHAnsi" w:hAnsiTheme="minorHAnsi" w:cstheme="minorHAnsi"/>
        </w:rPr>
        <w:t>assessment and action to address the interaction of behaviour, relationships and conditions that may, in combination, cause or accelerate risk</w:t>
      </w:r>
    </w:p>
    <w:p w14:paraId="6E66A5D5" w14:textId="77777777" w:rsidR="00A36514" w:rsidRPr="00E80B79" w:rsidRDefault="00B514D8" w:rsidP="004B40EF">
      <w:pPr>
        <w:pStyle w:val="ListParagraph"/>
        <w:numPr>
          <w:ilvl w:val="0"/>
          <w:numId w:val="18"/>
        </w:numPr>
        <w:jc w:val="both"/>
        <w:rPr>
          <w:rFonts w:asciiTheme="minorHAnsi" w:hAnsiTheme="minorHAnsi" w:cstheme="minorHAnsi"/>
          <w:b/>
          <w:bCs/>
        </w:rPr>
      </w:pPr>
      <w:r w:rsidRPr="00E80B79">
        <w:rPr>
          <w:rFonts w:asciiTheme="minorHAnsi" w:hAnsiTheme="minorHAnsi" w:cstheme="minorHAnsi"/>
        </w:rPr>
        <w:t>focus within assessment, planning and action upon listening to each child’s voice and recognising their experience, needs and feelings</w:t>
      </w:r>
    </w:p>
    <w:p w14:paraId="37ABCCFE" w14:textId="77777777" w:rsidR="00A36514" w:rsidRPr="00E80B79" w:rsidRDefault="00B514D8" w:rsidP="004B40EF">
      <w:pPr>
        <w:pStyle w:val="ListParagraph"/>
        <w:numPr>
          <w:ilvl w:val="0"/>
          <w:numId w:val="18"/>
        </w:numPr>
        <w:jc w:val="both"/>
        <w:rPr>
          <w:rFonts w:asciiTheme="minorHAnsi" w:hAnsiTheme="minorHAnsi" w:cstheme="minorHAnsi"/>
          <w:b/>
          <w:bCs/>
        </w:rPr>
      </w:pPr>
      <w:r w:rsidRPr="00E80B79">
        <w:rPr>
          <w:rFonts w:asciiTheme="minorHAnsi" w:hAnsiTheme="minorHAnsi" w:cstheme="minorHAnsi"/>
        </w:rPr>
        <w:t xml:space="preserve"> collaboration between agencies and persistent efforts to work in partnership with parents in planning and action to prevent harm or reduce risk of harm</w:t>
      </w:r>
    </w:p>
    <w:p w14:paraId="12EB862A" w14:textId="4E135B22" w:rsidR="00B514D8" w:rsidRPr="00E37845" w:rsidRDefault="00B514D8" w:rsidP="004B40EF">
      <w:pPr>
        <w:pStyle w:val="ListParagraph"/>
        <w:numPr>
          <w:ilvl w:val="0"/>
          <w:numId w:val="18"/>
        </w:numPr>
        <w:jc w:val="both"/>
        <w:rPr>
          <w:rFonts w:asciiTheme="minorHAnsi" w:hAnsiTheme="minorHAnsi" w:cstheme="minorHAnsi"/>
          <w:b/>
          <w:bCs/>
        </w:rPr>
      </w:pPr>
      <w:r w:rsidRPr="00E37845">
        <w:rPr>
          <w:rFonts w:asciiTheme="minorHAnsi" w:hAnsiTheme="minorHAnsi" w:cstheme="minorHAnsi"/>
        </w:rPr>
        <w:t xml:space="preserve">recognition and support for the strengths, relationships and skills within the child and their world in order to form a plan that reduces risk and builds resilience </w:t>
      </w:r>
    </w:p>
    <w:p w14:paraId="2A6C755D" w14:textId="77777777" w:rsidR="00705DE2" w:rsidRPr="00E37845" w:rsidRDefault="00705DE2" w:rsidP="00392197">
      <w:pPr>
        <w:jc w:val="both"/>
        <w:rPr>
          <w:rFonts w:asciiTheme="minorHAnsi" w:hAnsiTheme="minorHAnsi" w:cstheme="minorHAnsi"/>
        </w:rPr>
      </w:pPr>
    </w:p>
    <w:p w14:paraId="6D052015" w14:textId="6B856942" w:rsidR="00285425" w:rsidRPr="00E37845" w:rsidRDefault="00E37845" w:rsidP="00E37845">
      <w:pPr>
        <w:ind w:left="720" w:hanging="720"/>
        <w:jc w:val="both"/>
        <w:rPr>
          <w:rFonts w:asciiTheme="minorHAnsi" w:hAnsiTheme="minorHAnsi" w:cstheme="minorHAnsi"/>
        </w:rPr>
      </w:pPr>
      <w:r>
        <w:rPr>
          <w:rFonts w:asciiTheme="minorHAnsi" w:hAnsiTheme="minorHAnsi" w:cstheme="minorHAnsi"/>
        </w:rPr>
        <w:lastRenderedPageBreak/>
        <w:t>2.15</w:t>
      </w:r>
      <w:r>
        <w:rPr>
          <w:rFonts w:asciiTheme="minorHAnsi" w:hAnsiTheme="minorHAnsi" w:cstheme="minorHAnsi"/>
        </w:rPr>
        <w:tab/>
      </w:r>
      <w:r w:rsidR="00285425" w:rsidRPr="00E37845">
        <w:rPr>
          <w:rFonts w:asciiTheme="minorHAnsi" w:hAnsiTheme="minorHAnsi" w:cstheme="minorHAnsi"/>
        </w:rPr>
        <w:t>Children who are subject to child protection processes may already be known to services</w:t>
      </w:r>
      <w:r w:rsidR="00C11E90" w:rsidRPr="00E37845">
        <w:rPr>
          <w:rFonts w:asciiTheme="minorHAnsi" w:hAnsiTheme="minorHAnsi" w:cstheme="minorHAnsi"/>
        </w:rPr>
        <w:t xml:space="preserve"> and</w:t>
      </w:r>
      <w:r w:rsidR="00285425" w:rsidRPr="00E37845">
        <w:rPr>
          <w:rFonts w:asciiTheme="minorHAnsi" w:hAnsiTheme="minorHAnsi" w:cstheme="minorHAnsi"/>
        </w:rPr>
        <w:t xml:space="preserve"> have a child’s plan in place.  Child protection processes should build on existing knowledge, strengths in planning and partnership to reduce the risk of harm and to meet the child’s needs.</w:t>
      </w:r>
      <w:r w:rsidR="00A36514" w:rsidRPr="00E37845">
        <w:rPr>
          <w:rFonts w:asciiTheme="minorHAnsi" w:hAnsiTheme="minorHAnsi" w:cstheme="minorHAnsi"/>
        </w:rPr>
        <w:t xml:space="preserve">  The level of risk a child is exposed to can </w:t>
      </w:r>
      <w:r w:rsidR="009C15F8" w:rsidRPr="00E37845">
        <w:rPr>
          <w:rFonts w:asciiTheme="minorHAnsi" w:hAnsiTheme="minorHAnsi" w:cstheme="minorHAnsi"/>
        </w:rPr>
        <w:t xml:space="preserve">change quickly </w:t>
      </w:r>
      <w:r w:rsidR="00A36514" w:rsidRPr="00E37845">
        <w:rPr>
          <w:rFonts w:asciiTheme="minorHAnsi" w:hAnsiTheme="minorHAnsi" w:cstheme="minorHAnsi"/>
        </w:rPr>
        <w:t>as circumstances change or new information emerges.</w:t>
      </w:r>
    </w:p>
    <w:p w14:paraId="3EAB865F" w14:textId="77777777" w:rsidR="00705DE2" w:rsidRDefault="00705DE2" w:rsidP="00B514D8"/>
    <w:p w14:paraId="7C3CB09B" w14:textId="186A120A" w:rsidR="00B514D8" w:rsidRPr="0072443B" w:rsidRDefault="00B514D8" w:rsidP="00B514D8">
      <w:pPr>
        <w:rPr>
          <w:color w:val="ED7D31" w:themeColor="accent2"/>
        </w:rPr>
      </w:pPr>
      <w:r w:rsidRPr="0072443B">
        <w:rPr>
          <w:b/>
          <w:bCs/>
          <w:color w:val="ED7D31" w:themeColor="accent2"/>
        </w:rPr>
        <w:t xml:space="preserve">What is harm and significant harm in a child protection context? </w:t>
      </w:r>
      <w:r w:rsidRPr="0072443B">
        <w:rPr>
          <w:color w:val="ED7D31" w:themeColor="accent2"/>
        </w:rPr>
        <w:t xml:space="preserve"> </w:t>
      </w:r>
    </w:p>
    <w:p w14:paraId="57958D1E" w14:textId="77777777" w:rsidR="00705DE2" w:rsidRDefault="00705DE2" w:rsidP="00392197">
      <w:pPr>
        <w:jc w:val="both"/>
      </w:pPr>
    </w:p>
    <w:p w14:paraId="3F502B69" w14:textId="41C7514C" w:rsidR="00B514D8" w:rsidRPr="00E37845" w:rsidRDefault="00E37845" w:rsidP="00E37845">
      <w:pPr>
        <w:ind w:left="720" w:hanging="720"/>
        <w:jc w:val="both"/>
        <w:rPr>
          <w:rFonts w:asciiTheme="minorHAnsi" w:hAnsiTheme="minorHAnsi" w:cstheme="minorHAnsi"/>
        </w:rPr>
      </w:pPr>
      <w:r>
        <w:rPr>
          <w:rFonts w:asciiTheme="minorHAnsi" w:hAnsiTheme="minorHAnsi" w:cstheme="minorHAnsi"/>
        </w:rPr>
        <w:t>2.16</w:t>
      </w:r>
      <w:r>
        <w:rPr>
          <w:rFonts w:asciiTheme="minorHAnsi" w:hAnsiTheme="minorHAnsi" w:cstheme="minorHAnsi"/>
        </w:rPr>
        <w:tab/>
      </w:r>
      <w:r w:rsidR="00B514D8" w:rsidRPr="00E37845">
        <w:rPr>
          <w:rFonts w:asciiTheme="minorHAnsi" w:hAnsiTheme="minorHAnsi" w:cstheme="minorHAnsi"/>
        </w:rPr>
        <w:t xml:space="preserve">Protecting children involves preventing harm and/or the risk of harm from abuse or neglect. Child protection investigation is triggered when the impact of harm is deemed to be significant. </w:t>
      </w:r>
    </w:p>
    <w:p w14:paraId="1574CA32" w14:textId="77777777" w:rsidR="00392197" w:rsidRPr="00E37845" w:rsidRDefault="00392197" w:rsidP="00B514D8">
      <w:pPr>
        <w:rPr>
          <w:rFonts w:asciiTheme="minorHAnsi" w:hAnsiTheme="minorHAnsi" w:cstheme="minorHAnsi"/>
        </w:rPr>
      </w:pPr>
    </w:p>
    <w:p w14:paraId="53D1BC51" w14:textId="0668F82B" w:rsidR="00392197" w:rsidRPr="00E37845" w:rsidRDefault="00E37845" w:rsidP="00392197">
      <w:pPr>
        <w:jc w:val="both"/>
        <w:rPr>
          <w:rFonts w:asciiTheme="minorHAnsi" w:hAnsiTheme="minorHAnsi" w:cstheme="minorHAnsi"/>
        </w:rPr>
      </w:pPr>
      <w:r>
        <w:rPr>
          <w:rFonts w:asciiTheme="minorHAnsi" w:hAnsiTheme="minorHAnsi" w:cstheme="minorHAnsi"/>
        </w:rPr>
        <w:t>2.17</w:t>
      </w:r>
      <w:r>
        <w:rPr>
          <w:rFonts w:asciiTheme="minorHAnsi" w:hAnsiTheme="minorHAnsi" w:cstheme="minorHAnsi"/>
        </w:rPr>
        <w:tab/>
      </w:r>
      <w:r w:rsidR="00392197" w:rsidRPr="00E37845">
        <w:rPr>
          <w:rFonts w:asciiTheme="minorHAnsi" w:hAnsiTheme="minorHAnsi" w:cstheme="minorHAnsi"/>
        </w:rPr>
        <w:t xml:space="preserve">In assessing whether harm is or may become ‘significant’, it will be relevant to consider </w:t>
      </w:r>
    </w:p>
    <w:p w14:paraId="3032485E" w14:textId="77777777" w:rsidR="00392197" w:rsidRPr="00E37845" w:rsidRDefault="00392197" w:rsidP="00392197">
      <w:pPr>
        <w:jc w:val="both"/>
        <w:rPr>
          <w:rFonts w:asciiTheme="minorHAnsi" w:hAnsiTheme="minorHAnsi" w:cstheme="minorHAnsi"/>
        </w:rPr>
      </w:pPr>
    </w:p>
    <w:p w14:paraId="140F08EE" w14:textId="77777777" w:rsidR="00392197" w:rsidRPr="00E37845" w:rsidRDefault="00392197" w:rsidP="004B40EF">
      <w:pPr>
        <w:pStyle w:val="ListParagraph"/>
        <w:numPr>
          <w:ilvl w:val="0"/>
          <w:numId w:val="19"/>
        </w:numPr>
        <w:jc w:val="both"/>
        <w:rPr>
          <w:rFonts w:asciiTheme="minorHAnsi" w:hAnsiTheme="minorHAnsi" w:cstheme="minorHAnsi"/>
        </w:rPr>
      </w:pPr>
      <w:r w:rsidRPr="00E37845">
        <w:rPr>
          <w:rFonts w:asciiTheme="minorHAnsi" w:hAnsiTheme="minorHAnsi" w:cstheme="minorHAnsi"/>
        </w:rPr>
        <w:t>the child’s experience, needs and feelings as far as they are known</w:t>
      </w:r>
    </w:p>
    <w:p w14:paraId="1FD65094" w14:textId="77777777" w:rsidR="00392197" w:rsidRPr="00E37845" w:rsidRDefault="00392197" w:rsidP="004B40EF">
      <w:pPr>
        <w:pStyle w:val="ListParagraph"/>
        <w:numPr>
          <w:ilvl w:val="0"/>
          <w:numId w:val="19"/>
        </w:numPr>
        <w:jc w:val="both"/>
        <w:rPr>
          <w:rFonts w:asciiTheme="minorHAnsi" w:hAnsiTheme="minorHAnsi" w:cstheme="minorHAnsi"/>
        </w:rPr>
      </w:pPr>
      <w:r w:rsidRPr="00E37845">
        <w:rPr>
          <w:rFonts w:asciiTheme="minorHAnsi" w:hAnsiTheme="minorHAnsi" w:cstheme="minorHAnsi"/>
        </w:rPr>
        <w:t xml:space="preserve">the nature, degree and extent of physical or emotional harm </w:t>
      </w:r>
    </w:p>
    <w:p w14:paraId="7BDE077E" w14:textId="77777777" w:rsidR="00392197" w:rsidRPr="00E37845" w:rsidRDefault="00392197" w:rsidP="004B40EF">
      <w:pPr>
        <w:pStyle w:val="ListParagraph"/>
        <w:numPr>
          <w:ilvl w:val="0"/>
          <w:numId w:val="19"/>
        </w:numPr>
        <w:jc w:val="both"/>
        <w:rPr>
          <w:rFonts w:asciiTheme="minorHAnsi" w:hAnsiTheme="minorHAnsi" w:cstheme="minorHAnsi"/>
        </w:rPr>
      </w:pPr>
      <w:r w:rsidRPr="00E37845">
        <w:rPr>
          <w:rFonts w:asciiTheme="minorHAnsi" w:hAnsiTheme="minorHAnsi" w:cstheme="minorHAnsi"/>
        </w:rPr>
        <w:t>the duration and frequency of abuse and neglect</w:t>
      </w:r>
    </w:p>
    <w:p w14:paraId="0FD262CA" w14:textId="77777777" w:rsidR="00392197" w:rsidRPr="00E37845" w:rsidRDefault="00392197" w:rsidP="004B40EF">
      <w:pPr>
        <w:pStyle w:val="ListParagraph"/>
        <w:numPr>
          <w:ilvl w:val="0"/>
          <w:numId w:val="19"/>
        </w:numPr>
        <w:jc w:val="both"/>
        <w:rPr>
          <w:rFonts w:asciiTheme="minorHAnsi" w:hAnsiTheme="minorHAnsi" w:cstheme="minorHAnsi"/>
        </w:rPr>
      </w:pPr>
      <w:r w:rsidRPr="00E37845">
        <w:rPr>
          <w:rFonts w:asciiTheme="minorHAnsi" w:hAnsiTheme="minorHAnsi" w:cstheme="minorHAnsi"/>
        </w:rPr>
        <w:t>overall parenting capacity</w:t>
      </w:r>
    </w:p>
    <w:p w14:paraId="15249629" w14:textId="77777777" w:rsidR="00392197" w:rsidRPr="00E37845" w:rsidRDefault="00392197" w:rsidP="004B40EF">
      <w:pPr>
        <w:pStyle w:val="ListParagraph"/>
        <w:numPr>
          <w:ilvl w:val="0"/>
          <w:numId w:val="19"/>
        </w:numPr>
        <w:jc w:val="both"/>
        <w:rPr>
          <w:rFonts w:asciiTheme="minorHAnsi" w:hAnsiTheme="minorHAnsi" w:cstheme="minorHAnsi"/>
        </w:rPr>
      </w:pPr>
      <w:r w:rsidRPr="00E37845">
        <w:rPr>
          <w:rFonts w:asciiTheme="minorHAnsi" w:hAnsiTheme="minorHAnsi" w:cstheme="minorHAnsi"/>
        </w:rPr>
        <w:t>the apparent or anticipated impact given the child’s age and stage of development</w:t>
      </w:r>
    </w:p>
    <w:p w14:paraId="37A14DE7" w14:textId="77777777" w:rsidR="00392197" w:rsidRPr="00E37845" w:rsidRDefault="00392197" w:rsidP="004B40EF">
      <w:pPr>
        <w:pStyle w:val="ListParagraph"/>
        <w:numPr>
          <w:ilvl w:val="0"/>
          <w:numId w:val="19"/>
        </w:numPr>
        <w:jc w:val="both"/>
        <w:rPr>
          <w:rFonts w:asciiTheme="minorHAnsi" w:hAnsiTheme="minorHAnsi" w:cstheme="minorHAnsi"/>
        </w:rPr>
      </w:pPr>
      <w:r w:rsidRPr="00E37845">
        <w:rPr>
          <w:rFonts w:asciiTheme="minorHAnsi" w:hAnsiTheme="minorHAnsi" w:cstheme="minorHAnsi"/>
        </w:rPr>
        <w:t xml:space="preserve">extent of any premeditation </w:t>
      </w:r>
    </w:p>
    <w:p w14:paraId="42367ACC" w14:textId="77777777" w:rsidR="00392197" w:rsidRPr="00E37845" w:rsidRDefault="00392197" w:rsidP="004B40EF">
      <w:pPr>
        <w:pStyle w:val="ListParagraph"/>
        <w:numPr>
          <w:ilvl w:val="0"/>
          <w:numId w:val="19"/>
        </w:numPr>
        <w:jc w:val="both"/>
        <w:rPr>
          <w:rFonts w:asciiTheme="minorHAnsi" w:hAnsiTheme="minorHAnsi" w:cstheme="minorHAnsi"/>
        </w:rPr>
      </w:pPr>
      <w:r w:rsidRPr="00E37845">
        <w:rPr>
          <w:rFonts w:asciiTheme="minorHAnsi" w:hAnsiTheme="minorHAnsi" w:cstheme="minorHAnsi"/>
        </w:rPr>
        <w:t xml:space="preserve">the presence or degree of threat, coercion, sadism and any other factors that may increase risk to do with child, family or wider context </w:t>
      </w:r>
    </w:p>
    <w:p w14:paraId="33A1E332" w14:textId="77777777" w:rsidR="00113472" w:rsidRPr="00E37845" w:rsidRDefault="00113472" w:rsidP="00B514D8">
      <w:pPr>
        <w:rPr>
          <w:rFonts w:asciiTheme="minorHAnsi" w:hAnsiTheme="minorHAnsi" w:cstheme="minorHAnsi"/>
          <w:b/>
          <w:bCs/>
        </w:rPr>
      </w:pPr>
    </w:p>
    <w:p w14:paraId="4A658CD7" w14:textId="1333AF9E" w:rsidR="00B33581" w:rsidRPr="00E37845" w:rsidRDefault="00E37845" w:rsidP="00E37845">
      <w:pPr>
        <w:ind w:left="720" w:hanging="720"/>
        <w:rPr>
          <w:rFonts w:asciiTheme="minorHAnsi" w:hAnsiTheme="minorHAnsi" w:cstheme="minorHAnsi"/>
        </w:rPr>
      </w:pPr>
      <w:r>
        <w:rPr>
          <w:rFonts w:asciiTheme="minorHAnsi" w:hAnsiTheme="minorHAnsi" w:cstheme="minorHAnsi"/>
        </w:rPr>
        <w:t>2.18</w:t>
      </w:r>
      <w:r>
        <w:rPr>
          <w:rFonts w:asciiTheme="minorHAnsi" w:hAnsiTheme="minorHAnsi" w:cstheme="minorHAnsi"/>
        </w:rPr>
        <w:tab/>
      </w:r>
      <w:r w:rsidR="00B33581" w:rsidRPr="00E37845">
        <w:rPr>
          <w:rFonts w:asciiTheme="minorHAnsi" w:hAnsiTheme="minorHAnsi" w:cstheme="minorHAnsi"/>
        </w:rPr>
        <w:t>Sometimes, a single traumatic event may constitute significant harm – for example a violent assault, suffocation or poisoning. More often, significant harm results from an accumulation of significant events, both acute and long-standing</w:t>
      </w:r>
      <w:r w:rsidR="000D75B8" w:rsidRPr="00E37845">
        <w:rPr>
          <w:rFonts w:asciiTheme="minorHAnsi" w:hAnsiTheme="minorHAnsi" w:cstheme="minorHAnsi"/>
        </w:rPr>
        <w:t xml:space="preserve"> such as </w:t>
      </w:r>
      <w:r w:rsidR="00F20E77" w:rsidRPr="00E37845">
        <w:rPr>
          <w:rFonts w:asciiTheme="minorHAnsi" w:hAnsiTheme="minorHAnsi" w:cstheme="minorHAnsi"/>
        </w:rPr>
        <w:t>neglect,</w:t>
      </w:r>
      <w:r w:rsidR="00B33581" w:rsidRPr="00E37845">
        <w:rPr>
          <w:rFonts w:asciiTheme="minorHAnsi" w:hAnsiTheme="minorHAnsi" w:cstheme="minorHAnsi"/>
        </w:rPr>
        <w:t xml:space="preserve"> that </w:t>
      </w:r>
      <w:r w:rsidR="00F20E77" w:rsidRPr="00E37845">
        <w:rPr>
          <w:rFonts w:asciiTheme="minorHAnsi" w:hAnsiTheme="minorHAnsi" w:cstheme="minorHAnsi"/>
        </w:rPr>
        <w:t>impacts the</w:t>
      </w:r>
      <w:r w:rsidR="00B33581" w:rsidRPr="00E37845">
        <w:rPr>
          <w:rFonts w:asciiTheme="minorHAnsi" w:hAnsiTheme="minorHAnsi" w:cstheme="minorHAnsi"/>
        </w:rPr>
        <w:t xml:space="preserve"> child’s physical and psychological development. </w:t>
      </w:r>
    </w:p>
    <w:p w14:paraId="31A253CA" w14:textId="77777777" w:rsidR="00B33581" w:rsidRDefault="00B33581" w:rsidP="00B514D8">
      <w:pPr>
        <w:rPr>
          <w:b/>
          <w:bCs/>
        </w:rPr>
      </w:pPr>
    </w:p>
    <w:p w14:paraId="669EB956" w14:textId="61085217" w:rsidR="002371E2" w:rsidRPr="007B4EDE" w:rsidRDefault="007B4EDE" w:rsidP="007B4EDE">
      <w:pPr>
        <w:ind w:left="720" w:hanging="720"/>
        <w:jc w:val="both"/>
        <w:rPr>
          <w:rFonts w:asciiTheme="minorHAnsi" w:hAnsiTheme="minorHAnsi" w:cstheme="minorHAnsi"/>
        </w:rPr>
      </w:pPr>
      <w:r>
        <w:rPr>
          <w:rFonts w:asciiTheme="minorHAnsi" w:hAnsiTheme="minorHAnsi" w:cstheme="minorHAnsi"/>
        </w:rPr>
        <w:t>2.19</w:t>
      </w:r>
      <w:r>
        <w:rPr>
          <w:rFonts w:asciiTheme="minorHAnsi" w:hAnsiTheme="minorHAnsi" w:cstheme="minorHAnsi"/>
        </w:rPr>
        <w:tab/>
      </w:r>
      <w:r w:rsidR="002F4C1F" w:rsidRPr="007B4EDE">
        <w:rPr>
          <w:rFonts w:asciiTheme="minorHAnsi" w:hAnsiTheme="minorHAnsi" w:cstheme="minorHAnsi"/>
        </w:rPr>
        <w:t xml:space="preserve">Significant harm </w:t>
      </w:r>
      <w:r w:rsidR="00B514D8" w:rsidRPr="007B4EDE">
        <w:rPr>
          <w:rFonts w:asciiTheme="minorHAnsi" w:hAnsiTheme="minorHAnsi" w:cstheme="minorHAnsi"/>
        </w:rPr>
        <w:t xml:space="preserve">is a matter for </w:t>
      </w:r>
      <w:r w:rsidR="00B514D8" w:rsidRPr="007B4EDE">
        <w:rPr>
          <w:rFonts w:asciiTheme="minorHAnsi" w:hAnsiTheme="minorHAnsi" w:cstheme="minorHAnsi"/>
          <w:b/>
          <w:bCs/>
        </w:rPr>
        <w:t>professional judgement</w:t>
      </w:r>
      <w:r w:rsidR="00B514D8" w:rsidRPr="007B4EDE">
        <w:rPr>
          <w:rFonts w:asciiTheme="minorHAnsi" w:hAnsiTheme="minorHAnsi" w:cstheme="minorHAnsi"/>
        </w:rPr>
        <w:t xml:space="preserve"> </w:t>
      </w:r>
      <w:r w:rsidR="00D748CC" w:rsidRPr="007B4EDE">
        <w:rPr>
          <w:rFonts w:asciiTheme="minorHAnsi" w:hAnsiTheme="minorHAnsi" w:cstheme="minorHAnsi"/>
        </w:rPr>
        <w:t xml:space="preserve">and requires practitioners to make a decision </w:t>
      </w:r>
      <w:r w:rsidR="002371E2" w:rsidRPr="007B4EDE">
        <w:rPr>
          <w:rFonts w:asciiTheme="minorHAnsi" w:hAnsiTheme="minorHAnsi" w:cstheme="minorHAnsi"/>
        </w:rPr>
        <w:t>about a child’s needs, the capacity of parents or carers to meet those needs, and the likelihood of harm, significant or otherwise</w:t>
      </w:r>
      <w:r w:rsidR="00D76EF7" w:rsidRPr="007B4EDE">
        <w:rPr>
          <w:rFonts w:asciiTheme="minorHAnsi" w:hAnsiTheme="minorHAnsi" w:cstheme="minorHAnsi"/>
        </w:rPr>
        <w:t>.</w:t>
      </w:r>
      <w:r w:rsidR="00D10A35" w:rsidRPr="007B4EDE">
        <w:rPr>
          <w:rFonts w:asciiTheme="minorHAnsi" w:hAnsiTheme="minorHAnsi" w:cstheme="minorHAnsi"/>
        </w:rPr>
        <w:t xml:space="preserve">  </w:t>
      </w:r>
      <w:r w:rsidR="00AC3AD7" w:rsidRPr="007B4EDE">
        <w:rPr>
          <w:rFonts w:asciiTheme="minorHAnsi" w:hAnsiTheme="minorHAnsi" w:cstheme="minorHAnsi"/>
        </w:rPr>
        <w:t xml:space="preserve">In understanding risk it is important to that the wishes, feelings and reactions of the child </w:t>
      </w:r>
      <w:r w:rsidR="0054145D" w:rsidRPr="007B4EDE">
        <w:rPr>
          <w:rFonts w:asciiTheme="minorHAnsi" w:hAnsiTheme="minorHAnsi" w:cstheme="minorHAnsi"/>
        </w:rPr>
        <w:t>inform the assessment of need and risk.</w:t>
      </w:r>
    </w:p>
    <w:p w14:paraId="2CF12ED6" w14:textId="77777777" w:rsidR="00705DE2" w:rsidRPr="007B4EDE" w:rsidRDefault="00705DE2" w:rsidP="007B4EDE">
      <w:pPr>
        <w:jc w:val="both"/>
        <w:rPr>
          <w:rFonts w:asciiTheme="minorHAnsi" w:hAnsiTheme="minorHAnsi" w:cstheme="minorHAnsi"/>
          <w:b/>
          <w:bCs/>
        </w:rPr>
      </w:pPr>
    </w:p>
    <w:p w14:paraId="7F5AF25D" w14:textId="77777777" w:rsidR="00705DE2" w:rsidRDefault="00705DE2" w:rsidP="00B514D8"/>
    <w:p w14:paraId="6BFF110D" w14:textId="77777777" w:rsidR="00705DE2" w:rsidRDefault="00705DE2" w:rsidP="00B514D8"/>
    <w:p w14:paraId="70D75ECA" w14:textId="77777777" w:rsidR="00705DE2" w:rsidRDefault="00705DE2" w:rsidP="00B514D8"/>
    <w:p w14:paraId="51A86116" w14:textId="77777777" w:rsidR="00705DE2" w:rsidRDefault="00705DE2" w:rsidP="00B514D8">
      <w:pPr>
        <w:rPr>
          <w:b/>
          <w:bCs/>
          <w:color w:val="ED7D31" w:themeColor="accent2"/>
        </w:rPr>
      </w:pPr>
    </w:p>
    <w:p w14:paraId="6B4BA0F3" w14:textId="77777777" w:rsidR="00705DE2" w:rsidRDefault="00705DE2" w:rsidP="00B514D8">
      <w:pPr>
        <w:rPr>
          <w:b/>
          <w:bCs/>
          <w:color w:val="ED7D31" w:themeColor="accent2"/>
        </w:rPr>
      </w:pPr>
    </w:p>
    <w:p w14:paraId="205DC11A" w14:textId="77777777" w:rsidR="00705DE2" w:rsidRDefault="00705DE2" w:rsidP="00B514D8">
      <w:pPr>
        <w:rPr>
          <w:b/>
          <w:bCs/>
          <w:color w:val="ED7D31" w:themeColor="accent2"/>
        </w:rPr>
      </w:pPr>
    </w:p>
    <w:p w14:paraId="677A6492" w14:textId="77777777" w:rsidR="00233106" w:rsidRDefault="00233106" w:rsidP="00B514D8">
      <w:pPr>
        <w:rPr>
          <w:b/>
          <w:bCs/>
          <w:color w:val="ED7D31" w:themeColor="accent2"/>
        </w:rPr>
      </w:pPr>
    </w:p>
    <w:p w14:paraId="5AFD5E3B" w14:textId="77777777" w:rsidR="00233106" w:rsidRDefault="00233106" w:rsidP="00B514D8">
      <w:pPr>
        <w:rPr>
          <w:b/>
          <w:bCs/>
          <w:color w:val="ED7D31" w:themeColor="accent2"/>
        </w:rPr>
      </w:pPr>
    </w:p>
    <w:p w14:paraId="4AB33430" w14:textId="77777777" w:rsidR="00233106" w:rsidRDefault="00233106" w:rsidP="00B514D8">
      <w:pPr>
        <w:rPr>
          <w:b/>
          <w:bCs/>
          <w:color w:val="ED7D31" w:themeColor="accent2"/>
        </w:rPr>
      </w:pPr>
    </w:p>
    <w:p w14:paraId="2D35B027" w14:textId="77777777" w:rsidR="00233106" w:rsidRDefault="00233106" w:rsidP="00B514D8">
      <w:pPr>
        <w:rPr>
          <w:b/>
          <w:bCs/>
          <w:color w:val="ED7D31" w:themeColor="accent2"/>
        </w:rPr>
      </w:pPr>
    </w:p>
    <w:p w14:paraId="282A461C" w14:textId="77777777" w:rsidR="00233106" w:rsidRDefault="00233106" w:rsidP="00B514D8">
      <w:pPr>
        <w:rPr>
          <w:b/>
          <w:bCs/>
          <w:color w:val="ED7D31" w:themeColor="accent2"/>
        </w:rPr>
      </w:pPr>
    </w:p>
    <w:p w14:paraId="5BFC2CD3" w14:textId="77777777" w:rsidR="006A3BA5" w:rsidRDefault="006A3BA5" w:rsidP="006027C3">
      <w:pPr>
        <w:rPr>
          <w:b/>
          <w:bCs/>
          <w:color w:val="ED7D31" w:themeColor="accent2"/>
          <w:sz w:val="40"/>
          <w:szCs w:val="40"/>
        </w:rPr>
      </w:pPr>
    </w:p>
    <w:p w14:paraId="50F5F063" w14:textId="3CB6D9FF" w:rsidR="006A3BA5" w:rsidRDefault="006A3BA5" w:rsidP="00AF437B">
      <w:pPr>
        <w:jc w:val="right"/>
        <w:rPr>
          <w:b/>
          <w:bCs/>
          <w:color w:val="ED7D31" w:themeColor="accent2"/>
          <w:sz w:val="40"/>
          <w:szCs w:val="40"/>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65408" behindDoc="0" locked="0" layoutInCell="1" allowOverlap="1" wp14:anchorId="4DD5D0B9" wp14:editId="00E3F469">
                <wp:simplePos x="0" y="0"/>
                <wp:positionH relativeFrom="margin">
                  <wp:align>left</wp:align>
                </wp:positionH>
                <wp:positionV relativeFrom="paragraph">
                  <wp:posOffset>0</wp:posOffset>
                </wp:positionV>
                <wp:extent cx="5847549" cy="1076632"/>
                <wp:effectExtent l="0" t="0" r="20320" b="28575"/>
                <wp:wrapNone/>
                <wp:docPr id="1816430738" name="Text Box 3"/>
                <wp:cNvGraphicFramePr/>
                <a:graphic xmlns:a="http://schemas.openxmlformats.org/drawingml/2006/main">
                  <a:graphicData uri="http://schemas.microsoft.com/office/word/2010/wordprocessingShape">
                    <wps:wsp>
                      <wps:cNvSpPr txBox="1"/>
                      <wps:spPr>
                        <a:xfrm>
                          <a:off x="0" y="0"/>
                          <a:ext cx="5847549" cy="1076632"/>
                        </a:xfrm>
                        <a:prstGeom prst="rect">
                          <a:avLst/>
                        </a:prstGeom>
                        <a:solidFill>
                          <a:schemeClr val="accent2"/>
                        </a:solidFill>
                        <a:ln w="6350">
                          <a:solidFill>
                            <a:prstClr val="black"/>
                          </a:solidFill>
                        </a:ln>
                      </wps:spPr>
                      <wps:txbx>
                        <w:txbxContent>
                          <w:p w14:paraId="57081C1A" w14:textId="4118FA03" w:rsidR="006A3BA5" w:rsidRDefault="006A3BA5" w:rsidP="006A3BA5">
                            <w:pPr>
                              <w:jc w:val="right"/>
                              <w:rPr>
                                <w:b/>
                                <w:bCs/>
                                <w:color w:val="FFFFFF" w:themeColor="background1"/>
                                <w:sz w:val="36"/>
                                <w:szCs w:val="36"/>
                              </w:rPr>
                            </w:pPr>
                            <w:r>
                              <w:rPr>
                                <w:b/>
                                <w:bCs/>
                                <w:color w:val="FFFFFF" w:themeColor="background1"/>
                                <w:sz w:val="36"/>
                                <w:szCs w:val="36"/>
                              </w:rPr>
                              <w:t>Section 3</w:t>
                            </w:r>
                          </w:p>
                          <w:p w14:paraId="01769175" w14:textId="3AAA47DF" w:rsidR="006A3BA5" w:rsidRPr="006A3BA5" w:rsidRDefault="006A3BA5" w:rsidP="006A3BA5">
                            <w:pPr>
                              <w:rPr>
                                <w:b/>
                                <w:bCs/>
                                <w:color w:val="FFFFFF" w:themeColor="background1"/>
                                <w:sz w:val="48"/>
                                <w:szCs w:val="48"/>
                              </w:rPr>
                            </w:pPr>
                            <w:r w:rsidRPr="006A3BA5">
                              <w:rPr>
                                <w:b/>
                                <w:bCs/>
                                <w:color w:val="FFFFFF" w:themeColor="background1"/>
                                <w:sz w:val="48"/>
                                <w:szCs w:val="48"/>
                              </w:rPr>
                              <w:t>Roles &amp; Responsibilities in Child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5D0B9" id="_x0000_s1028" type="#_x0000_t202" style="position:absolute;left:0;text-align:left;margin-left:0;margin-top:0;width:460.45pt;height:84.7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" fillcolor="#ed7d31 [3205]" strokeweight=".5pt">
                <v:textbox>
                  <w:txbxContent>
                    <w:p w14:paraId="57081C1A" w14:textId="4118FA03" w:rsidR="006A3BA5" w:rsidRDefault="006A3BA5" w:rsidP="006A3BA5">
                      <w:pPr>
                        <w:jc w:val="right"/>
                        <w:rPr>
                          <w:b/>
                          <w:bCs/>
                          <w:color w:val="FFFFFF" w:themeColor="background1"/>
                          <w:sz w:val="36"/>
                          <w:szCs w:val="36"/>
                        </w:rPr>
                      </w:pPr>
                      <w:r>
                        <w:rPr>
                          <w:b/>
                          <w:bCs/>
                          <w:color w:val="FFFFFF" w:themeColor="background1"/>
                          <w:sz w:val="36"/>
                          <w:szCs w:val="36"/>
                        </w:rPr>
                        <w:t>Section 3</w:t>
                      </w:r>
                    </w:p>
                    <w:p w14:paraId="01769175" w14:textId="3AAA47DF" w:rsidR="006A3BA5" w:rsidRPr="006A3BA5" w:rsidRDefault="006A3BA5" w:rsidP="006A3BA5">
                      <w:pPr>
                        <w:rPr>
                          <w:b/>
                          <w:bCs/>
                          <w:color w:val="FFFFFF" w:themeColor="background1"/>
                          <w:sz w:val="48"/>
                          <w:szCs w:val="48"/>
                        </w:rPr>
                      </w:pPr>
                      <w:r w:rsidRPr="006A3BA5">
                        <w:rPr>
                          <w:b/>
                          <w:bCs/>
                          <w:color w:val="FFFFFF" w:themeColor="background1"/>
                          <w:sz w:val="48"/>
                          <w:szCs w:val="48"/>
                        </w:rPr>
                        <w:t>Roles &amp; Responsibilities in Child Protection</w:t>
                      </w:r>
                    </w:p>
                  </w:txbxContent>
                </v:textbox>
                <w10:wrap anchorx="margin"/>
              </v:shape>
            </w:pict>
          </mc:Fallback>
        </mc:AlternateContent>
      </w:r>
    </w:p>
    <w:p w14:paraId="46A28F4C" w14:textId="77777777" w:rsidR="006A3BA5" w:rsidRDefault="006A3BA5" w:rsidP="00AF437B">
      <w:pPr>
        <w:jc w:val="right"/>
        <w:rPr>
          <w:b/>
          <w:bCs/>
          <w:color w:val="ED7D31" w:themeColor="accent2"/>
          <w:sz w:val="40"/>
          <w:szCs w:val="40"/>
        </w:rPr>
      </w:pPr>
    </w:p>
    <w:p w14:paraId="35AB4366" w14:textId="77777777" w:rsidR="006A3BA5" w:rsidRDefault="006A3BA5" w:rsidP="00AF437B">
      <w:pPr>
        <w:jc w:val="right"/>
        <w:rPr>
          <w:b/>
          <w:bCs/>
          <w:color w:val="ED7D31" w:themeColor="accent2"/>
          <w:sz w:val="40"/>
          <w:szCs w:val="40"/>
        </w:rPr>
      </w:pPr>
    </w:p>
    <w:p w14:paraId="31FA9C85" w14:textId="77777777" w:rsidR="006A3BA5" w:rsidRDefault="006A3BA5" w:rsidP="00AF437B">
      <w:pPr>
        <w:jc w:val="right"/>
        <w:rPr>
          <w:b/>
          <w:bCs/>
          <w:color w:val="ED7D31" w:themeColor="accent2"/>
          <w:sz w:val="40"/>
          <w:szCs w:val="40"/>
        </w:rPr>
      </w:pPr>
    </w:p>
    <w:p w14:paraId="79C73DC5" w14:textId="77777777" w:rsidR="006A3BA5" w:rsidRDefault="006A3BA5" w:rsidP="00AF437B">
      <w:pPr>
        <w:jc w:val="right"/>
        <w:rPr>
          <w:b/>
          <w:bCs/>
          <w:color w:val="ED7D31" w:themeColor="accent2"/>
          <w:sz w:val="40"/>
          <w:szCs w:val="40"/>
        </w:rPr>
      </w:pPr>
    </w:p>
    <w:p w14:paraId="2A68D006" w14:textId="77777777" w:rsidR="00AF437B" w:rsidRPr="0072443B" w:rsidRDefault="00AF437B" w:rsidP="009F5D92">
      <w:pPr>
        <w:rPr>
          <w:b/>
          <w:bCs/>
          <w:color w:val="ED7D31" w:themeColor="accent2"/>
        </w:rPr>
      </w:pPr>
      <w:r w:rsidRPr="0072443B">
        <w:rPr>
          <w:b/>
          <w:bCs/>
          <w:color w:val="ED7D31" w:themeColor="accent2"/>
        </w:rPr>
        <w:t xml:space="preserve">Collective Responsibilities </w:t>
      </w:r>
    </w:p>
    <w:p w14:paraId="7E6A72E9" w14:textId="77777777" w:rsidR="009F5D92" w:rsidRPr="009F5D92" w:rsidRDefault="009F5D92" w:rsidP="009F5D92">
      <w:pPr>
        <w:rPr>
          <w:b/>
          <w:bCs/>
          <w:color w:val="ED7D31" w:themeColor="accent2"/>
        </w:rPr>
      </w:pPr>
    </w:p>
    <w:p w14:paraId="568D2B51" w14:textId="0290FE30" w:rsidR="00AF437B" w:rsidRPr="007B4EDE" w:rsidRDefault="007B4EDE" w:rsidP="007B4EDE">
      <w:pPr>
        <w:ind w:left="720" w:hanging="720"/>
        <w:jc w:val="both"/>
        <w:rPr>
          <w:rFonts w:asciiTheme="minorHAnsi" w:hAnsiTheme="minorHAnsi" w:cstheme="minorHAnsi"/>
          <w:color w:val="000000" w:themeColor="text1"/>
        </w:rPr>
      </w:pPr>
      <w:r>
        <w:rPr>
          <w:rFonts w:asciiTheme="minorHAnsi" w:hAnsiTheme="minorHAnsi" w:cstheme="minorHAnsi"/>
          <w:color w:val="000000" w:themeColor="text1"/>
        </w:rPr>
        <w:t>3.1</w:t>
      </w:r>
      <w:r>
        <w:rPr>
          <w:rFonts w:asciiTheme="minorHAnsi" w:hAnsiTheme="minorHAnsi" w:cstheme="minorHAnsi"/>
          <w:color w:val="000000" w:themeColor="text1"/>
        </w:rPr>
        <w:tab/>
      </w:r>
      <w:r w:rsidR="00AF437B" w:rsidRPr="007B4EDE">
        <w:rPr>
          <w:rFonts w:asciiTheme="minorHAnsi" w:hAnsiTheme="minorHAnsi" w:cstheme="minorHAnsi"/>
          <w:color w:val="000000" w:themeColor="text1"/>
        </w:rPr>
        <w:t>“All agencies have a responsibility to recognise and actively consider potential risks to a child, irrespective of whether the child is the main focus of their involvement</w:t>
      </w:r>
      <w:r w:rsidR="0063598F" w:rsidRPr="007B4EDE">
        <w:rPr>
          <w:rFonts w:asciiTheme="minorHAnsi" w:hAnsiTheme="minorHAnsi" w:cstheme="minorHAnsi"/>
          <w:color w:val="000000" w:themeColor="text1"/>
        </w:rPr>
        <w:t>”.</w:t>
      </w:r>
      <w:r w:rsidR="00AF437B" w:rsidRPr="007B4EDE">
        <w:rPr>
          <w:rFonts w:asciiTheme="minorHAnsi" w:hAnsiTheme="minorHAnsi" w:cstheme="minorHAnsi"/>
          <w:color w:val="000000" w:themeColor="text1"/>
        </w:rPr>
        <w:t xml:space="preserve"> </w:t>
      </w:r>
      <w:r w:rsidR="0063598F" w:rsidRPr="007B4EDE">
        <w:rPr>
          <w:rFonts w:asciiTheme="minorHAnsi" w:hAnsiTheme="minorHAnsi" w:cstheme="minorHAnsi"/>
          <w:color w:val="000000" w:themeColor="text1"/>
        </w:rPr>
        <w:t>(</w:t>
      </w:r>
      <w:r w:rsidR="00AF437B" w:rsidRPr="007B4EDE">
        <w:rPr>
          <w:rFonts w:asciiTheme="minorHAnsi" w:hAnsiTheme="minorHAnsi" w:cstheme="minorHAnsi"/>
          <w:color w:val="000000" w:themeColor="text1"/>
        </w:rPr>
        <w:t>National Guidance for Child Protection in Scotland 2021</w:t>
      </w:r>
      <w:r w:rsidR="0063598F" w:rsidRPr="007B4EDE">
        <w:rPr>
          <w:rFonts w:asciiTheme="minorHAnsi" w:hAnsiTheme="minorHAnsi" w:cstheme="minorHAnsi"/>
          <w:color w:val="000000" w:themeColor="text1"/>
        </w:rPr>
        <w:t>)</w:t>
      </w:r>
    </w:p>
    <w:p w14:paraId="2C5CC997" w14:textId="77777777" w:rsidR="00AF437B" w:rsidRPr="008F0A52" w:rsidRDefault="00AF437B" w:rsidP="008F0A52">
      <w:pPr>
        <w:rPr>
          <w:color w:val="000000" w:themeColor="text1"/>
        </w:rPr>
      </w:pPr>
    </w:p>
    <w:p w14:paraId="3F2D8123" w14:textId="75C4E492" w:rsidR="00AF437B" w:rsidRPr="0072443B" w:rsidRDefault="00AF437B" w:rsidP="008F0A52">
      <w:pPr>
        <w:rPr>
          <w:b/>
          <w:bCs/>
          <w:color w:val="ED7D31" w:themeColor="accent2"/>
        </w:rPr>
      </w:pPr>
      <w:r w:rsidRPr="0072443B">
        <w:rPr>
          <w:b/>
          <w:bCs/>
          <w:color w:val="ED7D31" w:themeColor="accent2"/>
        </w:rPr>
        <w:t xml:space="preserve">Single Agency Responsibilities for Child Protection </w:t>
      </w:r>
    </w:p>
    <w:p w14:paraId="553DDABB" w14:textId="77777777" w:rsidR="008F0A52" w:rsidRPr="008F0A52" w:rsidRDefault="008F0A52" w:rsidP="008F0A52">
      <w:pPr>
        <w:rPr>
          <w:b/>
          <w:bCs/>
          <w:color w:val="ED7D31" w:themeColor="accent2"/>
        </w:rPr>
      </w:pPr>
    </w:p>
    <w:p w14:paraId="1092AD67" w14:textId="44A41664" w:rsidR="00AF437B" w:rsidRPr="007B4EDE" w:rsidRDefault="007B4EDE" w:rsidP="00F51E4D">
      <w:pPr>
        <w:ind w:left="720" w:hanging="720"/>
        <w:jc w:val="both"/>
        <w:rPr>
          <w:rFonts w:asciiTheme="minorHAnsi" w:hAnsiTheme="minorHAnsi" w:cstheme="minorHAnsi"/>
          <w:color w:val="000000" w:themeColor="text1"/>
        </w:rPr>
      </w:pPr>
      <w:r>
        <w:rPr>
          <w:rFonts w:asciiTheme="minorHAnsi" w:hAnsiTheme="minorHAnsi" w:cstheme="minorHAnsi"/>
          <w:color w:val="000000" w:themeColor="text1"/>
        </w:rPr>
        <w:t>3.2</w:t>
      </w:r>
      <w:r>
        <w:rPr>
          <w:rFonts w:asciiTheme="minorHAnsi" w:hAnsiTheme="minorHAnsi" w:cstheme="minorHAnsi"/>
          <w:color w:val="000000" w:themeColor="text1"/>
        </w:rPr>
        <w:tab/>
      </w:r>
      <w:r w:rsidR="00AF437B" w:rsidRPr="007B4EDE">
        <w:rPr>
          <w:rFonts w:asciiTheme="minorHAnsi" w:hAnsiTheme="minorHAnsi" w:cstheme="minorHAnsi"/>
          <w:color w:val="000000" w:themeColor="text1"/>
        </w:rPr>
        <w:t xml:space="preserve">All services and professional bodies should have clear polices in place for the identification, sharing concerns about risk of harm to a child or children. Practitioners are responsible and accountable to adhere to their own professional guidelines, standards and codes of professional conduct. </w:t>
      </w:r>
    </w:p>
    <w:p w14:paraId="6612F78C" w14:textId="77777777" w:rsidR="00AF437B" w:rsidRPr="007B4EDE" w:rsidRDefault="00AF437B" w:rsidP="00F51E4D">
      <w:pPr>
        <w:jc w:val="both"/>
        <w:rPr>
          <w:rFonts w:asciiTheme="minorHAnsi" w:hAnsiTheme="minorHAnsi" w:cstheme="minorHAnsi"/>
          <w:color w:val="000000" w:themeColor="text1"/>
        </w:rPr>
      </w:pPr>
    </w:p>
    <w:p w14:paraId="52677DF9" w14:textId="17665C06" w:rsidR="007524F3" w:rsidRDefault="007B4EDE" w:rsidP="00002627">
      <w:pPr>
        <w:ind w:left="720" w:hanging="720"/>
        <w:rPr>
          <w:rFonts w:asciiTheme="minorHAnsi" w:hAnsiTheme="minorHAnsi" w:cstheme="minorHAnsi"/>
        </w:rPr>
      </w:pPr>
      <w:r w:rsidRPr="007B4EDE">
        <w:rPr>
          <w:rFonts w:asciiTheme="minorHAnsi" w:hAnsiTheme="minorHAnsi" w:cstheme="minorHAnsi"/>
        </w:rPr>
        <w:t>3.3</w:t>
      </w:r>
      <w:r w:rsidRPr="007B4EDE">
        <w:rPr>
          <w:rFonts w:asciiTheme="minorHAnsi" w:hAnsiTheme="minorHAnsi" w:cstheme="minorHAnsi"/>
        </w:rPr>
        <w:tab/>
      </w:r>
      <w:hyperlink r:id="rId23" w:history="1">
        <w:hyperlink r:id="rId24" w:history="1">
          <w:r w:rsidR="006C6A59" w:rsidRPr="001C3329">
            <w:rPr>
              <w:rStyle w:val="Hyperlink"/>
              <w:rFonts w:asciiTheme="minorHAnsi" w:hAnsiTheme="minorHAnsi" w:cstheme="minorHAnsi"/>
            </w:rPr>
            <w:t>The National Child Protection Guidance 2021</w:t>
          </w:r>
        </w:hyperlink>
      </w:hyperlink>
      <w:r w:rsidR="006C6A59" w:rsidRPr="007B4EDE">
        <w:rPr>
          <w:rFonts w:asciiTheme="minorHAnsi" w:hAnsiTheme="minorHAnsi" w:cstheme="minorHAnsi"/>
          <w:color w:val="0070C0"/>
          <w:u w:val="single"/>
        </w:rPr>
        <w:t xml:space="preserve"> </w:t>
      </w:r>
      <w:r w:rsidR="007967EE" w:rsidRPr="007B4EDE">
        <w:rPr>
          <w:rFonts w:asciiTheme="minorHAnsi" w:hAnsiTheme="minorHAnsi" w:cstheme="minorHAnsi"/>
        </w:rPr>
        <w:t xml:space="preserve">clearly sets </w:t>
      </w:r>
      <w:r w:rsidR="00317099">
        <w:rPr>
          <w:rFonts w:asciiTheme="minorHAnsi" w:hAnsiTheme="minorHAnsi" w:cstheme="minorHAnsi"/>
        </w:rPr>
        <w:t xml:space="preserve">out </w:t>
      </w:r>
      <w:r w:rsidR="007967EE" w:rsidRPr="007B4EDE">
        <w:rPr>
          <w:rFonts w:asciiTheme="minorHAnsi" w:hAnsiTheme="minorHAnsi" w:cstheme="minorHAnsi"/>
        </w:rPr>
        <w:t xml:space="preserve">agency responsibilities </w:t>
      </w:r>
      <w:r w:rsidR="00A7108C" w:rsidRPr="007B4EDE">
        <w:rPr>
          <w:rFonts w:asciiTheme="minorHAnsi" w:hAnsiTheme="minorHAnsi" w:cstheme="minorHAnsi"/>
        </w:rPr>
        <w:t>for statutory and non-statutory services</w:t>
      </w:r>
      <w:r w:rsidR="00317099">
        <w:rPr>
          <w:rFonts w:asciiTheme="minorHAnsi" w:hAnsiTheme="minorHAnsi" w:cstheme="minorHAnsi"/>
        </w:rPr>
        <w:t xml:space="preserve">.  </w:t>
      </w:r>
      <w:r w:rsidR="004E126C" w:rsidRPr="007B4EDE">
        <w:rPr>
          <w:rFonts w:asciiTheme="minorHAnsi" w:hAnsiTheme="minorHAnsi" w:cstheme="minorHAnsi"/>
        </w:rPr>
        <w:t xml:space="preserve"> </w:t>
      </w:r>
      <w:r w:rsidR="004E126C" w:rsidRPr="00E23A78">
        <w:rPr>
          <w:rFonts w:asciiTheme="minorHAnsi" w:hAnsiTheme="minorHAnsi" w:cstheme="minorHAnsi"/>
        </w:rPr>
        <w:t xml:space="preserve">Appendix </w:t>
      </w:r>
      <w:r w:rsidR="00FA0AEE" w:rsidRPr="00E23A78">
        <w:rPr>
          <w:rFonts w:asciiTheme="minorHAnsi" w:hAnsiTheme="minorHAnsi" w:cstheme="minorHAnsi"/>
        </w:rPr>
        <w:t xml:space="preserve">B </w:t>
      </w:r>
      <w:r w:rsidR="00FA0AEE" w:rsidRPr="007B4EDE">
        <w:rPr>
          <w:rFonts w:asciiTheme="minorHAnsi" w:hAnsiTheme="minorHAnsi" w:cstheme="minorHAnsi"/>
        </w:rPr>
        <w:t>provides</w:t>
      </w:r>
      <w:r w:rsidR="004E126C" w:rsidRPr="007B4EDE">
        <w:rPr>
          <w:rFonts w:asciiTheme="minorHAnsi" w:hAnsiTheme="minorHAnsi" w:cstheme="minorHAnsi"/>
        </w:rPr>
        <w:t xml:space="preserve"> an overview of </w:t>
      </w:r>
      <w:r w:rsidR="00317099">
        <w:rPr>
          <w:rFonts w:asciiTheme="minorHAnsi" w:hAnsiTheme="minorHAnsi" w:cstheme="minorHAnsi"/>
        </w:rPr>
        <w:t>those</w:t>
      </w:r>
      <w:r w:rsidR="004E126C" w:rsidRPr="007B4EDE">
        <w:rPr>
          <w:rFonts w:asciiTheme="minorHAnsi" w:hAnsiTheme="minorHAnsi" w:cstheme="minorHAnsi"/>
        </w:rPr>
        <w:t xml:space="preserve"> responsibilities.</w:t>
      </w:r>
    </w:p>
    <w:p w14:paraId="27660EAF" w14:textId="77777777" w:rsidR="00002627" w:rsidRDefault="00002627" w:rsidP="00002627">
      <w:pPr>
        <w:ind w:left="720" w:hanging="720"/>
        <w:rPr>
          <w:rFonts w:asciiTheme="minorHAnsi" w:hAnsiTheme="minorHAnsi" w:cstheme="minorHAnsi"/>
        </w:rPr>
      </w:pPr>
    </w:p>
    <w:p w14:paraId="7E443CED" w14:textId="77777777" w:rsidR="00002627" w:rsidRDefault="00002627" w:rsidP="00002627">
      <w:pPr>
        <w:ind w:left="720" w:hanging="720"/>
        <w:rPr>
          <w:rFonts w:asciiTheme="minorHAnsi" w:hAnsiTheme="minorHAnsi" w:cstheme="minorHAnsi"/>
        </w:rPr>
      </w:pPr>
    </w:p>
    <w:p w14:paraId="77C7C4CA" w14:textId="77777777" w:rsidR="00002627" w:rsidRDefault="00002627" w:rsidP="00002627">
      <w:pPr>
        <w:ind w:left="720" w:hanging="720"/>
        <w:rPr>
          <w:rFonts w:asciiTheme="minorHAnsi" w:hAnsiTheme="minorHAnsi" w:cstheme="minorHAnsi"/>
        </w:rPr>
      </w:pPr>
    </w:p>
    <w:p w14:paraId="25989001" w14:textId="77777777" w:rsidR="00002627" w:rsidRDefault="00002627" w:rsidP="00002627">
      <w:pPr>
        <w:ind w:left="720" w:hanging="720"/>
        <w:rPr>
          <w:rFonts w:asciiTheme="minorHAnsi" w:hAnsiTheme="minorHAnsi" w:cstheme="minorHAnsi"/>
        </w:rPr>
      </w:pPr>
    </w:p>
    <w:p w14:paraId="6EE7861C" w14:textId="77777777" w:rsidR="00002627" w:rsidRDefault="00002627" w:rsidP="00002627">
      <w:pPr>
        <w:ind w:left="720" w:hanging="720"/>
        <w:rPr>
          <w:rFonts w:asciiTheme="minorHAnsi" w:hAnsiTheme="minorHAnsi" w:cstheme="minorHAnsi"/>
        </w:rPr>
      </w:pPr>
    </w:p>
    <w:p w14:paraId="78490262" w14:textId="77777777" w:rsidR="00002627" w:rsidRDefault="00002627" w:rsidP="00002627">
      <w:pPr>
        <w:ind w:left="720" w:hanging="720"/>
        <w:rPr>
          <w:rFonts w:asciiTheme="minorHAnsi" w:hAnsiTheme="minorHAnsi" w:cstheme="minorHAnsi"/>
        </w:rPr>
      </w:pPr>
    </w:p>
    <w:p w14:paraId="630717ED" w14:textId="77777777" w:rsidR="00002627" w:rsidRDefault="00002627" w:rsidP="00002627">
      <w:pPr>
        <w:ind w:left="720" w:hanging="720"/>
        <w:rPr>
          <w:rFonts w:asciiTheme="minorHAnsi" w:hAnsiTheme="minorHAnsi" w:cstheme="minorHAnsi"/>
        </w:rPr>
      </w:pPr>
    </w:p>
    <w:p w14:paraId="53D10AAC" w14:textId="77777777" w:rsidR="00002627" w:rsidRDefault="00002627" w:rsidP="00002627">
      <w:pPr>
        <w:ind w:left="720" w:hanging="720"/>
        <w:rPr>
          <w:rFonts w:asciiTheme="minorHAnsi" w:hAnsiTheme="minorHAnsi" w:cstheme="minorHAnsi"/>
        </w:rPr>
      </w:pPr>
    </w:p>
    <w:p w14:paraId="4D449D3F" w14:textId="77777777" w:rsidR="00002627" w:rsidRDefault="00002627" w:rsidP="00002627">
      <w:pPr>
        <w:ind w:left="720" w:hanging="720"/>
        <w:rPr>
          <w:rFonts w:asciiTheme="minorHAnsi" w:hAnsiTheme="minorHAnsi" w:cstheme="minorHAnsi"/>
        </w:rPr>
      </w:pPr>
    </w:p>
    <w:p w14:paraId="37FFECFE" w14:textId="77777777" w:rsidR="00002627" w:rsidRDefault="00002627" w:rsidP="00002627">
      <w:pPr>
        <w:ind w:left="720" w:hanging="720"/>
        <w:rPr>
          <w:rFonts w:asciiTheme="minorHAnsi" w:hAnsiTheme="minorHAnsi" w:cstheme="minorHAnsi"/>
        </w:rPr>
      </w:pPr>
    </w:p>
    <w:p w14:paraId="066A6FE1" w14:textId="77777777" w:rsidR="00002627" w:rsidRDefault="00002627" w:rsidP="00002627">
      <w:pPr>
        <w:ind w:left="720" w:hanging="720"/>
        <w:rPr>
          <w:rFonts w:asciiTheme="minorHAnsi" w:hAnsiTheme="minorHAnsi" w:cstheme="minorHAnsi"/>
        </w:rPr>
      </w:pPr>
    </w:p>
    <w:p w14:paraId="4B52ACEE" w14:textId="77777777" w:rsidR="00002627" w:rsidRDefault="00002627" w:rsidP="00002627">
      <w:pPr>
        <w:ind w:left="720" w:hanging="720"/>
        <w:rPr>
          <w:rFonts w:asciiTheme="minorHAnsi" w:hAnsiTheme="minorHAnsi" w:cstheme="minorHAnsi"/>
        </w:rPr>
      </w:pPr>
    </w:p>
    <w:p w14:paraId="3212862D" w14:textId="77777777" w:rsidR="00002627" w:rsidRDefault="00002627" w:rsidP="00002627">
      <w:pPr>
        <w:ind w:left="720" w:hanging="720"/>
        <w:rPr>
          <w:rFonts w:asciiTheme="minorHAnsi" w:hAnsiTheme="minorHAnsi" w:cstheme="minorHAnsi"/>
        </w:rPr>
      </w:pPr>
    </w:p>
    <w:p w14:paraId="522166C3" w14:textId="77777777" w:rsidR="00002627" w:rsidRDefault="00002627" w:rsidP="00002627">
      <w:pPr>
        <w:ind w:left="720" w:hanging="720"/>
        <w:rPr>
          <w:rFonts w:asciiTheme="minorHAnsi" w:hAnsiTheme="minorHAnsi" w:cstheme="minorHAnsi"/>
        </w:rPr>
      </w:pPr>
    </w:p>
    <w:p w14:paraId="78E72AC1" w14:textId="77777777" w:rsidR="00002627" w:rsidRDefault="00002627" w:rsidP="00002627">
      <w:pPr>
        <w:ind w:left="720" w:hanging="720"/>
        <w:rPr>
          <w:rFonts w:asciiTheme="minorHAnsi" w:hAnsiTheme="minorHAnsi" w:cstheme="minorHAnsi"/>
        </w:rPr>
      </w:pPr>
    </w:p>
    <w:p w14:paraId="21871809" w14:textId="77777777" w:rsidR="00002627" w:rsidRDefault="00002627" w:rsidP="00002627">
      <w:pPr>
        <w:ind w:left="720" w:hanging="720"/>
        <w:rPr>
          <w:rFonts w:asciiTheme="minorHAnsi" w:hAnsiTheme="minorHAnsi" w:cstheme="minorHAnsi"/>
        </w:rPr>
      </w:pPr>
    </w:p>
    <w:p w14:paraId="7E653314" w14:textId="77777777" w:rsidR="00002627" w:rsidRDefault="00002627" w:rsidP="00002627">
      <w:pPr>
        <w:ind w:left="720" w:hanging="720"/>
        <w:rPr>
          <w:rFonts w:asciiTheme="minorHAnsi" w:hAnsiTheme="minorHAnsi" w:cstheme="minorHAnsi"/>
        </w:rPr>
      </w:pPr>
    </w:p>
    <w:p w14:paraId="5137D784" w14:textId="77777777" w:rsidR="00002627" w:rsidRDefault="00002627" w:rsidP="00002627">
      <w:pPr>
        <w:ind w:left="720" w:hanging="720"/>
        <w:rPr>
          <w:rFonts w:asciiTheme="minorHAnsi" w:hAnsiTheme="minorHAnsi" w:cstheme="minorHAnsi"/>
        </w:rPr>
      </w:pPr>
    </w:p>
    <w:p w14:paraId="34C3B1D3" w14:textId="77777777" w:rsidR="00002627" w:rsidRDefault="00002627" w:rsidP="00002627">
      <w:pPr>
        <w:ind w:left="720" w:hanging="720"/>
        <w:rPr>
          <w:rFonts w:asciiTheme="minorHAnsi" w:hAnsiTheme="minorHAnsi" w:cstheme="minorHAnsi"/>
        </w:rPr>
      </w:pPr>
    </w:p>
    <w:p w14:paraId="0A3F2664" w14:textId="77777777" w:rsidR="00002627" w:rsidRDefault="00002627" w:rsidP="00002627">
      <w:pPr>
        <w:ind w:left="720" w:hanging="720"/>
        <w:rPr>
          <w:rFonts w:asciiTheme="minorHAnsi" w:hAnsiTheme="minorHAnsi" w:cstheme="minorHAnsi"/>
        </w:rPr>
      </w:pPr>
    </w:p>
    <w:p w14:paraId="1289D406" w14:textId="77777777" w:rsidR="00002627" w:rsidRDefault="00002627" w:rsidP="00002627">
      <w:pPr>
        <w:ind w:left="720" w:hanging="720"/>
        <w:rPr>
          <w:rFonts w:asciiTheme="minorHAnsi" w:hAnsiTheme="minorHAnsi" w:cstheme="minorHAnsi"/>
        </w:rPr>
      </w:pPr>
    </w:p>
    <w:p w14:paraId="77FC6F3B" w14:textId="77777777" w:rsidR="00002627" w:rsidRDefault="00002627" w:rsidP="00002627">
      <w:pPr>
        <w:ind w:left="720" w:hanging="720"/>
        <w:rPr>
          <w:rFonts w:asciiTheme="minorHAnsi" w:hAnsiTheme="minorHAnsi" w:cstheme="minorHAnsi"/>
        </w:rPr>
        <w:sectPr w:rsidR="00002627" w:rsidSect="000416CC">
          <w:footerReference w:type="even" r:id="rId25"/>
          <w:footerReference w:type="default" r:id="rId26"/>
          <w:pgSz w:w="11901" w:h="16817"/>
          <w:pgMar w:top="1440" w:right="1440" w:bottom="1440" w:left="1440" w:header="709" w:footer="709" w:gutter="0"/>
          <w:pgNumType w:start="0"/>
          <w:cols w:space="708"/>
          <w:docGrid w:linePitch="360"/>
        </w:sectPr>
      </w:pPr>
    </w:p>
    <w:p w14:paraId="12B49185" w14:textId="77777777" w:rsidR="00002627" w:rsidRDefault="00002627" w:rsidP="00002627">
      <w:pPr>
        <w:ind w:left="720" w:hanging="720"/>
        <w:rPr>
          <w:rFonts w:asciiTheme="minorHAnsi" w:hAnsiTheme="minorHAnsi" w:cstheme="minorHAnsi"/>
        </w:rPr>
      </w:pPr>
    </w:p>
    <w:p w14:paraId="21AB75B0" w14:textId="30EDEC16" w:rsidR="00002627" w:rsidRPr="006B05FC" w:rsidRDefault="00002627" w:rsidP="00002627">
      <w:pPr>
        <w:rPr>
          <w:b/>
          <w:bCs/>
          <w:color w:val="ED7D31" w:themeColor="accent2"/>
          <w:sz w:val="28"/>
          <w:szCs w:val="28"/>
        </w:rPr>
      </w:pPr>
      <w:r>
        <w:rPr>
          <w:rFonts w:asciiTheme="minorHAnsi" w:hAnsiTheme="minorHAnsi" w:cstheme="minorHAnsi"/>
          <w:b/>
          <w:bCs/>
          <w:color w:val="ED7D31" w:themeColor="accent2"/>
          <w:sz w:val="28"/>
          <w:szCs w:val="28"/>
        </w:rPr>
        <w:t xml:space="preserve">  </w:t>
      </w:r>
      <w:r w:rsidRPr="006B05FC">
        <w:rPr>
          <w:b/>
          <w:bCs/>
          <w:color w:val="ED7D31" w:themeColor="accent2"/>
          <w:sz w:val="28"/>
          <w:szCs w:val="28"/>
        </w:rPr>
        <w:t>Child Protection Pathway</w:t>
      </w:r>
    </w:p>
    <w:p w14:paraId="505D12E9" w14:textId="77777777" w:rsidR="00002627" w:rsidRDefault="00002627" w:rsidP="00002627">
      <w:pPr>
        <w:rPr>
          <w:rFonts w:asciiTheme="minorHAnsi" w:hAnsiTheme="minorHAnsi" w:cstheme="minorHAnsi"/>
          <w:b/>
          <w:bCs/>
          <w:color w:val="ED7D31" w:themeColor="accent2"/>
          <w:sz w:val="28"/>
          <w:szCs w:val="28"/>
        </w:rPr>
      </w:pPr>
    </w:p>
    <w:p w14:paraId="39D15F5A" w14:textId="15385A6D" w:rsidR="008D26B0" w:rsidRDefault="008D26B0" w:rsidP="008D26B0">
      <w:pPr>
        <w:rPr>
          <w:noProof/>
        </w:rPr>
        <w:sectPr w:rsidR="008D26B0" w:rsidSect="00083F2F">
          <w:pgSz w:w="16817" w:h="11901" w:orient="landscape"/>
          <w:pgMar w:top="1440" w:right="1440" w:bottom="1440" w:left="1440" w:header="709" w:footer="709" w:gutter="0"/>
          <w:cols w:space="708"/>
          <w:docGrid w:linePitch="360"/>
        </w:sectPr>
      </w:pPr>
      <w:r>
        <w:rPr>
          <w:noProof/>
        </w:rPr>
        <w:drawing>
          <wp:inline distT="0" distB="0" distL="0" distR="0" wp14:anchorId="0F732A6C" wp14:editId="32BF6480">
            <wp:extent cx="8723523" cy="4777740"/>
            <wp:effectExtent l="0" t="0" r="1905" b="3810"/>
            <wp:docPr id="284108864" name="Picture 1" descr="A picture containing text, screenshot, fon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08864" name="Picture 1" descr="A picture containing text, screenshot, font, website&#10;&#10;Description automatically generated"/>
                    <pic:cNvPicPr/>
                  </pic:nvPicPr>
                  <pic:blipFill>
                    <a:blip r:embed="rId27"/>
                    <a:stretch>
                      <a:fillRect/>
                    </a:stretch>
                  </pic:blipFill>
                  <pic:spPr>
                    <a:xfrm>
                      <a:off x="0" y="0"/>
                      <a:ext cx="8775739" cy="4806338"/>
                    </a:xfrm>
                    <a:prstGeom prst="rect">
                      <a:avLst/>
                    </a:prstGeom>
                  </pic:spPr>
                </pic:pic>
              </a:graphicData>
            </a:graphic>
          </wp:inline>
        </w:drawing>
      </w:r>
    </w:p>
    <w:p w14:paraId="31EFD8A8" w14:textId="77777777" w:rsidR="008B2F8A" w:rsidRDefault="008B2F8A" w:rsidP="00B514D8">
      <w:pPr>
        <w:rPr>
          <w:b/>
          <w:bCs/>
          <w:color w:val="ED7D31" w:themeColor="accent2"/>
          <w:sz w:val="40"/>
          <w:szCs w:val="40"/>
        </w:rPr>
      </w:pPr>
    </w:p>
    <w:p w14:paraId="5BB7C0BA" w14:textId="032918AD" w:rsidR="00140EA5" w:rsidRDefault="00140EA5" w:rsidP="00B514D8">
      <w:pPr>
        <w:rPr>
          <w:b/>
          <w:bCs/>
          <w:color w:val="ED7D31" w:themeColor="accent2"/>
          <w:sz w:val="40"/>
          <w:szCs w:val="40"/>
        </w:rPr>
      </w:pPr>
      <w:r>
        <w:rPr>
          <w:rFonts w:ascii="Arial Narrow" w:hAnsi="Arial Narrow"/>
          <w:b/>
          <w:iCs/>
          <w:noProof/>
          <w:color w:val="ED7D31" w:themeColor="accent2"/>
          <w:sz w:val="40"/>
          <w:szCs w:val="40"/>
        </w:rPr>
        <mc:AlternateContent>
          <mc:Choice Requires="wps">
            <w:drawing>
              <wp:anchor distT="0" distB="0" distL="114300" distR="114300" simplePos="0" relativeHeight="251667456" behindDoc="0" locked="0" layoutInCell="1" allowOverlap="1" wp14:anchorId="5AA46476" wp14:editId="49A827F1">
                <wp:simplePos x="0" y="0"/>
                <wp:positionH relativeFrom="margin">
                  <wp:align>left</wp:align>
                </wp:positionH>
                <wp:positionV relativeFrom="paragraph">
                  <wp:posOffset>0</wp:posOffset>
                </wp:positionV>
                <wp:extent cx="5847549" cy="1095769"/>
                <wp:effectExtent l="0" t="0" r="20320" b="28575"/>
                <wp:wrapNone/>
                <wp:docPr id="749348831" name="Text Box 3"/>
                <wp:cNvGraphicFramePr/>
                <a:graphic xmlns:a="http://schemas.openxmlformats.org/drawingml/2006/main">
                  <a:graphicData uri="http://schemas.microsoft.com/office/word/2010/wordprocessingShape">
                    <wps:wsp>
                      <wps:cNvSpPr txBox="1"/>
                      <wps:spPr>
                        <a:xfrm>
                          <a:off x="0" y="0"/>
                          <a:ext cx="5847549" cy="1095769"/>
                        </a:xfrm>
                        <a:prstGeom prst="rect">
                          <a:avLst/>
                        </a:prstGeom>
                        <a:solidFill>
                          <a:schemeClr val="accent2"/>
                        </a:solidFill>
                        <a:ln w="6350">
                          <a:solidFill>
                            <a:prstClr val="black"/>
                          </a:solidFill>
                        </a:ln>
                      </wps:spPr>
                      <wps:txbx>
                        <w:txbxContent>
                          <w:p w14:paraId="7CEAD402" w14:textId="385B3361"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4</w:t>
                            </w:r>
                          </w:p>
                          <w:p w14:paraId="57D44ED4" w14:textId="267211D2" w:rsidR="00140EA5" w:rsidRPr="00FB15DD" w:rsidRDefault="00140EA5" w:rsidP="00140EA5">
                            <w:pPr>
                              <w:rPr>
                                <w:b/>
                                <w:bCs/>
                                <w:color w:val="FFFFFF" w:themeColor="background1"/>
                                <w:sz w:val="48"/>
                                <w:szCs w:val="48"/>
                              </w:rPr>
                            </w:pPr>
                            <w:r>
                              <w:rPr>
                                <w:b/>
                                <w:bCs/>
                                <w:color w:val="FFFFFF" w:themeColor="background1"/>
                                <w:sz w:val="48"/>
                                <w:szCs w:val="48"/>
                              </w:rPr>
                              <w:t xml:space="preserve">Making a </w:t>
                            </w:r>
                            <w:r w:rsidR="00C93527">
                              <w:rPr>
                                <w:b/>
                                <w:bCs/>
                                <w:color w:val="FFFFFF" w:themeColor="background1"/>
                                <w:sz w:val="48"/>
                                <w:szCs w:val="48"/>
                              </w:rPr>
                              <w:t>Notification of Concern to Police</w:t>
                            </w:r>
                            <w:r w:rsidR="00D7364E">
                              <w:rPr>
                                <w:b/>
                                <w:bCs/>
                                <w:color w:val="FFFFFF" w:themeColor="background1"/>
                                <w:sz w:val="48"/>
                                <w:szCs w:val="48"/>
                              </w:rPr>
                              <w:t>/Social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46476" id="_x0000_s1029" type="#_x0000_t202" style="position:absolute;margin-left:0;margin-top:0;width:460.45pt;height:86.3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" fillcolor="#ed7d31 [3205]" strokeweight=".5pt">
                <v:textbox>
                  <w:txbxContent>
                    <w:p w14:paraId="7CEAD402" w14:textId="385B3361"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4</w:t>
                      </w:r>
                    </w:p>
                    <w:p w14:paraId="57D44ED4" w14:textId="267211D2" w:rsidR="00140EA5" w:rsidRPr="00FB15DD" w:rsidRDefault="00140EA5" w:rsidP="00140EA5">
                      <w:pPr>
                        <w:rPr>
                          <w:b/>
                          <w:bCs/>
                          <w:color w:val="FFFFFF" w:themeColor="background1"/>
                          <w:sz w:val="48"/>
                          <w:szCs w:val="48"/>
                        </w:rPr>
                      </w:pPr>
                      <w:r>
                        <w:rPr>
                          <w:b/>
                          <w:bCs/>
                          <w:color w:val="FFFFFF" w:themeColor="background1"/>
                          <w:sz w:val="48"/>
                          <w:szCs w:val="48"/>
                        </w:rPr>
                        <w:t xml:space="preserve">Making a </w:t>
                      </w:r>
                      <w:r w:rsidR="00C93527">
                        <w:rPr>
                          <w:b/>
                          <w:bCs/>
                          <w:color w:val="FFFFFF" w:themeColor="background1"/>
                          <w:sz w:val="48"/>
                          <w:szCs w:val="48"/>
                        </w:rPr>
                        <w:t>Notification of Concern to Police</w:t>
                      </w:r>
                      <w:r w:rsidR="00D7364E">
                        <w:rPr>
                          <w:b/>
                          <w:bCs/>
                          <w:color w:val="FFFFFF" w:themeColor="background1"/>
                          <w:sz w:val="48"/>
                          <w:szCs w:val="48"/>
                        </w:rPr>
                        <w:t>/Social Work</w:t>
                      </w:r>
                    </w:p>
                  </w:txbxContent>
                </v:textbox>
                <w10:wrap anchorx="margin"/>
              </v:shape>
            </w:pict>
          </mc:Fallback>
        </mc:AlternateContent>
      </w:r>
    </w:p>
    <w:p w14:paraId="71F030F7" w14:textId="77777777" w:rsidR="00140EA5" w:rsidRDefault="00140EA5" w:rsidP="00B514D8">
      <w:pPr>
        <w:rPr>
          <w:b/>
          <w:bCs/>
          <w:color w:val="ED7D31" w:themeColor="accent2"/>
          <w:sz w:val="40"/>
          <w:szCs w:val="40"/>
        </w:rPr>
      </w:pPr>
    </w:p>
    <w:p w14:paraId="02C4DEB6" w14:textId="77777777" w:rsidR="00140EA5" w:rsidRDefault="00140EA5" w:rsidP="00B514D8">
      <w:pPr>
        <w:rPr>
          <w:b/>
          <w:bCs/>
          <w:color w:val="ED7D31" w:themeColor="accent2"/>
          <w:sz w:val="40"/>
          <w:szCs w:val="40"/>
        </w:rPr>
      </w:pPr>
    </w:p>
    <w:p w14:paraId="0EEEF232" w14:textId="77777777" w:rsidR="00140EA5" w:rsidRDefault="00140EA5" w:rsidP="00B514D8">
      <w:pPr>
        <w:rPr>
          <w:b/>
          <w:bCs/>
          <w:color w:val="ED7D31" w:themeColor="accent2"/>
          <w:sz w:val="40"/>
          <w:szCs w:val="40"/>
        </w:rPr>
      </w:pPr>
    </w:p>
    <w:p w14:paraId="32C5289D" w14:textId="77777777" w:rsidR="00C93527" w:rsidRPr="00D7364E" w:rsidRDefault="00C93527" w:rsidP="00C93527">
      <w:pPr>
        <w:rPr>
          <w:b/>
          <w:bCs/>
          <w:color w:val="0070C0"/>
        </w:rPr>
      </w:pPr>
    </w:p>
    <w:p w14:paraId="50B3DA1D" w14:textId="77777777" w:rsidR="00C93527" w:rsidRPr="0072443B" w:rsidRDefault="00C93527" w:rsidP="00C93527">
      <w:pPr>
        <w:rPr>
          <w:b/>
          <w:bCs/>
          <w:color w:val="ED7D31" w:themeColor="accent2"/>
        </w:rPr>
      </w:pPr>
      <w:r w:rsidRPr="0072443B">
        <w:rPr>
          <w:b/>
          <w:bCs/>
          <w:color w:val="ED7D31" w:themeColor="accent2"/>
        </w:rPr>
        <w:t>When to make a notification of concern?</w:t>
      </w:r>
    </w:p>
    <w:p w14:paraId="1EC36487" w14:textId="77777777" w:rsidR="00C93527" w:rsidRDefault="00C93527" w:rsidP="00C93527"/>
    <w:p w14:paraId="48F4484A" w14:textId="3BA740F3" w:rsidR="00C93527" w:rsidRPr="00CC43E3" w:rsidRDefault="00CC43E3" w:rsidP="00CC43E3">
      <w:pPr>
        <w:ind w:left="720" w:hanging="720"/>
        <w:jc w:val="both"/>
        <w:rPr>
          <w:rFonts w:asciiTheme="minorHAnsi" w:hAnsiTheme="minorHAnsi" w:cstheme="minorHAnsi"/>
        </w:rPr>
      </w:pPr>
      <w:r>
        <w:rPr>
          <w:rFonts w:asciiTheme="minorHAnsi" w:hAnsiTheme="minorHAnsi" w:cstheme="minorHAnsi"/>
        </w:rPr>
        <w:t>4.1</w:t>
      </w:r>
      <w:r>
        <w:rPr>
          <w:rFonts w:asciiTheme="minorHAnsi" w:hAnsiTheme="minorHAnsi" w:cstheme="minorHAnsi"/>
        </w:rPr>
        <w:tab/>
      </w:r>
      <w:r w:rsidR="00C93527" w:rsidRPr="00CC43E3">
        <w:rPr>
          <w:rFonts w:asciiTheme="minorHAnsi" w:hAnsiTheme="minorHAnsi" w:cstheme="minorHAnsi"/>
        </w:rPr>
        <w:t>All staff who work with or come into contact with children, young people their families have a key role in child protection, they should be alert to the signs and symptoms which may indicate that a child or young person is being exposed to harm and /or abuse.</w:t>
      </w:r>
    </w:p>
    <w:p w14:paraId="5E861007" w14:textId="77777777" w:rsidR="00C93527" w:rsidRPr="00CC43E3" w:rsidRDefault="00C93527" w:rsidP="00CC43E3">
      <w:pPr>
        <w:jc w:val="both"/>
        <w:rPr>
          <w:rFonts w:asciiTheme="minorHAnsi" w:hAnsiTheme="minorHAnsi" w:cstheme="minorHAnsi"/>
        </w:rPr>
      </w:pPr>
    </w:p>
    <w:p w14:paraId="247D8FD0" w14:textId="5444687A" w:rsidR="00C93527" w:rsidRPr="00CC43E3" w:rsidRDefault="00CC43E3" w:rsidP="00CC43E3">
      <w:pPr>
        <w:ind w:left="720" w:hanging="720"/>
        <w:jc w:val="both"/>
        <w:rPr>
          <w:rFonts w:asciiTheme="minorHAnsi" w:hAnsiTheme="minorHAnsi" w:cstheme="minorHAnsi"/>
        </w:rPr>
      </w:pPr>
      <w:r>
        <w:rPr>
          <w:rFonts w:asciiTheme="minorHAnsi" w:hAnsiTheme="minorHAnsi" w:cstheme="minorHAnsi"/>
        </w:rPr>
        <w:t>4.2</w:t>
      </w:r>
      <w:r>
        <w:rPr>
          <w:rFonts w:asciiTheme="minorHAnsi" w:hAnsiTheme="minorHAnsi" w:cstheme="minorHAnsi"/>
        </w:rPr>
        <w:tab/>
      </w:r>
      <w:r w:rsidR="00C93527" w:rsidRPr="00CC43E3">
        <w:rPr>
          <w:rFonts w:asciiTheme="minorHAnsi" w:hAnsiTheme="minorHAnsi" w:cstheme="minorHAnsi"/>
        </w:rPr>
        <w:t>Staff must ensure they are fully conversant with their own service/agencies’ child protection procedures/protocols, how to access them and who is the designated Child Protection officer and how they can be contacted.</w:t>
      </w:r>
      <w:r w:rsidR="00D92AD6" w:rsidRPr="00CC43E3">
        <w:rPr>
          <w:rFonts w:asciiTheme="minorHAnsi" w:hAnsiTheme="minorHAnsi" w:cstheme="minorHAnsi"/>
        </w:rPr>
        <w:t xml:space="preserve">  </w:t>
      </w:r>
      <w:r w:rsidR="00C93527" w:rsidRPr="00CC43E3">
        <w:rPr>
          <w:rFonts w:asciiTheme="minorHAnsi" w:hAnsiTheme="minorHAnsi" w:cstheme="minorHAnsi"/>
        </w:rPr>
        <w:t xml:space="preserve">Any concerns regarding children should be immediately reported to the persons line manager, and to social work or the police. </w:t>
      </w:r>
    </w:p>
    <w:p w14:paraId="0002E7B2" w14:textId="77777777" w:rsidR="00C93527" w:rsidRPr="00CC43E3" w:rsidRDefault="00C93527" w:rsidP="00CC43E3">
      <w:pPr>
        <w:jc w:val="both"/>
        <w:rPr>
          <w:rFonts w:asciiTheme="minorHAnsi" w:hAnsiTheme="minorHAnsi" w:cstheme="minorHAnsi"/>
        </w:rPr>
      </w:pPr>
    </w:p>
    <w:p w14:paraId="0A7F55EF" w14:textId="648CEB8C" w:rsidR="00C93527" w:rsidRPr="00C65BDE" w:rsidRDefault="00CC43E3" w:rsidP="00CC43E3">
      <w:pPr>
        <w:ind w:left="720" w:hanging="720"/>
        <w:jc w:val="both"/>
        <w:rPr>
          <w:rFonts w:asciiTheme="minorHAnsi" w:hAnsiTheme="minorHAnsi" w:cstheme="minorHAnsi"/>
        </w:rPr>
      </w:pPr>
      <w:r>
        <w:rPr>
          <w:rFonts w:asciiTheme="minorHAnsi" w:hAnsiTheme="minorHAnsi" w:cstheme="minorHAnsi"/>
        </w:rPr>
        <w:t>4.3</w:t>
      </w:r>
      <w:r>
        <w:rPr>
          <w:rFonts w:asciiTheme="minorHAnsi" w:hAnsiTheme="minorHAnsi" w:cstheme="minorHAnsi"/>
        </w:rPr>
        <w:tab/>
      </w:r>
      <w:r w:rsidR="00C93527" w:rsidRPr="00CC43E3">
        <w:rPr>
          <w:rFonts w:asciiTheme="minorHAnsi" w:hAnsiTheme="minorHAnsi" w:cstheme="minorHAnsi"/>
        </w:rPr>
        <w:t xml:space="preserve">A </w:t>
      </w:r>
      <w:r w:rsidR="00C93527" w:rsidRPr="00FA0AEE">
        <w:rPr>
          <w:rFonts w:asciiTheme="minorHAnsi" w:hAnsiTheme="minorHAnsi" w:cstheme="minorHAnsi"/>
        </w:rPr>
        <w:t>notification of concern</w:t>
      </w:r>
      <w:r w:rsidR="00850108" w:rsidRPr="00FA0AEE">
        <w:rPr>
          <w:rFonts w:asciiTheme="minorHAnsi" w:hAnsiTheme="minorHAnsi" w:cstheme="minorHAnsi"/>
        </w:rPr>
        <w:t xml:space="preserve"> </w:t>
      </w:r>
      <w:r w:rsidR="00C93527" w:rsidRPr="00CC43E3">
        <w:rPr>
          <w:rFonts w:asciiTheme="minorHAnsi" w:hAnsiTheme="minorHAnsi" w:cstheme="minorHAnsi"/>
        </w:rPr>
        <w:t xml:space="preserve">should be made to social work, or the Police as soon as any concerns regarding a </w:t>
      </w:r>
      <w:r w:rsidR="00C93527" w:rsidRPr="00C65BDE">
        <w:rPr>
          <w:rFonts w:asciiTheme="minorHAnsi" w:hAnsiTheme="minorHAnsi" w:cstheme="minorHAnsi"/>
        </w:rPr>
        <w:t xml:space="preserve">child arises. The notification should </w:t>
      </w:r>
      <w:r w:rsidR="00840AE3" w:rsidRPr="00C65BDE">
        <w:rPr>
          <w:rFonts w:asciiTheme="minorHAnsi" w:hAnsiTheme="minorHAnsi" w:cstheme="minorHAnsi"/>
        </w:rPr>
        <w:t xml:space="preserve">initially </w:t>
      </w:r>
      <w:r w:rsidR="00C93527" w:rsidRPr="00C65BDE">
        <w:rPr>
          <w:rFonts w:asciiTheme="minorHAnsi" w:hAnsiTheme="minorHAnsi" w:cstheme="minorHAnsi"/>
        </w:rPr>
        <w:t xml:space="preserve">be </w:t>
      </w:r>
      <w:r w:rsidR="00840AE3" w:rsidRPr="00C65BDE">
        <w:rPr>
          <w:rFonts w:asciiTheme="minorHAnsi" w:hAnsiTheme="minorHAnsi" w:cstheme="minorHAnsi"/>
        </w:rPr>
        <w:t xml:space="preserve">discussed </w:t>
      </w:r>
      <w:r w:rsidR="00D64C58" w:rsidRPr="00C65BDE">
        <w:rPr>
          <w:rFonts w:asciiTheme="minorHAnsi" w:hAnsiTheme="minorHAnsi" w:cstheme="minorHAnsi"/>
        </w:rPr>
        <w:t>with the local office duty worker</w:t>
      </w:r>
      <w:r w:rsidR="00840AE3" w:rsidRPr="00C65BDE">
        <w:rPr>
          <w:rFonts w:asciiTheme="minorHAnsi" w:hAnsiTheme="minorHAnsi" w:cstheme="minorHAnsi"/>
        </w:rPr>
        <w:t xml:space="preserve"> and the written notification should be sent </w:t>
      </w:r>
      <w:r w:rsidR="005A3310" w:rsidRPr="00C65BDE">
        <w:rPr>
          <w:rFonts w:asciiTheme="minorHAnsi" w:hAnsiTheme="minorHAnsi" w:cstheme="minorHAnsi"/>
        </w:rPr>
        <w:t xml:space="preserve">to the </w:t>
      </w:r>
      <w:r w:rsidR="00C93527" w:rsidRPr="00C65BDE">
        <w:rPr>
          <w:rFonts w:asciiTheme="minorHAnsi" w:hAnsiTheme="minorHAnsi" w:cstheme="minorHAnsi"/>
        </w:rPr>
        <w:t xml:space="preserve">Duty Social Work manager </w:t>
      </w:r>
      <w:r w:rsidR="00D82118" w:rsidRPr="00C65BDE">
        <w:rPr>
          <w:rFonts w:asciiTheme="minorHAnsi" w:hAnsiTheme="minorHAnsi" w:cstheme="minorHAnsi"/>
        </w:rPr>
        <w:t xml:space="preserve">using the </w:t>
      </w:r>
      <w:r w:rsidR="005A3310" w:rsidRPr="00C65BDE">
        <w:rPr>
          <w:rFonts w:asciiTheme="minorHAnsi" w:hAnsiTheme="minorHAnsi" w:cstheme="minorHAnsi"/>
        </w:rPr>
        <w:t>details below.</w:t>
      </w:r>
      <w:r w:rsidR="00D82118" w:rsidRPr="00C65BDE">
        <w:rPr>
          <w:rFonts w:asciiTheme="minorHAnsi" w:hAnsiTheme="minorHAnsi" w:cstheme="minorHAnsi"/>
        </w:rPr>
        <w:t xml:space="preserve"> I</w:t>
      </w:r>
      <w:r w:rsidR="00C93527" w:rsidRPr="00C65BDE">
        <w:rPr>
          <w:rFonts w:asciiTheme="minorHAnsi" w:hAnsiTheme="minorHAnsi" w:cstheme="minorHAnsi"/>
        </w:rPr>
        <w:t xml:space="preserve">f the referral is received outside Office Hours a referral should be made to the </w:t>
      </w:r>
      <w:r w:rsidR="00D64C58" w:rsidRPr="00C65BDE">
        <w:rPr>
          <w:rFonts w:asciiTheme="minorHAnsi" w:hAnsiTheme="minorHAnsi" w:cstheme="minorHAnsi"/>
        </w:rPr>
        <w:t xml:space="preserve">Emergency </w:t>
      </w:r>
      <w:r w:rsidR="00C93527" w:rsidRPr="00C65BDE">
        <w:rPr>
          <w:rFonts w:asciiTheme="minorHAnsi" w:hAnsiTheme="minorHAnsi" w:cstheme="minorHAnsi"/>
        </w:rPr>
        <w:t>Social Work Service</w:t>
      </w:r>
      <w:r w:rsidR="005716E8" w:rsidRPr="00C65BDE">
        <w:rPr>
          <w:rFonts w:asciiTheme="minorHAnsi" w:hAnsiTheme="minorHAnsi" w:cstheme="minorHAnsi"/>
        </w:rPr>
        <w:t xml:space="preserve"> </w:t>
      </w:r>
      <w:r w:rsidR="00C93527" w:rsidRPr="00C65BDE">
        <w:rPr>
          <w:rFonts w:asciiTheme="minorHAnsi" w:hAnsiTheme="minorHAnsi" w:cstheme="minorHAnsi"/>
        </w:rPr>
        <w:t xml:space="preserve">or the Police. </w:t>
      </w:r>
    </w:p>
    <w:p w14:paraId="52106321" w14:textId="45E896B0" w:rsidR="00C93527" w:rsidRPr="00CC43E3" w:rsidRDefault="00C93527" w:rsidP="00CC43E3">
      <w:pPr>
        <w:jc w:val="both"/>
        <w:rPr>
          <w:rFonts w:asciiTheme="minorHAnsi" w:hAnsiTheme="minorHAnsi" w:cstheme="minorHAnsi"/>
        </w:rPr>
      </w:pPr>
    </w:p>
    <w:p w14:paraId="5592A322" w14:textId="2D8D457A" w:rsidR="00DC74E4" w:rsidRPr="00C65BDE" w:rsidRDefault="00DC74E4" w:rsidP="00DC74E4">
      <w:pPr>
        <w:rPr>
          <w:rFonts w:asciiTheme="minorHAnsi" w:hAnsiTheme="minorHAnsi" w:cstheme="minorHAnsi"/>
        </w:rPr>
      </w:pPr>
      <w:r w:rsidRPr="00DC74E4">
        <w:rPr>
          <w:rFonts w:asciiTheme="minorHAnsi" w:hAnsiTheme="minorHAnsi" w:cstheme="minorHAnsi"/>
        </w:rPr>
        <w:t>4.4</w:t>
      </w:r>
      <w:r w:rsidRPr="00C65BDE">
        <w:rPr>
          <w:rFonts w:asciiTheme="minorHAnsi" w:hAnsiTheme="minorHAnsi" w:cstheme="minorHAnsi"/>
        </w:rPr>
        <w:tab/>
        <w:t>Contact details –</w:t>
      </w:r>
    </w:p>
    <w:p w14:paraId="55598AA1" w14:textId="77777777" w:rsidR="00DC74E4" w:rsidRPr="00C65BDE" w:rsidRDefault="00DC74E4" w:rsidP="00DC74E4">
      <w:pPr>
        <w:ind w:firstLine="720"/>
        <w:rPr>
          <w:rFonts w:asciiTheme="minorHAnsi" w:hAnsiTheme="minorHAnsi" w:cstheme="minorHAnsi"/>
        </w:rPr>
      </w:pPr>
    </w:p>
    <w:p w14:paraId="5FE5EB7C" w14:textId="58762F63" w:rsidR="00D82118" w:rsidRPr="00C65BDE" w:rsidRDefault="003948D0" w:rsidP="00DC74E4">
      <w:pPr>
        <w:ind w:firstLine="720"/>
        <w:rPr>
          <w:rFonts w:asciiTheme="minorHAnsi" w:hAnsiTheme="minorHAnsi" w:cstheme="minorHAnsi"/>
        </w:rPr>
      </w:pPr>
      <w:r w:rsidRPr="00C65BDE">
        <w:rPr>
          <w:rFonts w:asciiTheme="minorHAnsi" w:hAnsiTheme="minorHAnsi" w:cstheme="minorHAnsi"/>
        </w:rPr>
        <w:t>SW contact details</w:t>
      </w:r>
      <w:r w:rsidR="00D82118" w:rsidRPr="00C65BDE">
        <w:rPr>
          <w:rFonts w:asciiTheme="minorHAnsi" w:hAnsiTheme="minorHAnsi" w:cstheme="minorHAnsi"/>
        </w:rPr>
        <w:t>: Telephone: 0303 123 1008</w:t>
      </w:r>
    </w:p>
    <w:bookmarkStart w:id="0" w:name="_Hlk141281283"/>
    <w:p w14:paraId="511669A0" w14:textId="6A523CEF" w:rsidR="003948D0" w:rsidRPr="00C65BDE" w:rsidRDefault="00D82118" w:rsidP="00DC74E4">
      <w:pPr>
        <w:ind w:firstLine="720"/>
        <w:rPr>
          <w:rFonts w:asciiTheme="minorHAnsi" w:hAnsiTheme="minorHAnsi" w:cstheme="minorHAnsi"/>
        </w:rPr>
      </w:pPr>
      <w:r w:rsidRPr="00C65BDE">
        <w:rPr>
          <w:rFonts w:asciiTheme="minorHAnsi" w:hAnsiTheme="minorHAnsi" w:cstheme="minorHAnsi"/>
        </w:rPr>
        <w:fldChar w:fldCharType="begin"/>
      </w:r>
      <w:r w:rsidRPr="00C65BDE">
        <w:rPr>
          <w:rFonts w:asciiTheme="minorHAnsi" w:hAnsiTheme="minorHAnsi" w:cstheme="minorHAnsi"/>
        </w:rPr>
        <w:instrText>HYPERLINK "mailto:swloclydesdale@southlanarkshire.gov.uk"</w:instrText>
      </w:r>
      <w:r w:rsidRPr="00C65BDE">
        <w:rPr>
          <w:rFonts w:asciiTheme="minorHAnsi" w:hAnsiTheme="minorHAnsi" w:cstheme="minorHAnsi"/>
        </w:rPr>
      </w:r>
      <w:r w:rsidRPr="00C65BDE">
        <w:rPr>
          <w:rFonts w:asciiTheme="minorHAnsi" w:hAnsiTheme="minorHAnsi" w:cstheme="minorHAnsi"/>
        </w:rPr>
        <w:fldChar w:fldCharType="separate"/>
      </w:r>
      <w:r w:rsidRPr="00C65BDE">
        <w:rPr>
          <w:rStyle w:val="Hyperlink"/>
          <w:rFonts w:asciiTheme="minorHAnsi" w:hAnsiTheme="minorHAnsi" w:cstheme="minorHAnsi"/>
          <w:color w:val="auto"/>
        </w:rPr>
        <w:t>swloclydesdale@southlanarkshire.gov.uk</w:t>
      </w:r>
      <w:r w:rsidRPr="00C65BDE">
        <w:rPr>
          <w:rFonts w:asciiTheme="minorHAnsi" w:hAnsiTheme="minorHAnsi" w:cstheme="minorHAnsi"/>
        </w:rPr>
        <w:fldChar w:fldCharType="end"/>
      </w:r>
    </w:p>
    <w:p w14:paraId="44734547" w14:textId="6F7DCDAE" w:rsidR="00D82118" w:rsidRPr="00C65BDE" w:rsidRDefault="00882B9D" w:rsidP="00DC74E4">
      <w:pPr>
        <w:ind w:firstLine="720"/>
        <w:rPr>
          <w:rFonts w:asciiTheme="minorHAnsi" w:hAnsiTheme="minorHAnsi" w:cstheme="minorHAnsi"/>
        </w:rPr>
      </w:pPr>
      <w:hyperlink r:id="rId28" w:history="1">
        <w:r w:rsidR="00D82118" w:rsidRPr="00C65BDE">
          <w:rPr>
            <w:rStyle w:val="Hyperlink"/>
            <w:rFonts w:asciiTheme="minorHAnsi" w:hAnsiTheme="minorHAnsi" w:cstheme="minorHAnsi"/>
            <w:color w:val="auto"/>
          </w:rPr>
          <w:t>swloeastkilbride@southlanarkshire.gov.uk</w:t>
        </w:r>
      </w:hyperlink>
    </w:p>
    <w:p w14:paraId="0E92B6B7" w14:textId="5973D577" w:rsidR="00D82118" w:rsidRPr="00C65BDE" w:rsidRDefault="00882B9D" w:rsidP="00DC74E4">
      <w:pPr>
        <w:ind w:firstLine="720"/>
        <w:rPr>
          <w:rFonts w:asciiTheme="minorHAnsi" w:hAnsiTheme="minorHAnsi" w:cstheme="minorHAnsi"/>
        </w:rPr>
      </w:pPr>
      <w:hyperlink r:id="rId29" w:history="1">
        <w:r w:rsidR="00D82118" w:rsidRPr="00C65BDE">
          <w:rPr>
            <w:rStyle w:val="Hyperlink"/>
            <w:rFonts w:asciiTheme="minorHAnsi" w:hAnsiTheme="minorHAnsi" w:cstheme="minorHAnsi"/>
            <w:color w:val="auto"/>
          </w:rPr>
          <w:t>swlohamilton@southlanarkshire.gov.uk</w:t>
        </w:r>
      </w:hyperlink>
    </w:p>
    <w:p w14:paraId="3D43B788" w14:textId="203D8AF9" w:rsidR="00D82118" w:rsidRPr="00C65BDE" w:rsidRDefault="00882B9D" w:rsidP="00DC74E4">
      <w:pPr>
        <w:ind w:firstLine="720"/>
        <w:rPr>
          <w:rFonts w:asciiTheme="minorHAnsi" w:hAnsiTheme="minorHAnsi" w:cstheme="minorHAnsi"/>
        </w:rPr>
      </w:pPr>
      <w:hyperlink r:id="rId30" w:history="1">
        <w:r w:rsidR="00D82118" w:rsidRPr="00C65BDE">
          <w:rPr>
            <w:rStyle w:val="Hyperlink"/>
            <w:rFonts w:asciiTheme="minorHAnsi" w:hAnsiTheme="minorHAnsi" w:cstheme="minorHAnsi"/>
            <w:color w:val="auto"/>
          </w:rPr>
          <w:t>swlorutherglen2@southlanarkshire.gov.uk</w:t>
        </w:r>
      </w:hyperlink>
    </w:p>
    <w:bookmarkEnd w:id="0"/>
    <w:p w14:paraId="2E329390" w14:textId="77777777" w:rsidR="00D82118" w:rsidRPr="00C65BDE" w:rsidRDefault="00D82118" w:rsidP="00DC74E4">
      <w:pPr>
        <w:ind w:firstLine="720"/>
        <w:rPr>
          <w:rFonts w:asciiTheme="minorHAnsi" w:hAnsiTheme="minorHAnsi" w:cstheme="minorHAnsi"/>
        </w:rPr>
      </w:pPr>
    </w:p>
    <w:p w14:paraId="106BD5F0" w14:textId="65AA0359" w:rsidR="001C35E7" w:rsidRPr="00C65BDE" w:rsidRDefault="003948D0" w:rsidP="001C35E7">
      <w:pPr>
        <w:ind w:firstLine="720"/>
        <w:rPr>
          <w:rFonts w:asciiTheme="minorHAnsi" w:hAnsiTheme="minorHAnsi" w:cstheme="minorBidi"/>
        </w:rPr>
      </w:pPr>
      <w:r w:rsidRPr="00C65BDE">
        <w:rPr>
          <w:rFonts w:asciiTheme="minorHAnsi" w:hAnsiTheme="minorHAnsi" w:cstheme="minorHAnsi"/>
        </w:rPr>
        <w:t>Out of Hours contact details</w:t>
      </w:r>
      <w:r w:rsidR="001C35E7" w:rsidRPr="00C65BDE">
        <w:rPr>
          <w:rFonts w:asciiTheme="minorHAnsi" w:hAnsiTheme="minorHAnsi" w:cstheme="minorHAnsi"/>
        </w:rPr>
        <w:t xml:space="preserve">: </w:t>
      </w:r>
      <w:r w:rsidR="001C35E7" w:rsidRPr="00C65BDE">
        <w:rPr>
          <w:rFonts w:asciiTheme="minorHAnsi" w:hAnsiTheme="minorHAnsi" w:cstheme="minorBidi"/>
        </w:rPr>
        <w:t>Telephone:  0303 123 1008</w:t>
      </w:r>
    </w:p>
    <w:p w14:paraId="13FB0419" w14:textId="75052DF0" w:rsidR="001C35E7" w:rsidRPr="00C65BDE" w:rsidRDefault="00882B9D" w:rsidP="001C35E7">
      <w:pPr>
        <w:ind w:firstLine="720"/>
        <w:rPr>
          <w:rFonts w:asciiTheme="minorHAnsi" w:hAnsiTheme="minorHAnsi" w:cstheme="minorBidi"/>
        </w:rPr>
      </w:pPr>
      <w:hyperlink r:id="rId31" w:history="1">
        <w:r w:rsidR="001C35E7" w:rsidRPr="00C65BDE">
          <w:rPr>
            <w:rStyle w:val="Hyperlink"/>
            <w:rFonts w:asciiTheme="minorHAnsi" w:hAnsiTheme="minorHAnsi" w:cstheme="minorBidi"/>
            <w:color w:val="auto"/>
          </w:rPr>
          <w:t>esws@southlanarkshire.gov.uk</w:t>
        </w:r>
      </w:hyperlink>
    </w:p>
    <w:p w14:paraId="3D58DF73" w14:textId="1FD8F77E" w:rsidR="003948D0" w:rsidRPr="00DC74E4" w:rsidRDefault="003948D0" w:rsidP="00DC74E4">
      <w:pPr>
        <w:ind w:firstLine="720"/>
        <w:rPr>
          <w:rFonts w:asciiTheme="minorHAnsi" w:hAnsiTheme="minorHAnsi" w:cstheme="minorHAnsi"/>
        </w:rPr>
      </w:pPr>
    </w:p>
    <w:p w14:paraId="7909A49D" w14:textId="77777777" w:rsidR="00C93527" w:rsidRPr="001138A2" w:rsidRDefault="00C93527" w:rsidP="00C93527">
      <w:pPr>
        <w:rPr>
          <w:rFonts w:asciiTheme="minorHAnsi" w:hAnsiTheme="minorHAnsi" w:cstheme="minorHAnsi"/>
          <w:b/>
          <w:bCs/>
          <w:color w:val="0070C0"/>
          <w:sz w:val="28"/>
          <w:szCs w:val="28"/>
        </w:rPr>
      </w:pPr>
    </w:p>
    <w:p w14:paraId="01FD0A4F" w14:textId="77777777" w:rsidR="00C93527" w:rsidRPr="0072443B" w:rsidRDefault="00C93527" w:rsidP="00C93527">
      <w:pPr>
        <w:rPr>
          <w:b/>
          <w:bCs/>
          <w:color w:val="ED7D31" w:themeColor="accent2"/>
        </w:rPr>
      </w:pPr>
      <w:r w:rsidRPr="0072443B">
        <w:rPr>
          <w:b/>
          <w:bCs/>
          <w:color w:val="ED7D31" w:themeColor="accent2"/>
        </w:rPr>
        <w:t xml:space="preserve">What information do you need to make a referral? </w:t>
      </w:r>
    </w:p>
    <w:p w14:paraId="63812222" w14:textId="77777777" w:rsidR="00C93527" w:rsidRDefault="00C93527" w:rsidP="00C93527">
      <w:pPr>
        <w:rPr>
          <w:b/>
          <w:bCs/>
          <w:i/>
          <w:iCs/>
          <w:color w:val="C00000"/>
        </w:rPr>
      </w:pPr>
    </w:p>
    <w:p w14:paraId="6C075D59" w14:textId="560941A4" w:rsidR="00C93527" w:rsidRDefault="00447F7F" w:rsidP="00447F7F">
      <w:pPr>
        <w:autoSpaceDE w:val="0"/>
        <w:autoSpaceDN w:val="0"/>
        <w:adjustRightInd w:val="0"/>
        <w:ind w:left="720" w:hanging="720"/>
        <w:jc w:val="both"/>
        <w:rPr>
          <w:rFonts w:asciiTheme="minorHAnsi" w:hAnsiTheme="minorHAnsi" w:cstheme="minorHAnsi"/>
          <w:color w:val="000000"/>
        </w:rPr>
      </w:pPr>
      <w:r w:rsidRPr="00447F7F">
        <w:rPr>
          <w:rFonts w:asciiTheme="minorHAnsi" w:hAnsiTheme="minorHAnsi" w:cstheme="minorHAnsi"/>
          <w:color w:val="000000"/>
        </w:rPr>
        <w:t>4.5</w:t>
      </w:r>
      <w:r w:rsidRPr="00447F7F">
        <w:rPr>
          <w:rFonts w:asciiTheme="minorHAnsi" w:hAnsiTheme="minorHAnsi" w:cstheme="minorHAnsi"/>
          <w:color w:val="000000"/>
        </w:rPr>
        <w:tab/>
      </w:r>
      <w:r w:rsidR="00C93527" w:rsidRPr="00447F7F">
        <w:rPr>
          <w:rFonts w:asciiTheme="minorHAnsi" w:hAnsiTheme="minorHAnsi" w:cstheme="minorHAnsi"/>
          <w:color w:val="000000"/>
        </w:rPr>
        <w:t xml:space="preserve">Concerns about </w:t>
      </w:r>
      <w:r w:rsidR="00C93527" w:rsidRPr="00447F7F">
        <w:rPr>
          <w:rFonts w:asciiTheme="minorHAnsi" w:hAnsiTheme="minorHAnsi" w:cstheme="minorHAnsi"/>
        </w:rPr>
        <w:t xml:space="preserve">harm to a child </w:t>
      </w:r>
      <w:r w:rsidR="001138A2" w:rsidRPr="00E23A78">
        <w:rPr>
          <w:rFonts w:asciiTheme="minorHAnsi" w:hAnsiTheme="minorHAnsi" w:cstheme="minorHAnsi"/>
        </w:rPr>
        <w:t xml:space="preserve">(Appendix A) </w:t>
      </w:r>
      <w:r w:rsidR="00C93527" w:rsidRPr="00447F7F">
        <w:rPr>
          <w:rFonts w:asciiTheme="minorHAnsi" w:hAnsiTheme="minorHAnsi" w:cstheme="minorHAnsi"/>
        </w:rPr>
        <w:t xml:space="preserve">from abuse, neglect, exploitation, or violence </w:t>
      </w:r>
      <w:r w:rsidR="00C93527" w:rsidRPr="00447F7F">
        <w:rPr>
          <w:rFonts w:asciiTheme="minorHAnsi" w:hAnsiTheme="minorHAnsi" w:cstheme="minorHAnsi"/>
          <w:color w:val="000000"/>
        </w:rPr>
        <w:t>should be reported without delay to social work or in situations where risk is immediate, to Police Scotland.  Prompts below are not an assessment. They may support accuracy in an initial outline of concerns, assisting prompt, efficient response. Local reporting protocols apply.</w:t>
      </w:r>
    </w:p>
    <w:p w14:paraId="517C4F64" w14:textId="77777777" w:rsidR="0011728F" w:rsidRDefault="0011728F" w:rsidP="00447F7F">
      <w:pPr>
        <w:autoSpaceDE w:val="0"/>
        <w:autoSpaceDN w:val="0"/>
        <w:adjustRightInd w:val="0"/>
        <w:ind w:left="720" w:hanging="720"/>
        <w:jc w:val="both"/>
        <w:rPr>
          <w:rFonts w:asciiTheme="minorHAnsi" w:hAnsiTheme="minorHAnsi" w:cstheme="minorHAnsi"/>
          <w:color w:val="000000"/>
        </w:rPr>
      </w:pPr>
    </w:p>
    <w:p w14:paraId="48204573" w14:textId="77777777" w:rsidR="0011728F" w:rsidRDefault="0011728F" w:rsidP="00447F7F">
      <w:pPr>
        <w:autoSpaceDE w:val="0"/>
        <w:autoSpaceDN w:val="0"/>
        <w:adjustRightInd w:val="0"/>
        <w:ind w:left="720" w:hanging="720"/>
        <w:jc w:val="both"/>
        <w:rPr>
          <w:rFonts w:asciiTheme="minorHAnsi" w:hAnsiTheme="minorHAnsi" w:cstheme="minorHAnsi"/>
          <w:color w:val="000000"/>
        </w:rPr>
      </w:pPr>
    </w:p>
    <w:p w14:paraId="594F65E6" w14:textId="77777777" w:rsidR="0011728F" w:rsidRDefault="0011728F" w:rsidP="00447F7F">
      <w:pPr>
        <w:autoSpaceDE w:val="0"/>
        <w:autoSpaceDN w:val="0"/>
        <w:adjustRightInd w:val="0"/>
        <w:ind w:left="720" w:hanging="720"/>
        <w:jc w:val="both"/>
        <w:rPr>
          <w:rFonts w:asciiTheme="minorHAnsi" w:hAnsiTheme="minorHAnsi" w:cstheme="minorHAnsi"/>
          <w:color w:val="000000"/>
        </w:rPr>
      </w:pPr>
    </w:p>
    <w:p w14:paraId="1CC045C2" w14:textId="77777777" w:rsidR="0011728F" w:rsidRDefault="0011728F" w:rsidP="00447F7F">
      <w:pPr>
        <w:autoSpaceDE w:val="0"/>
        <w:autoSpaceDN w:val="0"/>
        <w:adjustRightInd w:val="0"/>
        <w:ind w:left="720" w:hanging="720"/>
        <w:jc w:val="both"/>
        <w:rPr>
          <w:rFonts w:asciiTheme="minorHAnsi" w:hAnsiTheme="minorHAnsi" w:cstheme="minorHAnsi"/>
          <w:color w:val="000000"/>
        </w:rPr>
      </w:pPr>
    </w:p>
    <w:p w14:paraId="2EFE8F3E" w14:textId="77777777" w:rsidR="0011728F" w:rsidRDefault="0011728F" w:rsidP="00447F7F">
      <w:pPr>
        <w:autoSpaceDE w:val="0"/>
        <w:autoSpaceDN w:val="0"/>
        <w:adjustRightInd w:val="0"/>
        <w:ind w:left="720" w:hanging="720"/>
        <w:jc w:val="both"/>
        <w:rPr>
          <w:rFonts w:asciiTheme="minorHAnsi" w:hAnsiTheme="minorHAnsi" w:cstheme="minorHAnsi"/>
          <w:color w:val="000000"/>
        </w:rPr>
      </w:pPr>
    </w:p>
    <w:p w14:paraId="40D56922" w14:textId="77777777" w:rsidR="0011728F" w:rsidRPr="00447F7F" w:rsidRDefault="0011728F" w:rsidP="00447F7F">
      <w:pPr>
        <w:autoSpaceDE w:val="0"/>
        <w:autoSpaceDN w:val="0"/>
        <w:adjustRightInd w:val="0"/>
        <w:ind w:left="720" w:hanging="720"/>
        <w:jc w:val="both"/>
        <w:rPr>
          <w:rFonts w:asciiTheme="minorHAnsi" w:hAnsiTheme="minorHAnsi" w:cstheme="minorHAnsi"/>
          <w:color w:val="000000"/>
        </w:rPr>
      </w:pPr>
    </w:p>
    <w:p w14:paraId="71951EDB" w14:textId="77777777" w:rsidR="00C93527" w:rsidRPr="00D407D4" w:rsidRDefault="00C93527" w:rsidP="00CF60C3">
      <w:pPr>
        <w:autoSpaceDE w:val="0"/>
        <w:autoSpaceDN w:val="0"/>
        <w:adjustRightInd w:val="0"/>
        <w:jc w:val="both"/>
        <w:rPr>
          <w:rFonts w:cs="@'E'EB˛"/>
          <w:color w:val="000000"/>
        </w:rPr>
      </w:pPr>
    </w:p>
    <w:tbl>
      <w:tblPr>
        <w:tblStyle w:val="TableGrid"/>
        <w:tblW w:w="8363" w:type="dxa"/>
        <w:tblInd w:w="704" w:type="dxa"/>
        <w:tblLook w:val="04A0" w:firstRow="1" w:lastRow="0" w:firstColumn="1" w:lastColumn="0" w:noHBand="0" w:noVBand="1"/>
      </w:tblPr>
      <w:tblGrid>
        <w:gridCol w:w="8363"/>
      </w:tblGrid>
      <w:tr w:rsidR="00C93527" w:rsidRPr="00D407D4" w14:paraId="6FF57B3D" w14:textId="77777777" w:rsidTr="005E1958">
        <w:tc>
          <w:tcPr>
            <w:tcW w:w="8363" w:type="dxa"/>
          </w:tcPr>
          <w:p w14:paraId="00CDBDC2"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Name role/contact details of person reporting concern</w:t>
            </w:r>
          </w:p>
        </w:tc>
      </w:tr>
      <w:tr w:rsidR="00C93527" w:rsidRPr="00D407D4" w14:paraId="219AB010" w14:textId="77777777" w:rsidTr="005E1958">
        <w:tc>
          <w:tcPr>
            <w:tcW w:w="8363" w:type="dxa"/>
          </w:tcPr>
          <w:p w14:paraId="3785C31B"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Key contacts</w:t>
            </w:r>
          </w:p>
        </w:tc>
      </w:tr>
      <w:tr w:rsidR="00C93527" w:rsidRPr="00D407D4" w14:paraId="153DBB95" w14:textId="77777777" w:rsidTr="005E1958">
        <w:tc>
          <w:tcPr>
            <w:tcW w:w="8363" w:type="dxa"/>
          </w:tcPr>
          <w:p w14:paraId="466113B4"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Name of the child, age, date of birth and home address if possible</w:t>
            </w:r>
          </w:p>
        </w:tc>
      </w:tr>
      <w:tr w:rsidR="00C93527" w:rsidRPr="00D407D4" w14:paraId="6FC1C63A" w14:textId="77777777" w:rsidTr="005E1958">
        <w:tc>
          <w:tcPr>
            <w:tcW w:w="8363" w:type="dxa"/>
          </w:tcPr>
          <w:p w14:paraId="7C51F8C6"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Name/address/phone of parents/carers or guardians</w:t>
            </w:r>
          </w:p>
        </w:tc>
      </w:tr>
      <w:tr w:rsidR="00C93527" w:rsidRPr="00D407D4" w14:paraId="31D91A74" w14:textId="77777777" w:rsidTr="005E1958">
        <w:tc>
          <w:tcPr>
            <w:tcW w:w="8363" w:type="dxa"/>
          </w:tcPr>
          <w:p w14:paraId="77DE9A79"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Culture/language/understanding: any considerations in communication?</w:t>
            </w:r>
          </w:p>
        </w:tc>
      </w:tr>
      <w:tr w:rsidR="00C93527" w:rsidRPr="00D407D4" w14:paraId="43DC44C0" w14:textId="77777777" w:rsidTr="005E1958">
        <w:tc>
          <w:tcPr>
            <w:tcW w:w="8363" w:type="dxa"/>
          </w:tcPr>
          <w:p w14:paraId="70D8AFC6"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Name of child’s school, nursery/ early learning centre or childcare</w:t>
            </w:r>
          </w:p>
        </w:tc>
      </w:tr>
      <w:tr w:rsidR="00C93527" w:rsidRPr="00D407D4" w14:paraId="4B62FE1C" w14:textId="77777777" w:rsidTr="005E1958">
        <w:tc>
          <w:tcPr>
            <w:tcW w:w="8363" w:type="dxa"/>
          </w:tcPr>
          <w:p w14:paraId="74466379"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Is it known if the child is on the Child Protection register?</w:t>
            </w:r>
          </w:p>
        </w:tc>
      </w:tr>
      <w:tr w:rsidR="00C93527" w:rsidRPr="00D407D4" w14:paraId="41880047" w14:textId="77777777" w:rsidTr="005E1958">
        <w:tc>
          <w:tcPr>
            <w:tcW w:w="8363" w:type="dxa"/>
          </w:tcPr>
          <w:p w14:paraId="2FBB5A67"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Immediate needs and concerns</w:t>
            </w:r>
          </w:p>
        </w:tc>
      </w:tr>
      <w:tr w:rsidR="00C93527" w:rsidRPr="00D407D4" w14:paraId="4AC4445E" w14:textId="77777777" w:rsidTr="005E1958">
        <w:tc>
          <w:tcPr>
            <w:tcW w:w="8363" w:type="dxa"/>
          </w:tcPr>
          <w:p w14:paraId="197F7BFC"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What is the nature of the child protection concern?</w:t>
            </w:r>
          </w:p>
        </w:tc>
      </w:tr>
      <w:tr w:rsidR="00C93527" w:rsidRPr="00D407D4" w14:paraId="4BC85B4E" w14:textId="77777777" w:rsidTr="005E1958">
        <w:tc>
          <w:tcPr>
            <w:tcW w:w="8363" w:type="dxa"/>
          </w:tcPr>
          <w:p w14:paraId="667FB179"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Where is the child now?</w:t>
            </w:r>
          </w:p>
        </w:tc>
      </w:tr>
      <w:tr w:rsidR="00C93527" w:rsidRPr="00D407D4" w14:paraId="65F87C0A" w14:textId="77777777" w:rsidTr="005E1958">
        <w:tc>
          <w:tcPr>
            <w:tcW w:w="8363" w:type="dxa"/>
          </w:tcPr>
          <w:p w14:paraId="60638BD6"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How is he/she now?</w:t>
            </w:r>
          </w:p>
        </w:tc>
      </w:tr>
      <w:tr w:rsidR="00615110" w:rsidRPr="00D407D4" w14:paraId="18D19D64" w14:textId="77777777" w:rsidTr="007929B1">
        <w:trPr>
          <w:trHeight w:val="889"/>
        </w:trPr>
        <w:tc>
          <w:tcPr>
            <w:tcW w:w="8363" w:type="dxa"/>
          </w:tcPr>
          <w:p w14:paraId="08BB69AC" w14:textId="44D9869B" w:rsidR="00615110" w:rsidRPr="00CF3A15" w:rsidRDefault="00615110" w:rsidP="00615110">
            <w:pPr>
              <w:autoSpaceDE w:val="0"/>
              <w:autoSpaceDN w:val="0"/>
              <w:adjustRightInd w:val="0"/>
              <w:rPr>
                <w:rFonts w:cs="@'E'EB˛"/>
                <w:color w:val="000000"/>
                <w:sz w:val="24"/>
                <w:szCs w:val="24"/>
              </w:rPr>
            </w:pPr>
            <w:r w:rsidRPr="00CF3A15">
              <w:rPr>
                <w:rFonts w:cs="@'E'EB˛"/>
                <w:color w:val="000000"/>
                <w:sz w:val="24"/>
                <w:szCs w:val="24"/>
              </w:rPr>
              <w:t>Physically: does he/she have any known injuries or immediate health needs and do they require</w:t>
            </w:r>
            <w:r>
              <w:rPr>
                <w:rFonts w:cs="@'E'EB˛"/>
                <w:color w:val="000000"/>
                <w:sz w:val="24"/>
                <w:szCs w:val="24"/>
              </w:rPr>
              <w:t xml:space="preserve"> </w:t>
            </w:r>
            <w:r w:rsidRPr="00CF3A15">
              <w:rPr>
                <w:rFonts w:cs="@'E'EB˛"/>
                <w:color w:val="000000"/>
                <w:sz w:val="24"/>
                <w:szCs w:val="24"/>
              </w:rPr>
              <w:t>medical treatment?</w:t>
            </w:r>
          </w:p>
        </w:tc>
      </w:tr>
      <w:tr w:rsidR="00615110" w:rsidRPr="00D407D4" w14:paraId="18FA64DD" w14:textId="77777777" w:rsidTr="00615110">
        <w:trPr>
          <w:trHeight w:val="660"/>
        </w:trPr>
        <w:tc>
          <w:tcPr>
            <w:tcW w:w="8363" w:type="dxa"/>
          </w:tcPr>
          <w:p w14:paraId="5DF4F225" w14:textId="0CCDE941" w:rsidR="00615110" w:rsidRPr="00CF3A15" w:rsidRDefault="00615110" w:rsidP="00615110">
            <w:pPr>
              <w:autoSpaceDE w:val="0"/>
              <w:autoSpaceDN w:val="0"/>
              <w:adjustRightInd w:val="0"/>
              <w:rPr>
                <w:rFonts w:cs="@'E'EB˛"/>
                <w:color w:val="000000"/>
                <w:sz w:val="24"/>
                <w:szCs w:val="24"/>
              </w:rPr>
            </w:pPr>
            <w:r w:rsidRPr="00CF3A15">
              <w:rPr>
                <w:rFonts w:cs="@'E'EB˛"/>
                <w:color w:val="000000"/>
                <w:sz w:val="24"/>
                <w:szCs w:val="24"/>
              </w:rPr>
              <w:t>Emotionally: how is he/she right now and what does she/he need immediately for their</w:t>
            </w:r>
            <w:r>
              <w:rPr>
                <w:rFonts w:cs="@'E'EB˛"/>
                <w:color w:val="000000"/>
                <w:sz w:val="24"/>
                <w:szCs w:val="24"/>
              </w:rPr>
              <w:t xml:space="preserve"> </w:t>
            </w:r>
            <w:r w:rsidRPr="00CF3A15">
              <w:rPr>
                <w:rFonts w:cs="@'E'EB˛"/>
                <w:color w:val="000000"/>
                <w:sz w:val="24"/>
                <w:szCs w:val="24"/>
              </w:rPr>
              <w:t>reassurance/understanding?</w:t>
            </w:r>
          </w:p>
        </w:tc>
      </w:tr>
      <w:tr w:rsidR="00615110" w:rsidRPr="00D407D4" w14:paraId="7C874ABF" w14:textId="77777777" w:rsidTr="00615110">
        <w:trPr>
          <w:trHeight w:val="698"/>
        </w:trPr>
        <w:tc>
          <w:tcPr>
            <w:tcW w:w="8363" w:type="dxa"/>
          </w:tcPr>
          <w:p w14:paraId="4F334267" w14:textId="64F7243E" w:rsidR="00615110" w:rsidRPr="00CF3A15" w:rsidRDefault="00615110" w:rsidP="00615110">
            <w:pPr>
              <w:autoSpaceDE w:val="0"/>
              <w:autoSpaceDN w:val="0"/>
              <w:adjustRightInd w:val="0"/>
              <w:rPr>
                <w:rFonts w:cs="@'E'EB˛"/>
                <w:color w:val="000000"/>
                <w:sz w:val="24"/>
                <w:szCs w:val="24"/>
              </w:rPr>
            </w:pPr>
            <w:r w:rsidRPr="00CF3A15">
              <w:rPr>
                <w:rFonts w:cs="@'E'EB˛"/>
                <w:color w:val="000000"/>
                <w:sz w:val="24"/>
                <w:szCs w:val="24"/>
              </w:rPr>
              <w:t>Communication and understanding; is he/she able to communicate without interpreting/without</w:t>
            </w:r>
            <w:r>
              <w:rPr>
                <w:rFonts w:cs="@'E'EB˛"/>
                <w:color w:val="000000"/>
                <w:sz w:val="24"/>
                <w:szCs w:val="24"/>
              </w:rPr>
              <w:t xml:space="preserve"> </w:t>
            </w:r>
            <w:r w:rsidRPr="00CF3A15">
              <w:rPr>
                <w:rFonts w:cs="@'E'EB˛"/>
                <w:color w:val="000000"/>
                <w:sz w:val="24"/>
                <w:szCs w:val="24"/>
              </w:rPr>
              <w:t>additional support for communication?</w:t>
            </w:r>
          </w:p>
        </w:tc>
      </w:tr>
      <w:tr w:rsidR="00615110" w:rsidRPr="00D407D4" w14:paraId="63759A21" w14:textId="77777777" w:rsidTr="0047363B">
        <w:trPr>
          <w:trHeight w:val="596"/>
        </w:trPr>
        <w:tc>
          <w:tcPr>
            <w:tcW w:w="8363" w:type="dxa"/>
          </w:tcPr>
          <w:p w14:paraId="5D5EC0EA" w14:textId="77777777" w:rsidR="00615110" w:rsidRPr="00CF3A15" w:rsidRDefault="00615110" w:rsidP="00AF6F75">
            <w:pPr>
              <w:autoSpaceDE w:val="0"/>
              <w:autoSpaceDN w:val="0"/>
              <w:adjustRightInd w:val="0"/>
              <w:rPr>
                <w:rFonts w:cs="@'E'EB˛"/>
                <w:color w:val="000000"/>
                <w:sz w:val="24"/>
                <w:szCs w:val="24"/>
              </w:rPr>
            </w:pPr>
            <w:r w:rsidRPr="00CF3A15">
              <w:rPr>
                <w:rFonts w:cs="@'E'EB˛"/>
                <w:color w:val="000000"/>
                <w:sz w:val="24"/>
                <w:szCs w:val="24"/>
              </w:rPr>
              <w:t>Is the child safe now?</w:t>
            </w:r>
          </w:p>
          <w:p w14:paraId="42982FFB" w14:textId="171BAFDF" w:rsidR="00615110" w:rsidRPr="00CF3A15" w:rsidRDefault="00615110" w:rsidP="00AF6F75">
            <w:pPr>
              <w:autoSpaceDE w:val="0"/>
              <w:autoSpaceDN w:val="0"/>
              <w:adjustRightInd w:val="0"/>
              <w:rPr>
                <w:rFonts w:cs="@'E'EB˛"/>
                <w:color w:val="000000"/>
                <w:sz w:val="24"/>
                <w:szCs w:val="24"/>
              </w:rPr>
            </w:pPr>
            <w:r w:rsidRPr="00CF3A15">
              <w:rPr>
                <w:rFonts w:cs="@'E'EB˛"/>
                <w:color w:val="000000"/>
                <w:sz w:val="24"/>
                <w:szCs w:val="24"/>
              </w:rPr>
              <w:t>If not, in your view, is there action that might be taken to make them safe?</w:t>
            </w:r>
          </w:p>
        </w:tc>
      </w:tr>
      <w:tr w:rsidR="00C93527" w:rsidRPr="00D407D4" w14:paraId="02A747EF" w14:textId="77777777" w:rsidTr="005E1958">
        <w:tc>
          <w:tcPr>
            <w:tcW w:w="8363" w:type="dxa"/>
          </w:tcPr>
          <w:p w14:paraId="6B56F94F" w14:textId="77777777" w:rsidR="00C93527" w:rsidRPr="00615110" w:rsidRDefault="00C93527" w:rsidP="00AF6F75">
            <w:pPr>
              <w:autoSpaceDE w:val="0"/>
              <w:autoSpaceDN w:val="0"/>
              <w:adjustRightInd w:val="0"/>
              <w:rPr>
                <w:rFonts w:cs="@'E'EB˛"/>
                <w:b/>
                <w:bCs/>
                <w:color w:val="000000"/>
                <w:sz w:val="24"/>
                <w:szCs w:val="24"/>
              </w:rPr>
            </w:pPr>
            <w:r w:rsidRPr="00615110">
              <w:rPr>
                <w:rFonts w:cs="@'E'EB˛"/>
                <w:b/>
                <w:bCs/>
                <w:color w:val="000000"/>
                <w:sz w:val="24"/>
                <w:szCs w:val="24"/>
              </w:rPr>
              <w:t>Record of concerns</w:t>
            </w:r>
          </w:p>
        </w:tc>
      </w:tr>
      <w:tr w:rsidR="00615110" w:rsidRPr="00D407D4" w14:paraId="3E0383C9" w14:textId="77777777" w:rsidTr="00615110">
        <w:trPr>
          <w:trHeight w:val="1061"/>
        </w:trPr>
        <w:tc>
          <w:tcPr>
            <w:tcW w:w="8363" w:type="dxa"/>
          </w:tcPr>
          <w:p w14:paraId="667F5598" w14:textId="55215467" w:rsidR="00615110" w:rsidRPr="00CF3A15" w:rsidRDefault="00615110" w:rsidP="00615110">
            <w:pPr>
              <w:autoSpaceDE w:val="0"/>
              <w:autoSpaceDN w:val="0"/>
              <w:adjustRightInd w:val="0"/>
              <w:rPr>
                <w:rFonts w:cs="@'E'EB˛"/>
                <w:color w:val="000000"/>
                <w:sz w:val="24"/>
                <w:szCs w:val="24"/>
              </w:rPr>
            </w:pPr>
            <w:r w:rsidRPr="00CF3A15">
              <w:rPr>
                <w:rFonts w:cs="@'E'EB˛"/>
                <w:color w:val="000000"/>
                <w:sz w:val="24"/>
                <w:szCs w:val="24"/>
              </w:rPr>
              <w:t>When did these concerns first come to light? What happened? (For example because of an</w:t>
            </w:r>
            <w:r>
              <w:rPr>
                <w:rFonts w:cs="@'E'EB˛"/>
                <w:color w:val="000000"/>
                <w:sz w:val="24"/>
                <w:szCs w:val="24"/>
              </w:rPr>
              <w:t xml:space="preserve"> </w:t>
            </w:r>
            <w:r w:rsidRPr="00CF3A15">
              <w:rPr>
                <w:rFonts w:cs="@'E'EB˛"/>
                <w:color w:val="000000"/>
                <w:sz w:val="24"/>
                <w:szCs w:val="24"/>
              </w:rPr>
              <w:t>injury? through what this or another child has said? because of how a child appears? or due to</w:t>
            </w:r>
            <w:r>
              <w:rPr>
                <w:rFonts w:cs="@'E'EB˛"/>
                <w:color w:val="000000"/>
                <w:sz w:val="24"/>
                <w:szCs w:val="24"/>
              </w:rPr>
              <w:t xml:space="preserve"> </w:t>
            </w:r>
            <w:r w:rsidRPr="00CF3A15">
              <w:rPr>
                <w:rFonts w:cs="@'E'EB˛"/>
                <w:color w:val="000000"/>
                <w:sz w:val="24"/>
                <w:szCs w:val="24"/>
              </w:rPr>
              <w:t>e.g. parental behaviour?)</w:t>
            </w:r>
          </w:p>
        </w:tc>
      </w:tr>
      <w:tr w:rsidR="00C93527" w:rsidRPr="00D407D4" w14:paraId="7B216B89" w14:textId="77777777" w:rsidTr="005E1958">
        <w:tc>
          <w:tcPr>
            <w:tcW w:w="8363" w:type="dxa"/>
          </w:tcPr>
          <w:p w14:paraId="0362AA06" w14:textId="0CF04599"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 xml:space="preserve">Is a person </w:t>
            </w:r>
            <w:r w:rsidR="00615110">
              <w:rPr>
                <w:rFonts w:cs="@'E'EB˛"/>
                <w:color w:val="000000"/>
                <w:sz w:val="24"/>
                <w:szCs w:val="24"/>
              </w:rPr>
              <w:t>or</w:t>
            </w:r>
            <w:r w:rsidRPr="00CF3A15">
              <w:rPr>
                <w:rFonts w:cs="@'E'EB˛"/>
                <w:color w:val="000000"/>
                <w:sz w:val="24"/>
                <w:szCs w:val="24"/>
              </w:rPr>
              <w:t xml:space="preserve"> persons believed to be responsible for harm to a child?</w:t>
            </w:r>
          </w:p>
        </w:tc>
      </w:tr>
      <w:tr w:rsidR="00C93527" w:rsidRPr="00D407D4" w14:paraId="20583CC1" w14:textId="77777777" w:rsidTr="005E1958">
        <w:tc>
          <w:tcPr>
            <w:tcW w:w="8363" w:type="dxa"/>
          </w:tcPr>
          <w:p w14:paraId="4C277249"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If so, is/are their name/address/occupation/relationship to the child known?</w:t>
            </w:r>
          </w:p>
        </w:tc>
      </w:tr>
      <w:tr w:rsidR="00615110" w:rsidRPr="00D407D4" w14:paraId="752FE8DC" w14:textId="77777777" w:rsidTr="00AC752B">
        <w:trPr>
          <w:trHeight w:val="889"/>
        </w:trPr>
        <w:tc>
          <w:tcPr>
            <w:tcW w:w="8363" w:type="dxa"/>
          </w:tcPr>
          <w:p w14:paraId="741F709B" w14:textId="0CFF0F45" w:rsidR="00615110" w:rsidRPr="00CF3A15" w:rsidRDefault="00615110" w:rsidP="00615110">
            <w:pPr>
              <w:autoSpaceDE w:val="0"/>
              <w:autoSpaceDN w:val="0"/>
              <w:adjustRightInd w:val="0"/>
              <w:rPr>
                <w:rFonts w:cs="@'E'EB˛"/>
                <w:color w:val="000000"/>
                <w:sz w:val="24"/>
                <w:szCs w:val="24"/>
              </w:rPr>
            </w:pPr>
            <w:r w:rsidRPr="00CF3A15">
              <w:rPr>
                <w:rFonts w:cs="@'E'EB˛"/>
                <w:color w:val="000000"/>
                <w:sz w:val="24"/>
                <w:szCs w:val="24"/>
              </w:rPr>
              <w:t>Are you aware if this person has/these persons have access to other children? (Name, age and</w:t>
            </w:r>
            <w:r>
              <w:rPr>
                <w:rFonts w:cs="@'E'EB˛"/>
                <w:color w:val="000000"/>
                <w:sz w:val="24"/>
                <w:szCs w:val="24"/>
              </w:rPr>
              <w:t xml:space="preserve"> </w:t>
            </w:r>
            <w:r w:rsidRPr="00CF3A15">
              <w:rPr>
                <w:rFonts w:cs="@'E'EB˛"/>
                <w:color w:val="000000"/>
                <w:sz w:val="24"/>
                <w:szCs w:val="24"/>
              </w:rPr>
              <w:t>address details of such children if available?)</w:t>
            </w:r>
          </w:p>
        </w:tc>
      </w:tr>
      <w:tr w:rsidR="00C93527" w:rsidRPr="00D407D4" w14:paraId="4D6DB09F" w14:textId="77777777" w:rsidTr="005E1958">
        <w:tc>
          <w:tcPr>
            <w:tcW w:w="8363" w:type="dxa"/>
          </w:tcPr>
          <w:p w14:paraId="23068D76"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If the concern was raised by this child then who has spoken to him/her?</w:t>
            </w:r>
          </w:p>
        </w:tc>
      </w:tr>
      <w:tr w:rsidR="00C93527" w:rsidRPr="00D407D4" w14:paraId="0158F5EC" w14:textId="77777777" w:rsidTr="005E1958">
        <w:tc>
          <w:tcPr>
            <w:tcW w:w="8363" w:type="dxa"/>
          </w:tcPr>
          <w:p w14:paraId="041DABEB"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Is the person who has spoken to the child available to be spoken with?</w:t>
            </w:r>
          </w:p>
        </w:tc>
      </w:tr>
      <w:tr w:rsidR="00C93527" w:rsidRPr="00D407D4" w14:paraId="21BF7657" w14:textId="77777777" w:rsidTr="005E1958">
        <w:tc>
          <w:tcPr>
            <w:tcW w:w="8363" w:type="dxa"/>
          </w:tcPr>
          <w:p w14:paraId="4CDEFDE7"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What has the child said to this point? (Please note and share)</w:t>
            </w:r>
          </w:p>
        </w:tc>
      </w:tr>
      <w:tr w:rsidR="00C93527" w:rsidRPr="00D407D4" w14:paraId="2B33ABEB" w14:textId="77777777" w:rsidTr="005E1958">
        <w:tc>
          <w:tcPr>
            <w:tcW w:w="8363" w:type="dxa"/>
          </w:tcPr>
          <w:p w14:paraId="492BAA5E" w14:textId="77777777" w:rsidR="00C93527" w:rsidRPr="00CF3A15" w:rsidRDefault="00C93527" w:rsidP="00AF6F75">
            <w:pPr>
              <w:autoSpaceDE w:val="0"/>
              <w:autoSpaceDN w:val="0"/>
              <w:adjustRightInd w:val="0"/>
              <w:rPr>
                <w:rFonts w:cs="@'E'EB˛"/>
                <w:color w:val="000000"/>
                <w:sz w:val="24"/>
                <w:szCs w:val="24"/>
              </w:rPr>
            </w:pPr>
            <w:r w:rsidRPr="00CF3A15">
              <w:rPr>
                <w:rFonts w:cs="@'E'EB˛"/>
                <w:color w:val="000000"/>
                <w:sz w:val="24"/>
                <w:szCs w:val="24"/>
              </w:rPr>
              <w:t>What he/she has been asked, when and by whom? (Please note and share)</w:t>
            </w:r>
          </w:p>
        </w:tc>
      </w:tr>
      <w:tr w:rsidR="00C93527" w:rsidRPr="00D407D4" w14:paraId="444E9460" w14:textId="77777777" w:rsidTr="005E1958">
        <w:trPr>
          <w:trHeight w:val="411"/>
        </w:trPr>
        <w:tc>
          <w:tcPr>
            <w:tcW w:w="8363" w:type="dxa"/>
          </w:tcPr>
          <w:p w14:paraId="7857330E" w14:textId="77777777" w:rsidR="00C93527" w:rsidRPr="00CF3A15" w:rsidRDefault="00C93527" w:rsidP="00AF6F75">
            <w:pPr>
              <w:rPr>
                <w:b/>
                <w:bCs/>
                <w:i/>
                <w:iCs/>
                <w:color w:val="C00000"/>
                <w:sz w:val="24"/>
                <w:szCs w:val="24"/>
              </w:rPr>
            </w:pPr>
            <w:r w:rsidRPr="00CF3A15">
              <w:rPr>
                <w:rFonts w:cs="@'E'EB˛"/>
                <w:color w:val="000000"/>
                <w:sz w:val="24"/>
                <w:szCs w:val="24"/>
              </w:rPr>
              <w:t xml:space="preserve">If concerns were not reported when they first arose, was there a reason for this </w:t>
            </w:r>
          </w:p>
        </w:tc>
      </w:tr>
    </w:tbl>
    <w:p w14:paraId="064B76EB" w14:textId="77777777" w:rsidR="00C93527" w:rsidRPr="00D407D4" w:rsidRDefault="00C93527" w:rsidP="00C93527">
      <w:pPr>
        <w:rPr>
          <w:color w:val="000000" w:themeColor="text1"/>
        </w:rPr>
      </w:pPr>
    </w:p>
    <w:p w14:paraId="181DC2B5" w14:textId="6C9025ED" w:rsidR="00C93527" w:rsidRPr="00B83AF5" w:rsidRDefault="00B83AF5" w:rsidP="00B83AF5">
      <w:pPr>
        <w:ind w:left="720" w:hanging="720"/>
        <w:jc w:val="both"/>
        <w:rPr>
          <w:rFonts w:asciiTheme="minorHAnsi" w:hAnsiTheme="minorHAnsi" w:cstheme="minorHAnsi"/>
          <w:color w:val="000000" w:themeColor="text1"/>
        </w:rPr>
      </w:pPr>
      <w:r w:rsidRPr="00B83AF5">
        <w:rPr>
          <w:rFonts w:asciiTheme="minorHAnsi" w:hAnsiTheme="minorHAnsi" w:cstheme="minorHAnsi"/>
          <w:color w:val="000000" w:themeColor="text1"/>
        </w:rPr>
        <w:t>4.6</w:t>
      </w:r>
      <w:r w:rsidRPr="00B83AF5">
        <w:rPr>
          <w:rFonts w:asciiTheme="minorHAnsi" w:hAnsiTheme="minorHAnsi" w:cstheme="minorHAnsi"/>
          <w:color w:val="000000" w:themeColor="text1"/>
        </w:rPr>
        <w:tab/>
      </w:r>
      <w:r w:rsidR="00C93527" w:rsidRPr="00B83AF5">
        <w:rPr>
          <w:rFonts w:asciiTheme="minorHAnsi" w:hAnsiTheme="minorHAnsi" w:cstheme="minorHAnsi"/>
          <w:color w:val="000000" w:themeColor="text1"/>
        </w:rPr>
        <w:t xml:space="preserve">Members of the public may wish to refer without giving their name/details, if this is the </w:t>
      </w:r>
      <w:r w:rsidR="00E86496" w:rsidRPr="00B83AF5">
        <w:rPr>
          <w:rFonts w:asciiTheme="minorHAnsi" w:hAnsiTheme="minorHAnsi" w:cstheme="minorHAnsi"/>
          <w:color w:val="000000" w:themeColor="text1"/>
        </w:rPr>
        <w:t>case,</w:t>
      </w:r>
      <w:r w:rsidR="00C93527" w:rsidRPr="00B83AF5">
        <w:rPr>
          <w:rFonts w:asciiTheme="minorHAnsi" w:hAnsiTheme="minorHAnsi" w:cstheme="minorHAnsi"/>
          <w:color w:val="000000" w:themeColor="text1"/>
        </w:rPr>
        <w:t xml:space="preserve"> they should be advised it can cause difficulties in establishing whether or not a child is at risk of </w:t>
      </w:r>
      <w:r w:rsidR="00FA0AEE" w:rsidRPr="00B83AF5">
        <w:rPr>
          <w:rFonts w:asciiTheme="minorHAnsi" w:hAnsiTheme="minorHAnsi" w:cstheme="minorHAnsi"/>
          <w:color w:val="000000" w:themeColor="text1"/>
        </w:rPr>
        <w:t>abuse.</w:t>
      </w:r>
      <w:r w:rsidR="00C93527" w:rsidRPr="00B83AF5">
        <w:rPr>
          <w:rFonts w:asciiTheme="minorHAnsi" w:hAnsiTheme="minorHAnsi" w:cstheme="minorHAnsi"/>
          <w:color w:val="000000" w:themeColor="text1"/>
        </w:rPr>
        <w:t xml:space="preserve"> </w:t>
      </w:r>
    </w:p>
    <w:p w14:paraId="48C3491C" w14:textId="77777777" w:rsidR="00C93527" w:rsidRPr="006E7BF2" w:rsidRDefault="00C93527" w:rsidP="00C93527">
      <w:pPr>
        <w:rPr>
          <w:rFonts w:asciiTheme="minorHAnsi" w:hAnsiTheme="minorHAnsi" w:cstheme="minorHAnsi"/>
          <w:color w:val="000000" w:themeColor="text1"/>
        </w:rPr>
      </w:pPr>
    </w:p>
    <w:p w14:paraId="059EB6A1" w14:textId="0048B44B" w:rsidR="00085AAB" w:rsidRPr="006E7BF2" w:rsidRDefault="00882B9D" w:rsidP="006E7BF2">
      <w:pPr>
        <w:ind w:firstLine="720"/>
        <w:rPr>
          <w:rFonts w:asciiTheme="minorHAnsi" w:hAnsiTheme="minorHAnsi" w:cstheme="minorHAnsi"/>
          <w:color w:val="0070C0"/>
          <w:u w:val="single"/>
        </w:rPr>
      </w:pPr>
      <w:hyperlink r:id="rId32" w:history="1">
        <w:r w:rsidR="00085AAB" w:rsidRPr="00FA0AEE">
          <w:rPr>
            <w:rStyle w:val="Hyperlink"/>
            <w:rFonts w:asciiTheme="minorHAnsi" w:hAnsiTheme="minorHAnsi" w:cstheme="minorHAnsi"/>
          </w:rPr>
          <w:t xml:space="preserve">National guidance App H reporting a child concern to </w:t>
        </w:r>
        <w:r w:rsidR="006E7BF2" w:rsidRPr="00FA0AEE">
          <w:rPr>
            <w:rStyle w:val="Hyperlink"/>
            <w:rFonts w:asciiTheme="minorHAnsi" w:hAnsiTheme="minorHAnsi" w:cstheme="minorHAnsi"/>
          </w:rPr>
          <w:t>child protection se</w:t>
        </w:r>
        <w:r w:rsidR="00085AAB" w:rsidRPr="00FA0AEE">
          <w:rPr>
            <w:rStyle w:val="Hyperlink"/>
            <w:rFonts w:asciiTheme="minorHAnsi" w:hAnsiTheme="minorHAnsi" w:cstheme="minorHAnsi"/>
          </w:rPr>
          <w:t>rvices</w:t>
        </w:r>
      </w:hyperlink>
      <w:r w:rsidR="00085AAB" w:rsidRPr="006E7BF2">
        <w:rPr>
          <w:rFonts w:asciiTheme="minorHAnsi" w:hAnsiTheme="minorHAnsi" w:cstheme="minorHAnsi"/>
          <w:color w:val="0070C0"/>
          <w:u w:val="single"/>
        </w:rPr>
        <w:t xml:space="preserve"> </w:t>
      </w:r>
    </w:p>
    <w:p w14:paraId="091B40F7" w14:textId="77777777" w:rsidR="00085AAB" w:rsidRDefault="00085AAB" w:rsidP="00C93527">
      <w:pPr>
        <w:rPr>
          <w:rFonts w:ascii="Arial Narrow" w:hAnsi="Arial Narrow"/>
          <w:b/>
          <w:bCs/>
          <w:color w:val="0070C0"/>
          <w:sz w:val="32"/>
          <w:szCs w:val="32"/>
        </w:rPr>
      </w:pPr>
    </w:p>
    <w:p w14:paraId="06D88939" w14:textId="67703D0B" w:rsidR="00C93527" w:rsidRPr="0072443B" w:rsidRDefault="00C93527" w:rsidP="00C93527">
      <w:pPr>
        <w:rPr>
          <w:b/>
          <w:bCs/>
          <w:color w:val="ED7D31" w:themeColor="accent2"/>
        </w:rPr>
      </w:pPr>
      <w:r w:rsidRPr="0072443B">
        <w:rPr>
          <w:b/>
          <w:bCs/>
          <w:color w:val="ED7D31" w:themeColor="accent2"/>
        </w:rPr>
        <w:t xml:space="preserve">What happens </w:t>
      </w:r>
      <w:r w:rsidR="008D7785" w:rsidRPr="0072443B">
        <w:rPr>
          <w:b/>
          <w:bCs/>
          <w:color w:val="ED7D31" w:themeColor="accent2"/>
        </w:rPr>
        <w:t>ne</w:t>
      </w:r>
      <w:r w:rsidRPr="0072443B">
        <w:rPr>
          <w:b/>
          <w:bCs/>
          <w:color w:val="ED7D31" w:themeColor="accent2"/>
        </w:rPr>
        <w:t>xt?</w:t>
      </w:r>
    </w:p>
    <w:p w14:paraId="3C14FF36" w14:textId="77777777" w:rsidR="00C93527" w:rsidRDefault="00C93527" w:rsidP="00C93527">
      <w:pPr>
        <w:rPr>
          <w:rFonts w:asciiTheme="minorHAnsi" w:hAnsiTheme="minorHAnsi" w:cstheme="minorHAnsi"/>
          <w:b/>
          <w:bCs/>
          <w:color w:val="0070C0"/>
        </w:rPr>
      </w:pPr>
    </w:p>
    <w:p w14:paraId="57FE3424" w14:textId="156CC853" w:rsidR="00CA1869" w:rsidRDefault="00322148" w:rsidP="00C93527">
      <w:pPr>
        <w:rPr>
          <w:rFonts w:asciiTheme="minorHAnsi" w:hAnsiTheme="minorHAnsi" w:cstheme="minorHAnsi"/>
        </w:rPr>
      </w:pPr>
      <w:r w:rsidRPr="00322148">
        <w:rPr>
          <w:rFonts w:asciiTheme="minorHAnsi" w:hAnsiTheme="minorHAnsi" w:cstheme="minorHAnsi"/>
        </w:rPr>
        <w:t>4.7</w:t>
      </w:r>
      <w:r w:rsidRPr="00322148">
        <w:rPr>
          <w:rFonts w:asciiTheme="minorHAnsi" w:hAnsiTheme="minorHAnsi" w:cstheme="minorHAnsi"/>
        </w:rPr>
        <w:tab/>
        <w:t xml:space="preserve">You should </w:t>
      </w:r>
      <w:r>
        <w:rPr>
          <w:rFonts w:asciiTheme="minorHAnsi" w:hAnsiTheme="minorHAnsi" w:cstheme="minorHAnsi"/>
        </w:rPr>
        <w:t>–</w:t>
      </w:r>
    </w:p>
    <w:p w14:paraId="3EC6B69A" w14:textId="77777777" w:rsidR="00322148" w:rsidRPr="00322148" w:rsidRDefault="00322148" w:rsidP="00C93527">
      <w:pPr>
        <w:rPr>
          <w:rFonts w:asciiTheme="minorHAnsi" w:hAnsiTheme="minorHAnsi" w:cstheme="minorHAnsi"/>
        </w:rPr>
      </w:pPr>
    </w:p>
    <w:p w14:paraId="5E87D2E1" w14:textId="77777777" w:rsidR="005A3310" w:rsidRDefault="00C93527" w:rsidP="005A3310">
      <w:pPr>
        <w:pStyle w:val="ListParagraph"/>
        <w:numPr>
          <w:ilvl w:val="0"/>
          <w:numId w:val="21"/>
        </w:numPr>
        <w:jc w:val="both"/>
        <w:rPr>
          <w:rFonts w:asciiTheme="minorHAnsi" w:hAnsiTheme="minorHAnsi" w:cstheme="minorHAnsi"/>
          <w:color w:val="000000" w:themeColor="text1"/>
        </w:rPr>
      </w:pPr>
      <w:r w:rsidRPr="006E7BF2">
        <w:rPr>
          <w:rFonts w:asciiTheme="minorHAnsi" w:hAnsiTheme="minorHAnsi" w:cstheme="minorHAnsi"/>
          <w:color w:val="000000" w:themeColor="text1"/>
        </w:rPr>
        <w:t xml:space="preserve">Record the name and details of the person you made the referral to </w:t>
      </w:r>
    </w:p>
    <w:p w14:paraId="0C8F9A9B" w14:textId="7C1F78A6" w:rsidR="00C93527" w:rsidRPr="005A3310" w:rsidRDefault="005A3310" w:rsidP="005A3310">
      <w:pPr>
        <w:pStyle w:val="ListParagraph"/>
        <w:numPr>
          <w:ilvl w:val="0"/>
          <w:numId w:val="21"/>
        </w:numPr>
        <w:jc w:val="both"/>
        <w:rPr>
          <w:rFonts w:asciiTheme="minorHAnsi" w:hAnsiTheme="minorHAnsi" w:cstheme="minorHAnsi"/>
          <w:color w:val="000000" w:themeColor="text1"/>
        </w:rPr>
      </w:pPr>
      <w:r w:rsidRPr="003F32C0">
        <w:rPr>
          <w:rFonts w:asciiTheme="minorHAnsi" w:hAnsiTheme="minorHAnsi" w:cstheme="minorHAnsi"/>
          <w:color w:val="000000" w:themeColor="text1"/>
        </w:rPr>
        <w:t xml:space="preserve">Ask them to give you feedback on your referral where this is possible (and it does not prejudice any legal action) </w:t>
      </w:r>
    </w:p>
    <w:p w14:paraId="7C2AD391" w14:textId="2E621F25" w:rsidR="00C93527" w:rsidRPr="00C65BDE" w:rsidRDefault="00840AE3" w:rsidP="004B40EF">
      <w:pPr>
        <w:pStyle w:val="ListParagraph"/>
        <w:numPr>
          <w:ilvl w:val="0"/>
          <w:numId w:val="21"/>
        </w:numPr>
        <w:jc w:val="both"/>
        <w:rPr>
          <w:rFonts w:asciiTheme="minorHAnsi" w:hAnsiTheme="minorHAnsi" w:cstheme="minorHAnsi"/>
        </w:rPr>
      </w:pPr>
      <w:r w:rsidRPr="00C65BDE">
        <w:rPr>
          <w:rFonts w:asciiTheme="minorHAnsi" w:hAnsiTheme="minorHAnsi" w:cstheme="minorHAnsi"/>
        </w:rPr>
        <w:t xml:space="preserve">You should receive a response regarding next steps within 10 days. </w:t>
      </w:r>
      <w:r w:rsidR="00615110" w:rsidRPr="00C65BDE">
        <w:rPr>
          <w:rFonts w:asciiTheme="minorHAnsi" w:hAnsiTheme="minorHAnsi" w:cstheme="minorHAnsi"/>
        </w:rPr>
        <w:t xml:space="preserve">For Education Services </w:t>
      </w:r>
      <w:r w:rsidRPr="00C65BDE">
        <w:rPr>
          <w:rFonts w:asciiTheme="minorHAnsi" w:hAnsiTheme="minorHAnsi" w:cstheme="minorHAnsi"/>
        </w:rPr>
        <w:t xml:space="preserve">any written response should </w:t>
      </w:r>
      <w:r w:rsidR="00615110" w:rsidRPr="00C65BDE">
        <w:rPr>
          <w:rFonts w:asciiTheme="minorHAnsi" w:hAnsiTheme="minorHAnsi" w:cstheme="minorHAnsi"/>
        </w:rPr>
        <w:t>be sent directly to the Named Person Service.</w:t>
      </w:r>
    </w:p>
    <w:p w14:paraId="08B03448" w14:textId="77777777" w:rsidR="00322148" w:rsidRDefault="00322148" w:rsidP="00C93527">
      <w:pPr>
        <w:rPr>
          <w:b/>
          <w:bCs/>
          <w:color w:val="ED7D31" w:themeColor="accent2"/>
          <w:sz w:val="28"/>
          <w:szCs w:val="28"/>
        </w:rPr>
      </w:pPr>
    </w:p>
    <w:p w14:paraId="39ADB111" w14:textId="6EC14CE7" w:rsidR="00C93527" w:rsidRPr="0072443B" w:rsidRDefault="00C93527" w:rsidP="00C93527">
      <w:pPr>
        <w:rPr>
          <w:b/>
          <w:bCs/>
          <w:color w:val="ED7D31" w:themeColor="accent2"/>
        </w:rPr>
      </w:pPr>
      <w:r w:rsidRPr="0072443B">
        <w:rPr>
          <w:b/>
          <w:bCs/>
          <w:color w:val="ED7D31" w:themeColor="accent2"/>
        </w:rPr>
        <w:t xml:space="preserve">What happens when social work/police receive your referral? </w:t>
      </w:r>
    </w:p>
    <w:p w14:paraId="576EB855" w14:textId="77777777" w:rsidR="00C93527" w:rsidRPr="00D407D4" w:rsidRDefault="00C93527" w:rsidP="00F5210E">
      <w:pPr>
        <w:jc w:val="both"/>
        <w:rPr>
          <w:b/>
          <w:bCs/>
          <w:i/>
          <w:iCs/>
          <w:color w:val="000000" w:themeColor="text1"/>
        </w:rPr>
      </w:pPr>
    </w:p>
    <w:p w14:paraId="4DA288F1" w14:textId="5940EC6D" w:rsidR="00C93527" w:rsidRPr="001753AB" w:rsidRDefault="00322148" w:rsidP="00322148">
      <w:pPr>
        <w:ind w:left="720" w:hanging="720"/>
        <w:jc w:val="both"/>
        <w:rPr>
          <w:rFonts w:asciiTheme="minorHAnsi" w:hAnsiTheme="minorHAnsi" w:cstheme="minorHAnsi"/>
          <w:color w:val="000000" w:themeColor="text1"/>
        </w:rPr>
      </w:pPr>
      <w:r>
        <w:rPr>
          <w:rFonts w:asciiTheme="minorHAnsi" w:hAnsiTheme="minorHAnsi" w:cstheme="minorHAnsi"/>
          <w:color w:val="000000" w:themeColor="text1"/>
        </w:rPr>
        <w:t>4.8</w:t>
      </w:r>
      <w:r>
        <w:rPr>
          <w:rFonts w:asciiTheme="minorHAnsi" w:hAnsiTheme="minorHAnsi" w:cstheme="minorHAnsi"/>
          <w:color w:val="000000" w:themeColor="text1"/>
        </w:rPr>
        <w:tab/>
      </w:r>
      <w:r w:rsidR="00C93527" w:rsidRPr="001753AB">
        <w:rPr>
          <w:rFonts w:asciiTheme="minorHAnsi" w:hAnsiTheme="minorHAnsi" w:cstheme="minorHAnsi"/>
          <w:color w:val="000000" w:themeColor="text1"/>
        </w:rPr>
        <w:t xml:space="preserve">On receipt of a referral social work and or police will carry out an initial assessment of the information. where the information indicates a very low level of concern the matter may be diverted to a single agency for appropriate action, or to multi-agency partners to coordinate a plan for a Child </w:t>
      </w:r>
      <w:r w:rsidR="00A07E74" w:rsidRPr="001753AB">
        <w:rPr>
          <w:rFonts w:asciiTheme="minorHAnsi" w:hAnsiTheme="minorHAnsi" w:cstheme="minorHAnsi"/>
          <w:color w:val="000000" w:themeColor="text1"/>
        </w:rPr>
        <w:t>i</w:t>
      </w:r>
      <w:r w:rsidR="00C93527" w:rsidRPr="001753AB">
        <w:rPr>
          <w:rFonts w:asciiTheme="minorHAnsi" w:hAnsiTheme="minorHAnsi" w:cstheme="minorHAnsi"/>
          <w:color w:val="000000" w:themeColor="text1"/>
        </w:rPr>
        <w:t xml:space="preserve">n Need. </w:t>
      </w:r>
    </w:p>
    <w:p w14:paraId="6F6C6D40" w14:textId="77777777" w:rsidR="00C93527" w:rsidRPr="001753AB" w:rsidRDefault="00C93527" w:rsidP="001753AB">
      <w:pPr>
        <w:jc w:val="both"/>
        <w:rPr>
          <w:rFonts w:asciiTheme="minorHAnsi" w:hAnsiTheme="minorHAnsi" w:cstheme="minorHAnsi"/>
          <w:color w:val="000000" w:themeColor="text1"/>
        </w:rPr>
      </w:pPr>
    </w:p>
    <w:p w14:paraId="2DA81913" w14:textId="710AC304" w:rsidR="00C93527" w:rsidRPr="001753AB" w:rsidRDefault="00322148" w:rsidP="00322148">
      <w:pPr>
        <w:ind w:left="720" w:hanging="720"/>
        <w:jc w:val="both"/>
        <w:rPr>
          <w:rFonts w:asciiTheme="minorHAnsi" w:hAnsiTheme="minorHAnsi" w:cstheme="minorHAnsi"/>
          <w:color w:val="000000" w:themeColor="text1"/>
        </w:rPr>
      </w:pPr>
      <w:r>
        <w:rPr>
          <w:rFonts w:asciiTheme="minorHAnsi" w:hAnsiTheme="minorHAnsi" w:cstheme="minorHAnsi"/>
          <w:color w:val="000000" w:themeColor="text1"/>
        </w:rPr>
        <w:t>4.9</w:t>
      </w:r>
      <w:r>
        <w:rPr>
          <w:rFonts w:asciiTheme="minorHAnsi" w:hAnsiTheme="minorHAnsi" w:cstheme="minorHAnsi"/>
          <w:color w:val="000000" w:themeColor="text1"/>
        </w:rPr>
        <w:tab/>
      </w:r>
      <w:r w:rsidR="00C93527" w:rsidRPr="001753AB">
        <w:rPr>
          <w:rFonts w:asciiTheme="minorHAnsi" w:hAnsiTheme="minorHAnsi" w:cstheme="minorHAnsi"/>
          <w:color w:val="000000" w:themeColor="text1"/>
        </w:rPr>
        <w:t>Where it is deemed to be a child protection matter, child protection procedures will be implemented. The receiving agency social work and or police will</w:t>
      </w:r>
      <w:r w:rsidR="00A07E74" w:rsidRPr="001753AB">
        <w:rPr>
          <w:rFonts w:asciiTheme="minorHAnsi" w:hAnsiTheme="minorHAnsi" w:cstheme="minorHAnsi"/>
          <w:color w:val="000000" w:themeColor="text1"/>
        </w:rPr>
        <w:t xml:space="preserve"> -</w:t>
      </w:r>
    </w:p>
    <w:p w14:paraId="24D6CC3D" w14:textId="77777777" w:rsidR="00C93527" w:rsidRPr="001753AB" w:rsidRDefault="00C93527" w:rsidP="001753AB">
      <w:pPr>
        <w:jc w:val="both"/>
        <w:rPr>
          <w:rFonts w:asciiTheme="minorHAnsi" w:hAnsiTheme="minorHAnsi" w:cstheme="minorHAnsi"/>
          <w:color w:val="000000" w:themeColor="text1"/>
        </w:rPr>
      </w:pPr>
    </w:p>
    <w:p w14:paraId="5F660DEF" w14:textId="77777777" w:rsidR="00C93527" w:rsidRPr="001753AB" w:rsidRDefault="00C93527" w:rsidP="004B40EF">
      <w:pPr>
        <w:pStyle w:val="ListParagraph"/>
        <w:numPr>
          <w:ilvl w:val="0"/>
          <w:numId w:val="22"/>
        </w:numPr>
        <w:jc w:val="both"/>
        <w:rPr>
          <w:rFonts w:asciiTheme="minorHAnsi" w:hAnsiTheme="minorHAnsi" w:cstheme="minorHAnsi"/>
          <w:color w:val="000000" w:themeColor="text1"/>
        </w:rPr>
      </w:pPr>
      <w:r w:rsidRPr="001753AB">
        <w:rPr>
          <w:rFonts w:asciiTheme="minorHAnsi" w:hAnsiTheme="minorHAnsi" w:cstheme="minorHAnsi"/>
          <w:color w:val="000000" w:themeColor="text1"/>
        </w:rPr>
        <w:t>Treat every referral seriously gather information available, assess and analyse this jointly and make decisions based on the information.</w:t>
      </w:r>
    </w:p>
    <w:p w14:paraId="6931787E" w14:textId="77777777" w:rsidR="00C93527" w:rsidRPr="001753AB" w:rsidRDefault="00C93527" w:rsidP="004B40EF">
      <w:pPr>
        <w:pStyle w:val="ListParagraph"/>
        <w:numPr>
          <w:ilvl w:val="0"/>
          <w:numId w:val="22"/>
        </w:numPr>
        <w:jc w:val="both"/>
        <w:rPr>
          <w:rFonts w:asciiTheme="minorHAnsi" w:hAnsiTheme="minorHAnsi" w:cstheme="minorHAnsi"/>
          <w:color w:val="000000" w:themeColor="text1"/>
        </w:rPr>
      </w:pPr>
      <w:r w:rsidRPr="001753AB">
        <w:rPr>
          <w:rFonts w:asciiTheme="minorHAnsi" w:hAnsiTheme="minorHAnsi" w:cstheme="minorHAnsi"/>
          <w:color w:val="000000" w:themeColor="text1"/>
        </w:rPr>
        <w:t>Jointly assess the situation and determine how best to progress the matter, the welfare of the child will always be of paramount consideration.</w:t>
      </w:r>
    </w:p>
    <w:p w14:paraId="29E85E7B" w14:textId="77777777" w:rsidR="00C93527" w:rsidRPr="001753AB" w:rsidRDefault="00C93527" w:rsidP="004B40EF">
      <w:pPr>
        <w:pStyle w:val="ListParagraph"/>
        <w:numPr>
          <w:ilvl w:val="0"/>
          <w:numId w:val="22"/>
        </w:numPr>
        <w:jc w:val="both"/>
        <w:rPr>
          <w:rFonts w:asciiTheme="minorHAnsi" w:hAnsiTheme="minorHAnsi" w:cstheme="minorHAnsi"/>
          <w:color w:val="000000" w:themeColor="text1"/>
        </w:rPr>
      </w:pPr>
      <w:r w:rsidRPr="001753AB">
        <w:rPr>
          <w:rFonts w:asciiTheme="minorHAnsi" w:hAnsiTheme="minorHAnsi" w:cstheme="minorHAnsi"/>
          <w:color w:val="000000" w:themeColor="text1"/>
        </w:rPr>
        <w:t xml:space="preserve">Identity who will be responsible for feeding back to the referrer </w:t>
      </w:r>
    </w:p>
    <w:p w14:paraId="527D4CF4" w14:textId="223999F0" w:rsidR="00C93527" w:rsidRPr="001753AB" w:rsidRDefault="00C93527" w:rsidP="004B40EF">
      <w:pPr>
        <w:pStyle w:val="ListParagraph"/>
        <w:numPr>
          <w:ilvl w:val="0"/>
          <w:numId w:val="22"/>
        </w:numPr>
        <w:jc w:val="both"/>
        <w:rPr>
          <w:rFonts w:asciiTheme="minorHAnsi" w:hAnsiTheme="minorHAnsi" w:cstheme="minorHAnsi"/>
          <w:color w:val="000000" w:themeColor="text1"/>
        </w:rPr>
      </w:pPr>
      <w:r w:rsidRPr="001753AB">
        <w:rPr>
          <w:rFonts w:asciiTheme="minorHAnsi" w:hAnsiTheme="minorHAnsi" w:cstheme="minorHAnsi"/>
          <w:color w:val="000000" w:themeColor="text1"/>
        </w:rPr>
        <w:t xml:space="preserve">Agree the need to arrange an Initial Referral Discussion </w:t>
      </w:r>
      <w:r w:rsidR="00322148" w:rsidRPr="00615110">
        <w:rPr>
          <w:rFonts w:asciiTheme="minorHAnsi" w:hAnsiTheme="minorHAnsi" w:cstheme="minorHAnsi"/>
          <w:color w:val="000000" w:themeColor="text1"/>
        </w:rPr>
        <w:t>(IRD)</w:t>
      </w:r>
      <w:r w:rsidRPr="00615110">
        <w:rPr>
          <w:rFonts w:asciiTheme="minorHAnsi" w:hAnsiTheme="minorHAnsi" w:cstheme="minorHAnsi"/>
          <w:color w:val="000000" w:themeColor="text1"/>
        </w:rPr>
        <w:t xml:space="preserve"> </w:t>
      </w:r>
      <w:r w:rsidRPr="001753AB">
        <w:rPr>
          <w:rFonts w:asciiTheme="minorHAnsi" w:hAnsiTheme="minorHAnsi" w:cstheme="minorHAnsi"/>
          <w:color w:val="000000" w:themeColor="text1"/>
        </w:rPr>
        <w:t xml:space="preserve">to plan the child protection investigation. </w:t>
      </w:r>
    </w:p>
    <w:p w14:paraId="2BFE164B" w14:textId="5B8AFFA7" w:rsidR="00C93527" w:rsidRPr="001753AB" w:rsidRDefault="00C93527" w:rsidP="004B40EF">
      <w:pPr>
        <w:pStyle w:val="ListParagraph"/>
        <w:numPr>
          <w:ilvl w:val="0"/>
          <w:numId w:val="22"/>
        </w:numPr>
        <w:jc w:val="both"/>
        <w:rPr>
          <w:rFonts w:asciiTheme="minorHAnsi" w:hAnsiTheme="minorHAnsi" w:cstheme="minorHAnsi"/>
          <w:color w:val="000000" w:themeColor="text1"/>
        </w:rPr>
      </w:pPr>
      <w:r w:rsidRPr="001753AB">
        <w:rPr>
          <w:rFonts w:asciiTheme="minorHAnsi" w:hAnsiTheme="minorHAnsi" w:cstheme="minorHAnsi"/>
          <w:color w:val="000000" w:themeColor="text1"/>
        </w:rPr>
        <w:t xml:space="preserve">Consider the need for any emergency legal measures required or </w:t>
      </w:r>
      <w:r w:rsidR="00322148">
        <w:rPr>
          <w:rFonts w:asciiTheme="minorHAnsi" w:hAnsiTheme="minorHAnsi" w:cstheme="minorHAnsi"/>
          <w:color w:val="000000" w:themeColor="text1"/>
        </w:rPr>
        <w:t>s</w:t>
      </w:r>
      <w:r w:rsidRPr="001753AB">
        <w:rPr>
          <w:rFonts w:asciiTheme="minorHAnsi" w:hAnsiTheme="minorHAnsi" w:cstheme="minorHAnsi"/>
          <w:color w:val="000000" w:themeColor="text1"/>
        </w:rPr>
        <w:t xml:space="preserve">tatutory </w:t>
      </w:r>
      <w:r w:rsidR="00322148">
        <w:rPr>
          <w:rFonts w:asciiTheme="minorHAnsi" w:hAnsiTheme="minorHAnsi" w:cstheme="minorHAnsi"/>
          <w:color w:val="000000" w:themeColor="text1"/>
        </w:rPr>
        <w:t>m</w:t>
      </w:r>
      <w:r w:rsidRPr="001753AB">
        <w:rPr>
          <w:rFonts w:asciiTheme="minorHAnsi" w:hAnsiTheme="minorHAnsi" w:cstheme="minorHAnsi"/>
          <w:color w:val="000000" w:themeColor="text1"/>
        </w:rPr>
        <w:t xml:space="preserve">easures via a referral to the Children’s Reporter </w:t>
      </w:r>
    </w:p>
    <w:p w14:paraId="4DA9F311" w14:textId="77777777" w:rsidR="00C93527" w:rsidRPr="001753AB" w:rsidRDefault="00C93527" w:rsidP="001753AB">
      <w:pPr>
        <w:jc w:val="both"/>
        <w:rPr>
          <w:rFonts w:asciiTheme="minorHAnsi" w:hAnsiTheme="minorHAnsi" w:cstheme="minorHAnsi"/>
          <w:color w:val="000000" w:themeColor="text1"/>
        </w:rPr>
      </w:pPr>
    </w:p>
    <w:p w14:paraId="00654076" w14:textId="77777777" w:rsidR="00C93527" w:rsidRPr="001753AB" w:rsidRDefault="00C93527" w:rsidP="001753AB">
      <w:pPr>
        <w:jc w:val="both"/>
        <w:rPr>
          <w:rFonts w:asciiTheme="minorHAnsi" w:hAnsiTheme="minorHAnsi" w:cstheme="minorHAnsi"/>
          <w:color w:val="000000" w:themeColor="text1"/>
        </w:rPr>
      </w:pPr>
    </w:p>
    <w:p w14:paraId="47669275" w14:textId="77777777" w:rsidR="00C93527" w:rsidRDefault="00C93527" w:rsidP="001753AB">
      <w:pPr>
        <w:jc w:val="both"/>
        <w:rPr>
          <w:rFonts w:asciiTheme="minorHAnsi" w:hAnsiTheme="minorHAnsi" w:cstheme="minorHAnsi"/>
          <w:color w:val="000000" w:themeColor="text1"/>
        </w:rPr>
      </w:pPr>
    </w:p>
    <w:p w14:paraId="27EB4CC1" w14:textId="77777777" w:rsidR="00C65BDE" w:rsidRDefault="00C65BDE" w:rsidP="001753AB">
      <w:pPr>
        <w:jc w:val="both"/>
        <w:rPr>
          <w:rFonts w:asciiTheme="minorHAnsi" w:hAnsiTheme="minorHAnsi" w:cstheme="minorHAnsi"/>
          <w:color w:val="000000" w:themeColor="text1"/>
        </w:rPr>
      </w:pPr>
    </w:p>
    <w:p w14:paraId="6C042703" w14:textId="77777777" w:rsidR="00C65BDE" w:rsidRDefault="00C65BDE" w:rsidP="001753AB">
      <w:pPr>
        <w:jc w:val="both"/>
        <w:rPr>
          <w:rFonts w:asciiTheme="minorHAnsi" w:hAnsiTheme="minorHAnsi" w:cstheme="minorHAnsi"/>
          <w:color w:val="000000" w:themeColor="text1"/>
        </w:rPr>
      </w:pPr>
    </w:p>
    <w:p w14:paraId="66E99744" w14:textId="77777777" w:rsidR="00C65BDE" w:rsidRPr="001753AB" w:rsidRDefault="00C65BDE" w:rsidP="001753AB">
      <w:pPr>
        <w:jc w:val="both"/>
        <w:rPr>
          <w:rFonts w:asciiTheme="minorHAnsi" w:hAnsiTheme="minorHAnsi" w:cstheme="minorHAnsi"/>
          <w:color w:val="000000" w:themeColor="text1"/>
        </w:rPr>
      </w:pPr>
    </w:p>
    <w:p w14:paraId="24151113" w14:textId="77777777" w:rsidR="00140EA5" w:rsidRPr="001753AB" w:rsidRDefault="00140EA5" w:rsidP="001753AB">
      <w:pPr>
        <w:jc w:val="both"/>
        <w:rPr>
          <w:rFonts w:asciiTheme="minorHAnsi" w:hAnsiTheme="minorHAnsi" w:cstheme="minorHAnsi"/>
          <w:b/>
          <w:bCs/>
          <w:color w:val="ED7D31" w:themeColor="accent2"/>
          <w:sz w:val="40"/>
          <w:szCs w:val="40"/>
        </w:rPr>
      </w:pPr>
    </w:p>
    <w:p w14:paraId="08AD3DE5" w14:textId="77777777" w:rsidR="00140EA5" w:rsidRPr="001753AB" w:rsidRDefault="00140EA5" w:rsidP="001753AB">
      <w:pPr>
        <w:jc w:val="both"/>
        <w:rPr>
          <w:rFonts w:asciiTheme="minorHAnsi" w:hAnsiTheme="minorHAnsi" w:cstheme="minorHAnsi"/>
          <w:b/>
          <w:bCs/>
          <w:color w:val="ED7D31" w:themeColor="accent2"/>
          <w:sz w:val="40"/>
          <w:szCs w:val="40"/>
        </w:rPr>
      </w:pPr>
    </w:p>
    <w:p w14:paraId="30F1B300" w14:textId="77777777" w:rsidR="00140EA5" w:rsidRPr="001753AB" w:rsidRDefault="00140EA5" w:rsidP="001753AB">
      <w:pPr>
        <w:jc w:val="both"/>
        <w:rPr>
          <w:rFonts w:asciiTheme="minorHAnsi" w:hAnsiTheme="minorHAnsi" w:cstheme="minorHAnsi"/>
          <w:b/>
          <w:bCs/>
          <w:color w:val="ED7D31" w:themeColor="accent2"/>
          <w:sz w:val="40"/>
          <w:szCs w:val="40"/>
        </w:rPr>
      </w:pPr>
    </w:p>
    <w:p w14:paraId="4EA3CE14" w14:textId="77777777" w:rsidR="005A3310" w:rsidRDefault="005A3310" w:rsidP="00B514D8">
      <w:pPr>
        <w:rPr>
          <w:b/>
          <w:bCs/>
          <w:color w:val="ED7D31" w:themeColor="accent2"/>
          <w:sz w:val="40"/>
          <w:szCs w:val="40"/>
        </w:rPr>
      </w:pPr>
    </w:p>
    <w:p w14:paraId="08AF7B41" w14:textId="5E647330" w:rsidR="00140EA5" w:rsidRDefault="00140EA5" w:rsidP="00B514D8">
      <w:pPr>
        <w:rPr>
          <w:b/>
          <w:bCs/>
          <w:color w:val="ED7D31" w:themeColor="accent2"/>
          <w:sz w:val="40"/>
          <w:szCs w:val="40"/>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69504" behindDoc="0" locked="0" layoutInCell="1" allowOverlap="1" wp14:anchorId="2E63434D" wp14:editId="1186B14A">
                <wp:simplePos x="0" y="0"/>
                <wp:positionH relativeFrom="margin">
                  <wp:align>left</wp:align>
                </wp:positionH>
                <wp:positionV relativeFrom="paragraph">
                  <wp:posOffset>0</wp:posOffset>
                </wp:positionV>
                <wp:extent cx="5847549" cy="1112520"/>
                <wp:effectExtent l="0" t="0" r="20320" b="11430"/>
                <wp:wrapNone/>
                <wp:docPr id="755406741" name="Text Box 3"/>
                <wp:cNvGraphicFramePr/>
                <a:graphic xmlns:a="http://schemas.openxmlformats.org/drawingml/2006/main">
                  <a:graphicData uri="http://schemas.microsoft.com/office/word/2010/wordprocessingShape">
                    <wps:wsp>
                      <wps:cNvSpPr txBox="1"/>
                      <wps:spPr>
                        <a:xfrm>
                          <a:off x="0" y="0"/>
                          <a:ext cx="5847549" cy="1112520"/>
                        </a:xfrm>
                        <a:prstGeom prst="rect">
                          <a:avLst/>
                        </a:prstGeom>
                        <a:solidFill>
                          <a:schemeClr val="accent2"/>
                        </a:solidFill>
                        <a:ln w="6350">
                          <a:solidFill>
                            <a:prstClr val="black"/>
                          </a:solidFill>
                        </a:ln>
                      </wps:spPr>
                      <wps:txbx>
                        <w:txbxContent>
                          <w:p w14:paraId="3CB80233" w14:textId="0301A156"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5</w:t>
                            </w:r>
                          </w:p>
                          <w:p w14:paraId="7A393D88" w14:textId="79B2A544" w:rsidR="00140EA5" w:rsidRPr="00FB15DD" w:rsidRDefault="00140EA5" w:rsidP="00140EA5">
                            <w:pPr>
                              <w:rPr>
                                <w:b/>
                                <w:bCs/>
                                <w:color w:val="FFFFFF" w:themeColor="background1"/>
                                <w:sz w:val="48"/>
                                <w:szCs w:val="48"/>
                              </w:rPr>
                            </w:pPr>
                            <w:r>
                              <w:rPr>
                                <w:b/>
                                <w:bCs/>
                                <w:color w:val="FFFFFF" w:themeColor="background1"/>
                                <w:sz w:val="48"/>
                                <w:szCs w:val="48"/>
                              </w:rPr>
                              <w:t xml:space="preserve">Initial </w:t>
                            </w:r>
                            <w:r w:rsidR="008E07F6">
                              <w:rPr>
                                <w:b/>
                                <w:bCs/>
                                <w:color w:val="FFFFFF" w:themeColor="background1"/>
                                <w:sz w:val="48"/>
                                <w:szCs w:val="48"/>
                              </w:rPr>
                              <w:t>A</w:t>
                            </w:r>
                            <w:r w:rsidR="002137D6">
                              <w:rPr>
                                <w:b/>
                                <w:bCs/>
                                <w:color w:val="FFFFFF" w:themeColor="background1"/>
                                <w:sz w:val="48"/>
                                <w:szCs w:val="48"/>
                              </w:rPr>
                              <w:t xml:space="preserve">gency </w:t>
                            </w:r>
                            <w:r>
                              <w:rPr>
                                <w:b/>
                                <w:bCs/>
                                <w:color w:val="FFFFFF" w:themeColor="background1"/>
                                <w:sz w:val="48"/>
                                <w:szCs w:val="48"/>
                              </w:rPr>
                              <w:t>Referral Discussion  (IRD)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3434D" id="_x0000_s1030" type="#_x0000_t202" style="position:absolute;margin-left:0;margin-top:0;width:460.45pt;height:87.6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" fillcolor="#ed7d31 [3205]" strokeweight=".5pt">
                <v:textbox>
                  <w:txbxContent>
                    <w:p w14:paraId="3CB80233" w14:textId="0301A156"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5</w:t>
                      </w:r>
                    </w:p>
                    <w:p w14:paraId="7A393D88" w14:textId="79B2A544" w:rsidR="00140EA5" w:rsidRPr="00FB15DD" w:rsidRDefault="00140EA5" w:rsidP="00140EA5">
                      <w:pPr>
                        <w:rPr>
                          <w:b/>
                          <w:bCs/>
                          <w:color w:val="FFFFFF" w:themeColor="background1"/>
                          <w:sz w:val="48"/>
                          <w:szCs w:val="48"/>
                        </w:rPr>
                      </w:pPr>
                      <w:r>
                        <w:rPr>
                          <w:b/>
                          <w:bCs/>
                          <w:color w:val="FFFFFF" w:themeColor="background1"/>
                          <w:sz w:val="48"/>
                          <w:szCs w:val="48"/>
                        </w:rPr>
                        <w:t xml:space="preserve">Initial </w:t>
                      </w:r>
                      <w:r w:rsidR="008E07F6">
                        <w:rPr>
                          <w:b/>
                          <w:bCs/>
                          <w:color w:val="FFFFFF" w:themeColor="background1"/>
                          <w:sz w:val="48"/>
                          <w:szCs w:val="48"/>
                        </w:rPr>
                        <w:t>A</w:t>
                      </w:r>
                      <w:r w:rsidR="002137D6">
                        <w:rPr>
                          <w:b/>
                          <w:bCs/>
                          <w:color w:val="FFFFFF" w:themeColor="background1"/>
                          <w:sz w:val="48"/>
                          <w:szCs w:val="48"/>
                        </w:rPr>
                        <w:t xml:space="preserve">gency </w:t>
                      </w:r>
                      <w:r>
                        <w:rPr>
                          <w:b/>
                          <w:bCs/>
                          <w:color w:val="FFFFFF" w:themeColor="background1"/>
                          <w:sz w:val="48"/>
                          <w:szCs w:val="48"/>
                        </w:rPr>
                        <w:t>Referral Discussion  (IRD)</w:t>
                      </w:r>
                    </w:p>
                  </w:txbxContent>
                </v:textbox>
                <w10:wrap anchorx="margin"/>
              </v:shape>
            </w:pict>
          </mc:Fallback>
        </mc:AlternateContent>
      </w:r>
    </w:p>
    <w:p w14:paraId="6AB96DDB" w14:textId="77777777" w:rsidR="00140EA5" w:rsidRDefault="00140EA5" w:rsidP="00B514D8">
      <w:pPr>
        <w:rPr>
          <w:b/>
          <w:bCs/>
          <w:color w:val="ED7D31" w:themeColor="accent2"/>
          <w:sz w:val="40"/>
          <w:szCs w:val="40"/>
        </w:rPr>
      </w:pPr>
    </w:p>
    <w:p w14:paraId="470504A4" w14:textId="77777777" w:rsidR="00140EA5" w:rsidRDefault="00140EA5" w:rsidP="00B514D8">
      <w:pPr>
        <w:rPr>
          <w:b/>
          <w:bCs/>
          <w:color w:val="ED7D31" w:themeColor="accent2"/>
          <w:sz w:val="40"/>
          <w:szCs w:val="40"/>
        </w:rPr>
      </w:pPr>
    </w:p>
    <w:p w14:paraId="7688B168" w14:textId="77777777" w:rsidR="00140EA5" w:rsidRDefault="00140EA5" w:rsidP="00B514D8">
      <w:pPr>
        <w:rPr>
          <w:b/>
          <w:bCs/>
          <w:color w:val="ED7D31" w:themeColor="accent2"/>
          <w:sz w:val="40"/>
          <w:szCs w:val="40"/>
        </w:rPr>
      </w:pPr>
    </w:p>
    <w:p w14:paraId="3BB06709" w14:textId="77777777" w:rsidR="002137D6" w:rsidRDefault="002137D6" w:rsidP="008E07F6">
      <w:pPr>
        <w:ind w:left="720" w:hanging="720"/>
        <w:jc w:val="both"/>
        <w:rPr>
          <w:rFonts w:asciiTheme="minorHAnsi" w:hAnsiTheme="minorHAnsi" w:cstheme="minorHAnsi"/>
        </w:rPr>
      </w:pPr>
    </w:p>
    <w:p w14:paraId="3F2D2913" w14:textId="49AC733B" w:rsidR="00140EA5" w:rsidRPr="008E07F6" w:rsidRDefault="008E07F6" w:rsidP="008E07F6">
      <w:pPr>
        <w:ind w:left="720" w:hanging="720"/>
        <w:jc w:val="both"/>
        <w:rPr>
          <w:rFonts w:asciiTheme="minorHAnsi" w:hAnsiTheme="minorHAnsi" w:cstheme="minorHAnsi"/>
          <w:color w:val="FF0000"/>
        </w:rPr>
      </w:pPr>
      <w:r>
        <w:rPr>
          <w:rFonts w:asciiTheme="minorHAnsi" w:hAnsiTheme="minorHAnsi" w:cstheme="minorHAnsi"/>
        </w:rPr>
        <w:t>5.1</w:t>
      </w:r>
      <w:r>
        <w:rPr>
          <w:rFonts w:asciiTheme="minorHAnsi" w:hAnsiTheme="minorHAnsi" w:cstheme="minorHAnsi"/>
        </w:rPr>
        <w:tab/>
      </w:r>
      <w:r w:rsidR="00140EA5" w:rsidRPr="008E07F6">
        <w:rPr>
          <w:rFonts w:asciiTheme="minorHAnsi" w:hAnsiTheme="minorHAnsi" w:cstheme="minorHAnsi"/>
        </w:rPr>
        <w:t xml:space="preserve">Below is a brief overview of the IRD process.  </w:t>
      </w:r>
      <w:r w:rsidR="00984E1E" w:rsidRPr="00C65BDE">
        <w:rPr>
          <w:rFonts w:asciiTheme="minorHAnsi" w:hAnsiTheme="minorHAnsi" w:cstheme="minorHAnsi"/>
        </w:rPr>
        <w:t>There is pan-Lanarkshire</w:t>
      </w:r>
      <w:r w:rsidR="00140EA5" w:rsidRPr="00C65BDE">
        <w:rPr>
          <w:rFonts w:asciiTheme="minorHAnsi" w:hAnsiTheme="minorHAnsi" w:cstheme="minorHAnsi"/>
        </w:rPr>
        <w:t xml:space="preserve"> </w:t>
      </w:r>
      <w:r w:rsidR="00140EA5" w:rsidRPr="008E07F6">
        <w:rPr>
          <w:rFonts w:asciiTheme="minorHAnsi" w:hAnsiTheme="minorHAnsi" w:cstheme="minorHAnsi"/>
        </w:rPr>
        <w:t xml:space="preserve">inter agency IRD guidance which should be </w:t>
      </w:r>
      <w:r w:rsidR="00F21721" w:rsidRPr="008E07F6">
        <w:rPr>
          <w:rFonts w:asciiTheme="minorHAnsi" w:hAnsiTheme="minorHAnsi" w:cstheme="minorHAnsi"/>
        </w:rPr>
        <w:t>followed,</w:t>
      </w:r>
      <w:r w:rsidR="00140EA5" w:rsidRPr="008E07F6">
        <w:rPr>
          <w:rFonts w:asciiTheme="minorHAnsi" w:hAnsiTheme="minorHAnsi" w:cstheme="minorHAnsi"/>
        </w:rPr>
        <w:t xml:space="preserve"> and which sets out the IRD process and agency roles and responsibilities.  </w:t>
      </w:r>
    </w:p>
    <w:p w14:paraId="27339C08" w14:textId="77777777" w:rsidR="00140EA5" w:rsidRPr="008E07F6" w:rsidRDefault="00140EA5" w:rsidP="00140EA5">
      <w:pPr>
        <w:rPr>
          <w:rFonts w:asciiTheme="minorHAnsi" w:hAnsiTheme="minorHAnsi" w:cstheme="minorHAnsi"/>
          <w:b/>
          <w:bCs/>
          <w:color w:val="ED7D31" w:themeColor="accent2"/>
        </w:rPr>
      </w:pPr>
    </w:p>
    <w:p w14:paraId="428D9EDC" w14:textId="64DDD941" w:rsidR="00140EA5" w:rsidRPr="0072443B" w:rsidRDefault="00140EA5" w:rsidP="00140EA5">
      <w:pPr>
        <w:rPr>
          <w:b/>
          <w:bCs/>
          <w:color w:val="ED7D31" w:themeColor="accent2"/>
        </w:rPr>
      </w:pPr>
      <w:r w:rsidRPr="0072443B">
        <w:rPr>
          <w:b/>
          <w:bCs/>
          <w:color w:val="ED7D31" w:themeColor="accent2"/>
        </w:rPr>
        <w:t xml:space="preserve">Consideration of the Need for an Inter-Agency Referral Discussion </w:t>
      </w:r>
      <w:r w:rsidRPr="0072443B">
        <w:t xml:space="preserve"> </w:t>
      </w:r>
    </w:p>
    <w:p w14:paraId="17E92A93" w14:textId="77777777" w:rsidR="00140EA5" w:rsidRPr="00A43ABF" w:rsidRDefault="00140EA5" w:rsidP="00140EA5">
      <w:pPr>
        <w:rPr>
          <w:sz w:val="28"/>
          <w:szCs w:val="28"/>
        </w:rPr>
      </w:pPr>
    </w:p>
    <w:p w14:paraId="037F7AD8" w14:textId="7A9393A0" w:rsidR="00140EA5" w:rsidRPr="00F21721" w:rsidRDefault="00F21721" w:rsidP="00F21721">
      <w:pPr>
        <w:ind w:left="720" w:hanging="720"/>
        <w:jc w:val="both"/>
        <w:rPr>
          <w:rFonts w:asciiTheme="minorHAnsi" w:hAnsiTheme="minorHAnsi" w:cstheme="minorHAnsi"/>
        </w:rPr>
      </w:pPr>
      <w:r w:rsidRPr="00F21721">
        <w:rPr>
          <w:rFonts w:asciiTheme="minorHAnsi" w:hAnsiTheme="minorHAnsi" w:cstheme="minorHAnsi"/>
        </w:rPr>
        <w:t>5.2</w:t>
      </w:r>
      <w:r w:rsidRPr="00F21721">
        <w:rPr>
          <w:rFonts w:asciiTheme="minorHAnsi" w:hAnsiTheme="minorHAnsi" w:cstheme="minorHAnsi"/>
        </w:rPr>
        <w:tab/>
      </w:r>
      <w:r w:rsidR="00140EA5" w:rsidRPr="00F21721">
        <w:rPr>
          <w:rFonts w:asciiTheme="minorHAnsi" w:hAnsiTheme="minorHAnsi" w:cstheme="minorHAnsi"/>
        </w:rPr>
        <w:t xml:space="preserve">An inter-agency referral discussion (IRD) is the formal process of information sharing, assessment, analysis, and decision-making following reported concern about abuse or neglect of a child or young person up to the age of 18 years.  </w:t>
      </w:r>
    </w:p>
    <w:p w14:paraId="0F31C627" w14:textId="77777777" w:rsidR="00140EA5" w:rsidRPr="00F21721" w:rsidRDefault="00140EA5" w:rsidP="00EF1846">
      <w:pPr>
        <w:jc w:val="both"/>
        <w:rPr>
          <w:rFonts w:asciiTheme="minorHAnsi" w:hAnsiTheme="minorHAnsi" w:cstheme="minorHAnsi"/>
        </w:rPr>
      </w:pPr>
    </w:p>
    <w:p w14:paraId="4E143969" w14:textId="0CB058CE" w:rsidR="00140EA5" w:rsidRPr="00F21721" w:rsidRDefault="00F21721" w:rsidP="00F21721">
      <w:pPr>
        <w:ind w:left="720" w:hanging="720"/>
        <w:jc w:val="both"/>
        <w:rPr>
          <w:rFonts w:asciiTheme="minorHAnsi" w:hAnsiTheme="minorHAnsi" w:cstheme="minorHAnsi"/>
        </w:rPr>
      </w:pPr>
      <w:r>
        <w:rPr>
          <w:rFonts w:asciiTheme="minorHAnsi" w:hAnsiTheme="minorHAnsi" w:cstheme="minorHAnsi"/>
        </w:rPr>
        <w:t>5.3</w:t>
      </w:r>
      <w:r>
        <w:rPr>
          <w:rFonts w:asciiTheme="minorHAnsi" w:hAnsiTheme="minorHAnsi" w:cstheme="minorHAnsi"/>
        </w:rPr>
        <w:tab/>
      </w:r>
      <w:r w:rsidR="00140EA5" w:rsidRPr="00F21721">
        <w:rPr>
          <w:rFonts w:asciiTheme="minorHAnsi" w:hAnsiTheme="minorHAnsi" w:cstheme="minorHAnsi"/>
        </w:rPr>
        <w:t xml:space="preserve">Concerns may relate to familial and non-familial concerns, and of brothers / sisters or other children within the same context. This includes an unborn baby that may be exposed to current or future risk. </w:t>
      </w:r>
    </w:p>
    <w:p w14:paraId="014DE193" w14:textId="77777777" w:rsidR="00140EA5" w:rsidRPr="00F21721" w:rsidRDefault="00140EA5" w:rsidP="00EF1846">
      <w:pPr>
        <w:jc w:val="both"/>
        <w:rPr>
          <w:rFonts w:asciiTheme="minorHAnsi" w:hAnsiTheme="minorHAnsi" w:cstheme="minorHAnsi"/>
        </w:rPr>
      </w:pPr>
    </w:p>
    <w:p w14:paraId="78EB42AA" w14:textId="0E12B7DA" w:rsidR="00140EA5" w:rsidRPr="00F21721" w:rsidRDefault="00F21721" w:rsidP="00F21721">
      <w:pPr>
        <w:ind w:left="720" w:hanging="720"/>
        <w:jc w:val="both"/>
        <w:rPr>
          <w:rFonts w:asciiTheme="minorHAnsi" w:hAnsiTheme="minorHAnsi" w:cstheme="minorHAnsi"/>
        </w:rPr>
      </w:pPr>
      <w:r>
        <w:rPr>
          <w:rFonts w:asciiTheme="minorHAnsi" w:hAnsiTheme="minorHAnsi" w:cstheme="minorHAnsi"/>
        </w:rPr>
        <w:t>5.4</w:t>
      </w:r>
      <w:r>
        <w:rPr>
          <w:rFonts w:asciiTheme="minorHAnsi" w:hAnsiTheme="minorHAnsi" w:cstheme="minorHAnsi"/>
        </w:rPr>
        <w:tab/>
      </w:r>
      <w:r w:rsidR="00140EA5" w:rsidRPr="00F21721">
        <w:rPr>
          <w:rFonts w:asciiTheme="minorHAnsi" w:hAnsiTheme="minorHAnsi" w:cstheme="minorHAnsi"/>
        </w:rPr>
        <w:t xml:space="preserve">An IRD takes place whenever a </w:t>
      </w:r>
      <w:r w:rsidR="00BE1432">
        <w:rPr>
          <w:rFonts w:asciiTheme="minorHAnsi" w:hAnsiTheme="minorHAnsi" w:cstheme="minorHAnsi"/>
        </w:rPr>
        <w:t>c</w:t>
      </w:r>
      <w:r w:rsidR="00140EA5" w:rsidRPr="00F21721">
        <w:rPr>
          <w:rFonts w:asciiTheme="minorHAnsi" w:hAnsiTheme="minorHAnsi" w:cstheme="minorHAnsi"/>
        </w:rPr>
        <w:t xml:space="preserve">hild </w:t>
      </w:r>
      <w:r w:rsidR="00BE1432">
        <w:rPr>
          <w:rFonts w:asciiTheme="minorHAnsi" w:hAnsiTheme="minorHAnsi" w:cstheme="minorHAnsi"/>
        </w:rPr>
        <w:t>p</w:t>
      </w:r>
      <w:r w:rsidR="00140EA5" w:rsidRPr="00F21721">
        <w:rPr>
          <w:rFonts w:asciiTheme="minorHAnsi" w:hAnsiTheme="minorHAnsi" w:cstheme="minorHAnsi"/>
        </w:rPr>
        <w:t xml:space="preserve">rotection </w:t>
      </w:r>
      <w:r w:rsidR="00BE1432">
        <w:rPr>
          <w:rFonts w:asciiTheme="minorHAnsi" w:hAnsiTheme="minorHAnsi" w:cstheme="minorHAnsi"/>
        </w:rPr>
        <w:t>r</w:t>
      </w:r>
      <w:r w:rsidR="00140EA5" w:rsidRPr="00F21721">
        <w:rPr>
          <w:rFonts w:asciiTheme="minorHAnsi" w:hAnsiTheme="minorHAnsi" w:cstheme="minorHAnsi"/>
        </w:rPr>
        <w:t xml:space="preserve">eferral is received from any agency by police, health or social work and indicates that a child has suffered, is suffering or may be at risk of significant harm, abuse, or neglect. The IRD provides the strategic direction through joint information sharing, assessment and decision making. </w:t>
      </w:r>
    </w:p>
    <w:p w14:paraId="2F8EAAE6" w14:textId="77777777" w:rsidR="00140EA5" w:rsidRPr="00F21721" w:rsidRDefault="00140EA5" w:rsidP="00140EA5">
      <w:pPr>
        <w:rPr>
          <w:rFonts w:asciiTheme="minorHAnsi" w:hAnsiTheme="minorHAnsi" w:cstheme="minorHAnsi"/>
          <w:b/>
          <w:bCs/>
          <w:color w:val="ED7D31" w:themeColor="accent2"/>
        </w:rPr>
      </w:pPr>
    </w:p>
    <w:p w14:paraId="74696592" w14:textId="2DE46F4D" w:rsidR="00140EA5" w:rsidRPr="0072443B" w:rsidRDefault="00140EA5" w:rsidP="00140EA5">
      <w:pPr>
        <w:rPr>
          <w:b/>
          <w:bCs/>
          <w:color w:val="ED7D31" w:themeColor="accent2"/>
        </w:rPr>
      </w:pPr>
      <w:r w:rsidRPr="0072443B">
        <w:rPr>
          <w:b/>
          <w:bCs/>
          <w:color w:val="ED7D31" w:themeColor="accent2"/>
        </w:rPr>
        <w:t>Timescales</w:t>
      </w:r>
    </w:p>
    <w:p w14:paraId="199A90F5" w14:textId="77777777" w:rsidR="00140EA5" w:rsidRDefault="00140EA5" w:rsidP="00140EA5"/>
    <w:p w14:paraId="0A6A8EF3" w14:textId="0BB98928" w:rsidR="00140EA5" w:rsidRPr="00801EA4" w:rsidRDefault="00801EA4" w:rsidP="00801EA4">
      <w:pPr>
        <w:ind w:left="720" w:hanging="720"/>
        <w:jc w:val="both"/>
        <w:rPr>
          <w:rFonts w:asciiTheme="minorHAnsi" w:hAnsiTheme="minorHAnsi" w:cstheme="minorHAnsi"/>
        </w:rPr>
      </w:pPr>
      <w:r>
        <w:rPr>
          <w:rFonts w:asciiTheme="minorHAnsi" w:hAnsiTheme="minorHAnsi" w:cstheme="minorHAnsi"/>
        </w:rPr>
        <w:t>5.5</w:t>
      </w:r>
      <w:r>
        <w:rPr>
          <w:rFonts w:asciiTheme="minorHAnsi" w:hAnsiTheme="minorHAnsi" w:cstheme="minorHAnsi"/>
        </w:rPr>
        <w:tab/>
      </w:r>
      <w:r w:rsidR="00140EA5" w:rsidRPr="00801EA4">
        <w:rPr>
          <w:rFonts w:asciiTheme="minorHAnsi" w:hAnsiTheme="minorHAnsi" w:cstheme="minorHAnsi"/>
        </w:rPr>
        <w:t>The IRD must be convened as soon as reasonably practical. Where there is a risk to the life of a child or the likelihood of immediate risk or significant harm, intervention must not be delayed pending information gathering/sharing. The IRD process may have to begin out with core hours, with a focus on immediate protective actions and interim safety planning. A comprehensive IRD must be completed as soon as practical, normally the next working day.</w:t>
      </w:r>
    </w:p>
    <w:p w14:paraId="3E2099C9" w14:textId="77777777" w:rsidR="00140EA5" w:rsidRDefault="00140EA5" w:rsidP="00140EA5">
      <w:pPr>
        <w:rPr>
          <w:b/>
          <w:bCs/>
          <w:color w:val="ED7D31" w:themeColor="accent2"/>
        </w:rPr>
      </w:pPr>
    </w:p>
    <w:p w14:paraId="34FAABF6" w14:textId="2EE5BA16" w:rsidR="00140EA5" w:rsidRPr="0072443B" w:rsidRDefault="00140EA5" w:rsidP="00140EA5">
      <w:pPr>
        <w:rPr>
          <w:b/>
          <w:bCs/>
          <w:color w:val="ED7D31" w:themeColor="accent2"/>
        </w:rPr>
      </w:pPr>
      <w:r w:rsidRPr="0072443B">
        <w:rPr>
          <w:b/>
          <w:bCs/>
          <w:color w:val="ED7D31" w:themeColor="accent2"/>
        </w:rPr>
        <w:t>Process</w:t>
      </w:r>
    </w:p>
    <w:p w14:paraId="59DC45F4" w14:textId="77777777" w:rsidR="00140EA5" w:rsidRDefault="00140EA5" w:rsidP="00140EA5"/>
    <w:p w14:paraId="0FA3D23D" w14:textId="54948B7A" w:rsidR="00140EA5" w:rsidRPr="00DF5E37" w:rsidRDefault="00DF5E37" w:rsidP="00DF5E37">
      <w:pPr>
        <w:ind w:left="720" w:hanging="720"/>
        <w:jc w:val="both"/>
        <w:rPr>
          <w:rFonts w:asciiTheme="minorHAnsi" w:hAnsiTheme="minorHAnsi" w:cstheme="minorHAnsi"/>
        </w:rPr>
      </w:pPr>
      <w:r>
        <w:rPr>
          <w:rFonts w:asciiTheme="minorHAnsi" w:hAnsiTheme="minorHAnsi" w:cstheme="minorHAnsi"/>
        </w:rPr>
        <w:t>5.6</w:t>
      </w:r>
      <w:r>
        <w:rPr>
          <w:rFonts w:asciiTheme="minorHAnsi" w:hAnsiTheme="minorHAnsi" w:cstheme="minorHAnsi"/>
        </w:rPr>
        <w:tab/>
      </w:r>
      <w:r w:rsidR="00140EA5" w:rsidRPr="00DF5E37">
        <w:rPr>
          <w:rFonts w:asciiTheme="minorHAnsi" w:hAnsiTheme="minorHAnsi" w:cstheme="minorHAnsi"/>
        </w:rPr>
        <w:t>The IRD can be a process rather than a single event.  Information must be gathered,</w:t>
      </w:r>
      <w:r w:rsidR="00140EA5">
        <w:t xml:space="preserve"> </w:t>
      </w:r>
      <w:r w:rsidR="00140EA5" w:rsidRPr="00DF5E37">
        <w:rPr>
          <w:rFonts w:asciiTheme="minorHAnsi" w:hAnsiTheme="minorHAnsi" w:cstheme="minorHAnsi"/>
        </w:rPr>
        <w:t xml:space="preserve">shared, and recorded at each meeting, </w:t>
      </w:r>
      <w:r w:rsidR="001B586C" w:rsidRPr="00DF5E37">
        <w:rPr>
          <w:rFonts w:asciiTheme="minorHAnsi" w:hAnsiTheme="minorHAnsi" w:cstheme="minorHAnsi"/>
        </w:rPr>
        <w:t>to</w:t>
      </w:r>
      <w:r w:rsidR="00140EA5" w:rsidRPr="00DF5E37">
        <w:rPr>
          <w:rFonts w:asciiTheme="minorHAnsi" w:hAnsiTheme="minorHAnsi" w:cstheme="minorHAnsi"/>
        </w:rPr>
        <w:t xml:space="preserve"> support co-ordinated decision-making and response by the core agencies. Where concerns exist in relation to multiple families / children, a strategic and coordinated response will be required. Additional agencies including adult services, or third sector agencies may also contribute information to inform the decision-making process.</w:t>
      </w:r>
    </w:p>
    <w:p w14:paraId="7F326AC6" w14:textId="77777777" w:rsidR="00751801" w:rsidRPr="00DF5E37" w:rsidRDefault="00751801" w:rsidP="00751801">
      <w:pPr>
        <w:jc w:val="both"/>
        <w:rPr>
          <w:rFonts w:asciiTheme="minorHAnsi" w:hAnsiTheme="minorHAnsi" w:cstheme="minorHAnsi"/>
        </w:rPr>
      </w:pPr>
    </w:p>
    <w:p w14:paraId="1AC527C8" w14:textId="50384DEF" w:rsidR="00140EA5" w:rsidRPr="001B586C" w:rsidRDefault="001B586C" w:rsidP="001B586C">
      <w:pPr>
        <w:ind w:left="720" w:hanging="720"/>
        <w:jc w:val="both"/>
        <w:rPr>
          <w:rFonts w:asciiTheme="minorHAnsi" w:hAnsiTheme="minorHAnsi" w:cstheme="minorHAnsi"/>
        </w:rPr>
      </w:pPr>
      <w:r>
        <w:rPr>
          <w:rFonts w:asciiTheme="minorHAnsi" w:hAnsiTheme="minorHAnsi" w:cstheme="minorHAnsi"/>
        </w:rPr>
        <w:t>5.7</w:t>
      </w:r>
      <w:r>
        <w:rPr>
          <w:rFonts w:asciiTheme="minorHAnsi" w:hAnsiTheme="minorHAnsi" w:cstheme="minorHAnsi"/>
        </w:rPr>
        <w:tab/>
      </w:r>
      <w:r w:rsidR="00140EA5" w:rsidRPr="00DF5E37">
        <w:rPr>
          <w:rFonts w:asciiTheme="minorHAnsi" w:hAnsiTheme="minorHAnsi" w:cstheme="minorHAnsi"/>
        </w:rPr>
        <w:t xml:space="preserve">Social work services have lead responsibility for enquiries relating to children who are experiencing or are likely to experience significant harm and assessments of children in need. The police have lead responsibility for criminal investigations relating to child </w:t>
      </w:r>
      <w:r w:rsidR="00140EA5" w:rsidRPr="00DF5E37">
        <w:rPr>
          <w:rFonts w:asciiTheme="minorHAnsi" w:hAnsiTheme="minorHAnsi" w:cstheme="minorHAnsi"/>
        </w:rPr>
        <w:lastRenderedPageBreak/>
        <w:t>abuse and neglect and share responsibilities to keep the child safe. A designated</w:t>
      </w:r>
      <w:r w:rsidR="00140EA5">
        <w:t xml:space="preserve"> </w:t>
      </w:r>
      <w:r w:rsidR="00140EA5" w:rsidRPr="001B586C">
        <w:rPr>
          <w:rFonts w:asciiTheme="minorHAnsi" w:hAnsiTheme="minorHAnsi" w:cstheme="minorHAnsi"/>
        </w:rPr>
        <w:t>health professional will lead on the need for and nature of recommended health assessments as part of the process.</w:t>
      </w:r>
    </w:p>
    <w:p w14:paraId="7E2FBB9F" w14:textId="77777777" w:rsidR="00140EA5" w:rsidRDefault="00140EA5" w:rsidP="00140EA5">
      <w:pPr>
        <w:rPr>
          <w:b/>
          <w:bCs/>
          <w:color w:val="ED7D31" w:themeColor="accent2"/>
        </w:rPr>
      </w:pPr>
    </w:p>
    <w:p w14:paraId="1893F149" w14:textId="1301064A" w:rsidR="00140EA5" w:rsidRPr="0072443B" w:rsidRDefault="00140EA5" w:rsidP="00140EA5">
      <w:pPr>
        <w:rPr>
          <w:b/>
          <w:bCs/>
          <w:color w:val="ED7D31" w:themeColor="accent2"/>
        </w:rPr>
      </w:pPr>
      <w:r w:rsidRPr="0072443B">
        <w:rPr>
          <w:b/>
          <w:bCs/>
          <w:color w:val="ED7D31" w:themeColor="accent2"/>
        </w:rPr>
        <w:t xml:space="preserve">Agency </w:t>
      </w:r>
      <w:r w:rsidR="00A2019B" w:rsidRPr="0072443B">
        <w:rPr>
          <w:b/>
          <w:bCs/>
          <w:color w:val="ED7D31" w:themeColor="accent2"/>
        </w:rPr>
        <w:t>r</w:t>
      </w:r>
      <w:r w:rsidRPr="0072443B">
        <w:rPr>
          <w:b/>
          <w:bCs/>
          <w:color w:val="ED7D31" w:themeColor="accent2"/>
        </w:rPr>
        <w:t>epresentation</w:t>
      </w:r>
    </w:p>
    <w:p w14:paraId="7DB803C5" w14:textId="77777777" w:rsidR="00A2019B" w:rsidRPr="00CC00C0" w:rsidRDefault="00A2019B" w:rsidP="00140EA5">
      <w:pPr>
        <w:rPr>
          <w:b/>
          <w:bCs/>
          <w:color w:val="ED7D31" w:themeColor="accent2"/>
        </w:rPr>
      </w:pPr>
    </w:p>
    <w:p w14:paraId="7E9C37E3" w14:textId="33B5E1A2" w:rsidR="00140EA5" w:rsidRPr="001B586C" w:rsidRDefault="001B586C" w:rsidP="001B586C">
      <w:pPr>
        <w:ind w:left="720" w:hanging="720"/>
        <w:jc w:val="both"/>
        <w:rPr>
          <w:rFonts w:asciiTheme="minorHAnsi" w:hAnsiTheme="minorHAnsi" w:cstheme="minorHAnsi"/>
        </w:rPr>
      </w:pPr>
      <w:r w:rsidRPr="001B586C">
        <w:rPr>
          <w:rFonts w:asciiTheme="minorHAnsi" w:hAnsiTheme="minorHAnsi" w:cstheme="minorHAnsi"/>
        </w:rPr>
        <w:t>5.8</w:t>
      </w:r>
      <w:r w:rsidRPr="001B586C">
        <w:rPr>
          <w:rFonts w:asciiTheme="minorHAnsi" w:hAnsiTheme="minorHAnsi" w:cstheme="minorHAnsi"/>
        </w:rPr>
        <w:tab/>
      </w:r>
      <w:r w:rsidR="00140EA5" w:rsidRPr="001B586C">
        <w:rPr>
          <w:rFonts w:asciiTheme="minorHAnsi" w:hAnsiTheme="minorHAnsi" w:cstheme="minorHAnsi"/>
        </w:rPr>
        <w:t xml:space="preserve">Core agency representatives will be responsible for joint decision making within the IRD. They must be sufficiently senior to assess and discuss available information and to make decisions on behalf of their agency. This would normally be a </w:t>
      </w:r>
      <w:r w:rsidR="008B5599">
        <w:rPr>
          <w:rFonts w:asciiTheme="minorHAnsi" w:hAnsiTheme="minorHAnsi" w:cstheme="minorHAnsi"/>
        </w:rPr>
        <w:t>se</w:t>
      </w:r>
      <w:r w:rsidR="00140EA5" w:rsidRPr="001B586C">
        <w:rPr>
          <w:rFonts w:asciiTheme="minorHAnsi" w:hAnsiTheme="minorHAnsi" w:cstheme="minorHAnsi"/>
        </w:rPr>
        <w:t xml:space="preserve">nior </w:t>
      </w:r>
      <w:r w:rsidR="008B5599">
        <w:rPr>
          <w:rFonts w:asciiTheme="minorHAnsi" w:hAnsiTheme="minorHAnsi" w:cstheme="minorHAnsi"/>
        </w:rPr>
        <w:t>s</w:t>
      </w:r>
      <w:r w:rsidR="00140EA5" w:rsidRPr="001B586C">
        <w:rPr>
          <w:rFonts w:asciiTheme="minorHAnsi" w:hAnsiTheme="minorHAnsi" w:cstheme="minorHAnsi"/>
        </w:rPr>
        <w:t xml:space="preserve">ocial </w:t>
      </w:r>
      <w:r w:rsidR="008B5599">
        <w:rPr>
          <w:rFonts w:asciiTheme="minorHAnsi" w:hAnsiTheme="minorHAnsi" w:cstheme="minorHAnsi"/>
        </w:rPr>
        <w:t>w</w:t>
      </w:r>
      <w:r w:rsidR="00140EA5" w:rsidRPr="001B586C">
        <w:rPr>
          <w:rFonts w:asciiTheme="minorHAnsi" w:hAnsiTheme="minorHAnsi" w:cstheme="minorHAnsi"/>
        </w:rPr>
        <w:t>orker</w:t>
      </w:r>
      <w:r w:rsidR="008B5599">
        <w:rPr>
          <w:rFonts w:asciiTheme="minorHAnsi" w:hAnsiTheme="minorHAnsi" w:cstheme="minorHAnsi"/>
        </w:rPr>
        <w:t>,</w:t>
      </w:r>
      <w:r w:rsidR="00140EA5" w:rsidRPr="001B586C">
        <w:rPr>
          <w:rFonts w:asciiTheme="minorHAnsi" w:hAnsiTheme="minorHAnsi" w:cstheme="minorHAnsi"/>
        </w:rPr>
        <w:t xml:space="preserve"> a </w:t>
      </w:r>
      <w:r w:rsidR="008B5599">
        <w:rPr>
          <w:rFonts w:asciiTheme="minorHAnsi" w:hAnsiTheme="minorHAnsi" w:cstheme="minorHAnsi"/>
        </w:rPr>
        <w:t>d</w:t>
      </w:r>
      <w:r w:rsidR="00140EA5" w:rsidRPr="001B586C">
        <w:rPr>
          <w:rFonts w:asciiTheme="minorHAnsi" w:hAnsiTheme="minorHAnsi" w:cstheme="minorHAnsi"/>
        </w:rPr>
        <w:t xml:space="preserve">etective </w:t>
      </w:r>
      <w:r w:rsidR="008B5599">
        <w:rPr>
          <w:rFonts w:asciiTheme="minorHAnsi" w:hAnsiTheme="minorHAnsi" w:cstheme="minorHAnsi"/>
        </w:rPr>
        <w:t>s</w:t>
      </w:r>
      <w:r w:rsidR="00140EA5" w:rsidRPr="001B586C">
        <w:rPr>
          <w:rFonts w:asciiTheme="minorHAnsi" w:hAnsiTheme="minorHAnsi" w:cstheme="minorHAnsi"/>
        </w:rPr>
        <w:t>ergeant</w:t>
      </w:r>
      <w:r w:rsidR="008B5599">
        <w:rPr>
          <w:rFonts w:asciiTheme="minorHAnsi" w:hAnsiTheme="minorHAnsi" w:cstheme="minorHAnsi"/>
        </w:rPr>
        <w:t>,</w:t>
      </w:r>
      <w:r w:rsidR="00140EA5" w:rsidRPr="001B586C">
        <w:rPr>
          <w:rFonts w:asciiTheme="minorHAnsi" w:hAnsiTheme="minorHAnsi" w:cstheme="minorHAnsi"/>
        </w:rPr>
        <w:t xml:space="preserve"> the identified </w:t>
      </w:r>
      <w:r w:rsidR="008B5599">
        <w:rPr>
          <w:rFonts w:asciiTheme="minorHAnsi" w:hAnsiTheme="minorHAnsi" w:cstheme="minorHAnsi"/>
        </w:rPr>
        <w:t>c</w:t>
      </w:r>
      <w:r w:rsidR="00140EA5" w:rsidRPr="001B586C">
        <w:rPr>
          <w:rFonts w:asciiTheme="minorHAnsi" w:hAnsiTheme="minorHAnsi" w:cstheme="minorHAnsi"/>
        </w:rPr>
        <w:t xml:space="preserve">hild </w:t>
      </w:r>
      <w:r w:rsidR="008B5599">
        <w:rPr>
          <w:rFonts w:asciiTheme="minorHAnsi" w:hAnsiTheme="minorHAnsi" w:cstheme="minorHAnsi"/>
        </w:rPr>
        <w:t>p</w:t>
      </w:r>
      <w:r w:rsidR="00140EA5" w:rsidRPr="001B586C">
        <w:rPr>
          <w:rFonts w:asciiTheme="minorHAnsi" w:hAnsiTheme="minorHAnsi" w:cstheme="minorHAnsi"/>
        </w:rPr>
        <w:t xml:space="preserve">rotection </w:t>
      </w:r>
      <w:r w:rsidR="008B5599">
        <w:rPr>
          <w:rFonts w:asciiTheme="minorHAnsi" w:hAnsiTheme="minorHAnsi" w:cstheme="minorHAnsi"/>
        </w:rPr>
        <w:t>a</w:t>
      </w:r>
      <w:r w:rsidR="00140EA5" w:rsidRPr="001B586C">
        <w:rPr>
          <w:rFonts w:asciiTheme="minorHAnsi" w:hAnsiTheme="minorHAnsi" w:cstheme="minorHAnsi"/>
        </w:rPr>
        <w:t>dvisor</w:t>
      </w:r>
      <w:r w:rsidR="008B5599">
        <w:rPr>
          <w:rFonts w:asciiTheme="minorHAnsi" w:hAnsiTheme="minorHAnsi" w:cstheme="minorHAnsi"/>
        </w:rPr>
        <w:t xml:space="preserve"> </w:t>
      </w:r>
      <w:r w:rsidR="00140EA5" w:rsidRPr="001B586C">
        <w:rPr>
          <w:rFonts w:asciiTheme="minorHAnsi" w:hAnsiTheme="minorHAnsi" w:cstheme="minorHAnsi"/>
        </w:rPr>
        <w:t>NHS Lanarkshire/Glasgow, and an appropriate Education Manager. On some occasions, senior managers from private schools, nurseries, adult services or third sector organisations may be included for the duration of the IRD.</w:t>
      </w:r>
    </w:p>
    <w:p w14:paraId="448FCDED" w14:textId="77777777" w:rsidR="00140EA5" w:rsidRDefault="00140EA5" w:rsidP="00140EA5">
      <w:pPr>
        <w:jc w:val="both"/>
        <w:rPr>
          <w:b/>
          <w:bCs/>
          <w:color w:val="ED7D31" w:themeColor="accent2"/>
        </w:rPr>
      </w:pPr>
    </w:p>
    <w:p w14:paraId="3DFB549E" w14:textId="6D33ADA3" w:rsidR="00A2019B" w:rsidRPr="0072443B" w:rsidRDefault="00A2019B" w:rsidP="00140EA5">
      <w:pPr>
        <w:jc w:val="both"/>
        <w:rPr>
          <w:b/>
          <w:bCs/>
          <w:color w:val="ED7D31" w:themeColor="accent2"/>
        </w:rPr>
      </w:pPr>
      <w:r w:rsidRPr="0072443B">
        <w:rPr>
          <w:b/>
          <w:bCs/>
          <w:color w:val="ED7D31" w:themeColor="accent2"/>
        </w:rPr>
        <w:t>Interim safe</w:t>
      </w:r>
      <w:r w:rsidR="00B964C0" w:rsidRPr="0072443B">
        <w:rPr>
          <w:b/>
          <w:bCs/>
          <w:color w:val="ED7D31" w:themeColor="accent2"/>
        </w:rPr>
        <w:t>t</w:t>
      </w:r>
      <w:r w:rsidRPr="0072443B">
        <w:rPr>
          <w:b/>
          <w:bCs/>
          <w:color w:val="ED7D31" w:themeColor="accent2"/>
        </w:rPr>
        <w:t xml:space="preserve">y </w:t>
      </w:r>
      <w:r w:rsidR="00B964C0" w:rsidRPr="0072443B">
        <w:rPr>
          <w:b/>
          <w:bCs/>
          <w:color w:val="ED7D31" w:themeColor="accent2"/>
        </w:rPr>
        <w:t>p</w:t>
      </w:r>
      <w:r w:rsidRPr="0072443B">
        <w:rPr>
          <w:b/>
          <w:bCs/>
          <w:color w:val="ED7D31" w:themeColor="accent2"/>
        </w:rPr>
        <w:t>lan</w:t>
      </w:r>
      <w:r w:rsidR="009B0932" w:rsidRPr="0072443B">
        <w:rPr>
          <w:b/>
          <w:bCs/>
          <w:color w:val="ED7D31" w:themeColor="accent2"/>
        </w:rPr>
        <w:t xml:space="preserve">   </w:t>
      </w:r>
    </w:p>
    <w:p w14:paraId="5C5F2122" w14:textId="77777777" w:rsidR="00A2019B" w:rsidRDefault="00A2019B" w:rsidP="00140EA5">
      <w:pPr>
        <w:jc w:val="both"/>
        <w:rPr>
          <w:b/>
          <w:bCs/>
          <w:color w:val="ED7D31" w:themeColor="accent2"/>
        </w:rPr>
      </w:pPr>
    </w:p>
    <w:p w14:paraId="7AA0F782" w14:textId="45930C1D" w:rsidR="00E72D55" w:rsidRPr="001B586C" w:rsidRDefault="001B586C" w:rsidP="001B586C">
      <w:pPr>
        <w:ind w:left="720" w:hanging="720"/>
        <w:jc w:val="both"/>
        <w:rPr>
          <w:rFonts w:asciiTheme="minorHAnsi" w:hAnsiTheme="minorHAnsi" w:cstheme="minorHAnsi"/>
        </w:rPr>
      </w:pPr>
      <w:r>
        <w:rPr>
          <w:rFonts w:asciiTheme="minorHAnsi" w:hAnsiTheme="minorHAnsi" w:cstheme="minorHAnsi"/>
        </w:rPr>
        <w:t>5.9</w:t>
      </w:r>
      <w:r>
        <w:rPr>
          <w:rFonts w:asciiTheme="minorHAnsi" w:hAnsiTheme="minorHAnsi" w:cstheme="minorHAnsi"/>
        </w:rPr>
        <w:tab/>
        <w:t>T</w:t>
      </w:r>
      <w:r w:rsidR="00B964C0" w:rsidRPr="001B586C">
        <w:rPr>
          <w:rFonts w:asciiTheme="minorHAnsi" w:hAnsiTheme="minorHAnsi" w:cstheme="minorHAnsi"/>
        </w:rPr>
        <w:t>he</w:t>
      </w:r>
      <w:r w:rsidR="00A2019B" w:rsidRPr="001B586C">
        <w:rPr>
          <w:rFonts w:asciiTheme="minorHAnsi" w:hAnsiTheme="minorHAnsi" w:cstheme="minorHAnsi"/>
        </w:rPr>
        <w:t xml:space="preserve"> purpose of an </w:t>
      </w:r>
      <w:r w:rsidR="00A2019B" w:rsidRPr="00AF2008">
        <w:rPr>
          <w:rFonts w:asciiTheme="minorHAnsi" w:hAnsiTheme="minorHAnsi" w:cstheme="minorHAnsi"/>
        </w:rPr>
        <w:t xml:space="preserve">interim safety plan </w:t>
      </w:r>
      <w:r w:rsidR="00A2019B" w:rsidRPr="001B586C">
        <w:rPr>
          <w:rFonts w:asciiTheme="minorHAnsi" w:hAnsiTheme="minorHAnsi" w:cstheme="minorHAnsi"/>
        </w:rPr>
        <w:t xml:space="preserve">is to ensure a child’s </w:t>
      </w:r>
      <w:r w:rsidR="009D440A" w:rsidRPr="001B586C">
        <w:rPr>
          <w:rFonts w:asciiTheme="minorHAnsi" w:hAnsiTheme="minorHAnsi" w:cstheme="minorHAnsi"/>
        </w:rPr>
        <w:t xml:space="preserve">immediate </w:t>
      </w:r>
      <w:r w:rsidR="00A2019B" w:rsidRPr="001B586C">
        <w:rPr>
          <w:rFonts w:asciiTheme="minorHAnsi" w:hAnsiTheme="minorHAnsi" w:cstheme="minorHAnsi"/>
        </w:rPr>
        <w:t>safety until such time as a CPPM is held</w:t>
      </w:r>
      <w:r w:rsidR="00623890" w:rsidRPr="001B586C">
        <w:rPr>
          <w:rFonts w:asciiTheme="minorHAnsi" w:hAnsiTheme="minorHAnsi" w:cstheme="minorHAnsi"/>
        </w:rPr>
        <w:t xml:space="preserve">.  An </w:t>
      </w:r>
      <w:r w:rsidR="00A2019B" w:rsidRPr="001B586C">
        <w:rPr>
          <w:rFonts w:asciiTheme="minorHAnsi" w:hAnsiTheme="minorHAnsi" w:cstheme="minorHAnsi"/>
        </w:rPr>
        <w:t>interim safety plan is about safety right now</w:t>
      </w:r>
      <w:r w:rsidR="00E72D55" w:rsidRPr="001B586C">
        <w:rPr>
          <w:rFonts w:asciiTheme="minorHAnsi" w:hAnsiTheme="minorHAnsi" w:cstheme="minorHAnsi"/>
        </w:rPr>
        <w:t xml:space="preserve"> and</w:t>
      </w:r>
      <w:r w:rsidR="00A2019B" w:rsidRPr="001B586C">
        <w:rPr>
          <w:rFonts w:asciiTheme="minorHAnsi" w:hAnsiTheme="minorHAnsi" w:cstheme="minorHAnsi"/>
        </w:rPr>
        <w:t xml:space="preserve"> those who are participants in the plan must understand and agree what they must do to ensure a child’s safety. </w:t>
      </w:r>
      <w:r w:rsidR="009B0932" w:rsidRPr="001B586C">
        <w:rPr>
          <w:rFonts w:asciiTheme="minorHAnsi" w:hAnsiTheme="minorHAnsi" w:cstheme="minorHAnsi"/>
        </w:rPr>
        <w:t xml:space="preserve">  The safety plan must be recorded and shared</w:t>
      </w:r>
      <w:r w:rsidR="00F12021" w:rsidRPr="001B586C">
        <w:rPr>
          <w:rFonts w:asciiTheme="minorHAnsi" w:hAnsiTheme="minorHAnsi" w:cstheme="minorHAnsi"/>
        </w:rPr>
        <w:t xml:space="preserve"> and must be in plain language.</w:t>
      </w:r>
    </w:p>
    <w:p w14:paraId="232D9E01" w14:textId="77777777" w:rsidR="001B586C" w:rsidRDefault="001B586C" w:rsidP="00751801">
      <w:pPr>
        <w:jc w:val="both"/>
        <w:rPr>
          <w:rFonts w:asciiTheme="minorHAnsi" w:hAnsiTheme="minorHAnsi" w:cstheme="minorHAnsi"/>
        </w:rPr>
      </w:pPr>
    </w:p>
    <w:p w14:paraId="344C2D06" w14:textId="354495A5" w:rsidR="009B0932" w:rsidRPr="001B586C" w:rsidRDefault="008A67AD" w:rsidP="001B586C">
      <w:pPr>
        <w:ind w:firstLine="720"/>
        <w:jc w:val="both"/>
        <w:rPr>
          <w:rFonts w:asciiTheme="minorHAnsi" w:hAnsiTheme="minorHAnsi" w:cstheme="minorHAnsi"/>
        </w:rPr>
      </w:pPr>
      <w:r w:rsidRPr="001B586C">
        <w:rPr>
          <w:rFonts w:asciiTheme="minorHAnsi" w:hAnsiTheme="minorHAnsi" w:cstheme="minorHAnsi"/>
        </w:rPr>
        <w:t>The plan should –</w:t>
      </w:r>
    </w:p>
    <w:p w14:paraId="503A4104" w14:textId="77777777" w:rsidR="000E7C53" w:rsidRPr="001B586C" w:rsidRDefault="000E7C53" w:rsidP="00140EA5">
      <w:pPr>
        <w:jc w:val="both"/>
        <w:rPr>
          <w:rFonts w:asciiTheme="minorHAnsi" w:hAnsiTheme="minorHAnsi" w:cstheme="minorHAnsi"/>
        </w:rPr>
      </w:pPr>
    </w:p>
    <w:p w14:paraId="64EA5F6F" w14:textId="250C84AE" w:rsidR="008A67AD" w:rsidRPr="001B586C" w:rsidRDefault="00AB429A" w:rsidP="004B40EF">
      <w:pPr>
        <w:pStyle w:val="ListParagraph"/>
        <w:numPr>
          <w:ilvl w:val="0"/>
          <w:numId w:val="20"/>
        </w:numPr>
        <w:jc w:val="both"/>
        <w:rPr>
          <w:rFonts w:asciiTheme="minorHAnsi" w:hAnsiTheme="minorHAnsi" w:cstheme="minorHAnsi"/>
        </w:rPr>
      </w:pPr>
      <w:r w:rsidRPr="001B586C">
        <w:rPr>
          <w:rFonts w:asciiTheme="minorHAnsi" w:hAnsiTheme="minorHAnsi" w:cstheme="minorHAnsi"/>
        </w:rPr>
        <w:t xml:space="preserve">set out </w:t>
      </w:r>
      <w:r w:rsidR="005D2A6D" w:rsidRPr="001B586C">
        <w:rPr>
          <w:rFonts w:asciiTheme="minorHAnsi" w:hAnsiTheme="minorHAnsi" w:cstheme="minorHAnsi"/>
        </w:rPr>
        <w:t xml:space="preserve">how </w:t>
      </w:r>
      <w:r w:rsidRPr="001B586C">
        <w:rPr>
          <w:rFonts w:asciiTheme="minorHAnsi" w:hAnsiTheme="minorHAnsi" w:cstheme="minorHAnsi"/>
        </w:rPr>
        <w:t>reduce</w:t>
      </w:r>
      <w:r w:rsidR="00A2019B" w:rsidRPr="001B586C">
        <w:rPr>
          <w:rFonts w:asciiTheme="minorHAnsi" w:hAnsiTheme="minorHAnsi" w:cstheme="minorHAnsi"/>
        </w:rPr>
        <w:t xml:space="preserve"> </w:t>
      </w:r>
      <w:r w:rsidRPr="001B586C">
        <w:rPr>
          <w:rFonts w:asciiTheme="minorHAnsi" w:hAnsiTheme="minorHAnsi" w:cstheme="minorHAnsi"/>
        </w:rPr>
        <w:t>risk is to manged and reduced</w:t>
      </w:r>
      <w:r w:rsidR="00A2019B" w:rsidRPr="001B586C">
        <w:rPr>
          <w:rFonts w:asciiTheme="minorHAnsi" w:hAnsiTheme="minorHAnsi" w:cstheme="minorHAnsi"/>
        </w:rPr>
        <w:t xml:space="preserve"> </w:t>
      </w:r>
    </w:p>
    <w:p w14:paraId="7293DC52" w14:textId="77777777" w:rsidR="004A1E6F" w:rsidRPr="001B586C" w:rsidRDefault="004A1E6F" w:rsidP="004B40EF">
      <w:pPr>
        <w:pStyle w:val="ListParagraph"/>
        <w:numPr>
          <w:ilvl w:val="0"/>
          <w:numId w:val="20"/>
        </w:numPr>
        <w:jc w:val="both"/>
        <w:rPr>
          <w:rFonts w:asciiTheme="minorHAnsi" w:hAnsiTheme="minorHAnsi" w:cstheme="minorHAnsi"/>
        </w:rPr>
      </w:pPr>
      <w:r w:rsidRPr="001B586C">
        <w:rPr>
          <w:rFonts w:asciiTheme="minorHAnsi" w:hAnsiTheme="minorHAnsi" w:cstheme="minorHAnsi"/>
        </w:rPr>
        <w:t xml:space="preserve">describe </w:t>
      </w:r>
      <w:r w:rsidR="00A2019B" w:rsidRPr="001B586C">
        <w:rPr>
          <w:rFonts w:asciiTheme="minorHAnsi" w:hAnsiTheme="minorHAnsi" w:cstheme="minorHAnsi"/>
        </w:rPr>
        <w:t xml:space="preserve">the actions that persons or services will take </w:t>
      </w:r>
    </w:p>
    <w:p w14:paraId="050239BB" w14:textId="12C9A0FA" w:rsidR="005E0DAE" w:rsidRPr="001B586C" w:rsidRDefault="000E7C53" w:rsidP="004B40EF">
      <w:pPr>
        <w:pStyle w:val="ListParagraph"/>
        <w:numPr>
          <w:ilvl w:val="0"/>
          <w:numId w:val="20"/>
        </w:numPr>
        <w:jc w:val="both"/>
        <w:rPr>
          <w:rFonts w:asciiTheme="minorHAnsi" w:hAnsiTheme="minorHAnsi" w:cstheme="minorHAnsi"/>
        </w:rPr>
      </w:pPr>
      <w:r w:rsidRPr="001B586C">
        <w:rPr>
          <w:rFonts w:asciiTheme="minorHAnsi" w:hAnsiTheme="minorHAnsi" w:cstheme="minorHAnsi"/>
        </w:rPr>
        <w:t xml:space="preserve">state </w:t>
      </w:r>
      <w:r w:rsidR="004A1E6F" w:rsidRPr="001B586C">
        <w:rPr>
          <w:rFonts w:asciiTheme="minorHAnsi" w:hAnsiTheme="minorHAnsi" w:cstheme="minorHAnsi"/>
        </w:rPr>
        <w:t>how the plan will be monitored</w:t>
      </w:r>
    </w:p>
    <w:p w14:paraId="64601131" w14:textId="77777777" w:rsidR="005D2A6D" w:rsidRPr="001B586C" w:rsidRDefault="005E0DAE" w:rsidP="004B40EF">
      <w:pPr>
        <w:pStyle w:val="ListParagraph"/>
        <w:numPr>
          <w:ilvl w:val="0"/>
          <w:numId w:val="20"/>
        </w:numPr>
        <w:jc w:val="both"/>
        <w:rPr>
          <w:rFonts w:asciiTheme="minorHAnsi" w:hAnsiTheme="minorHAnsi" w:cstheme="minorHAnsi"/>
        </w:rPr>
      </w:pPr>
      <w:r w:rsidRPr="001B586C">
        <w:rPr>
          <w:rFonts w:asciiTheme="minorHAnsi" w:hAnsiTheme="minorHAnsi" w:cstheme="minorHAnsi"/>
        </w:rPr>
        <w:t xml:space="preserve">clearly set out how </w:t>
      </w:r>
      <w:r w:rsidR="00A2019B" w:rsidRPr="001B586C">
        <w:rPr>
          <w:rFonts w:asciiTheme="minorHAnsi" w:hAnsiTheme="minorHAnsi" w:cstheme="minorHAnsi"/>
        </w:rPr>
        <w:t xml:space="preserve">any person or service </w:t>
      </w:r>
      <w:r w:rsidRPr="001B586C">
        <w:rPr>
          <w:rFonts w:asciiTheme="minorHAnsi" w:hAnsiTheme="minorHAnsi" w:cstheme="minorHAnsi"/>
        </w:rPr>
        <w:t>involved in the plan</w:t>
      </w:r>
      <w:r w:rsidR="00A2019B" w:rsidRPr="001B586C">
        <w:rPr>
          <w:rFonts w:asciiTheme="minorHAnsi" w:hAnsiTheme="minorHAnsi" w:cstheme="minorHAnsi"/>
        </w:rPr>
        <w:t xml:space="preserve"> can immediately signal concern </w:t>
      </w:r>
    </w:p>
    <w:p w14:paraId="66438F68" w14:textId="6F895D2D" w:rsidR="00A2019B" w:rsidRPr="00F3690E" w:rsidRDefault="000E7C53" w:rsidP="004B40EF">
      <w:pPr>
        <w:pStyle w:val="ListParagraph"/>
        <w:numPr>
          <w:ilvl w:val="0"/>
          <w:numId w:val="20"/>
        </w:numPr>
        <w:jc w:val="both"/>
        <w:rPr>
          <w:rFonts w:asciiTheme="minorHAnsi" w:hAnsiTheme="minorHAnsi" w:cstheme="minorHAnsi"/>
        </w:rPr>
      </w:pPr>
      <w:r w:rsidRPr="001B586C">
        <w:rPr>
          <w:rFonts w:asciiTheme="minorHAnsi" w:hAnsiTheme="minorHAnsi" w:cstheme="minorHAnsi"/>
        </w:rPr>
        <w:t xml:space="preserve">contain </w:t>
      </w:r>
      <w:r w:rsidR="00A2019B" w:rsidRPr="001B586C">
        <w:rPr>
          <w:rFonts w:asciiTheme="minorHAnsi" w:hAnsiTheme="minorHAnsi" w:cstheme="minorHAnsi"/>
        </w:rPr>
        <w:t xml:space="preserve">contact details for those with defined responsibilities </w:t>
      </w:r>
      <w:r w:rsidR="00D4016B" w:rsidRPr="001B586C">
        <w:rPr>
          <w:rFonts w:asciiTheme="minorHAnsi" w:hAnsiTheme="minorHAnsi" w:cstheme="minorHAnsi"/>
        </w:rPr>
        <w:t>within the plan</w:t>
      </w:r>
    </w:p>
    <w:p w14:paraId="0E9625A1" w14:textId="77777777" w:rsidR="00A2019B" w:rsidRPr="001B586C" w:rsidRDefault="00A2019B" w:rsidP="00140EA5">
      <w:pPr>
        <w:jc w:val="both"/>
        <w:rPr>
          <w:rFonts w:asciiTheme="minorHAnsi" w:hAnsiTheme="minorHAnsi" w:cstheme="minorHAnsi"/>
          <w:b/>
          <w:bCs/>
          <w:color w:val="ED7D31" w:themeColor="accent2"/>
        </w:rPr>
      </w:pPr>
    </w:p>
    <w:p w14:paraId="4A18EC69" w14:textId="45334E0D" w:rsidR="00140EA5" w:rsidRPr="0072443B" w:rsidRDefault="00140EA5" w:rsidP="00140EA5">
      <w:pPr>
        <w:jc w:val="both"/>
        <w:rPr>
          <w:b/>
          <w:bCs/>
          <w:color w:val="ED7D31" w:themeColor="accent2"/>
        </w:rPr>
      </w:pPr>
      <w:r w:rsidRPr="0072443B">
        <w:rPr>
          <w:b/>
          <w:bCs/>
          <w:color w:val="ED7D31" w:themeColor="accent2"/>
        </w:rPr>
        <w:t>Closure of IRD</w:t>
      </w:r>
      <w:r w:rsidR="000B4D59" w:rsidRPr="0072443B">
        <w:rPr>
          <w:b/>
          <w:bCs/>
          <w:color w:val="ED7D31" w:themeColor="accent2"/>
        </w:rPr>
        <w:t xml:space="preserve"> and progression to child protection planning meeting</w:t>
      </w:r>
    </w:p>
    <w:p w14:paraId="3932562E" w14:textId="77777777" w:rsidR="00140EA5" w:rsidRDefault="00140EA5" w:rsidP="00140EA5">
      <w:pPr>
        <w:jc w:val="both"/>
      </w:pPr>
    </w:p>
    <w:p w14:paraId="5B20FAFA" w14:textId="3EDC7AC1" w:rsidR="00140EA5" w:rsidRPr="002C52FF" w:rsidRDefault="002C52FF" w:rsidP="002C52FF">
      <w:pPr>
        <w:ind w:left="720" w:hanging="720"/>
        <w:jc w:val="both"/>
        <w:rPr>
          <w:rFonts w:asciiTheme="minorHAnsi" w:hAnsiTheme="minorHAnsi" w:cstheme="minorHAnsi"/>
        </w:rPr>
      </w:pPr>
      <w:r>
        <w:rPr>
          <w:rFonts w:asciiTheme="minorHAnsi" w:hAnsiTheme="minorHAnsi" w:cstheme="minorHAnsi"/>
        </w:rPr>
        <w:t>5.10</w:t>
      </w:r>
      <w:r>
        <w:rPr>
          <w:rFonts w:asciiTheme="minorHAnsi" w:hAnsiTheme="minorHAnsi" w:cstheme="minorHAnsi"/>
        </w:rPr>
        <w:tab/>
      </w:r>
      <w:bookmarkStart w:id="1" w:name="_Hlk142463141"/>
      <w:r w:rsidR="00140EA5" w:rsidRPr="002C52FF">
        <w:rPr>
          <w:rFonts w:asciiTheme="minorHAnsi" w:hAnsiTheme="minorHAnsi" w:cstheme="minorHAnsi"/>
        </w:rPr>
        <w:t>The IRD process will not be considered completed until a decision is made as to the need for a child protection investigation which is reflected in the IRD record along with an agreed safety plan which identifies individual tasks and timescales to protect the child or young person during the investigation.</w:t>
      </w:r>
      <w:r w:rsidR="000200D4" w:rsidRPr="002C52FF">
        <w:rPr>
          <w:rFonts w:asciiTheme="minorHAnsi" w:hAnsiTheme="minorHAnsi" w:cstheme="minorHAnsi"/>
        </w:rPr>
        <w:t xml:space="preserve"> </w:t>
      </w:r>
      <w:r w:rsidR="00F246B6" w:rsidRPr="00C65BDE">
        <w:rPr>
          <w:rFonts w:asciiTheme="minorHAnsi" w:hAnsiTheme="minorHAnsi" w:cstheme="minorHAnsi"/>
        </w:rPr>
        <w:t>If a decision is reached that no further child protection measures are required, the IRD should consider whether a co-ordinated child’s plan may still be beneficial through a GIRFEC approach.</w:t>
      </w:r>
      <w:bookmarkEnd w:id="1"/>
    </w:p>
    <w:p w14:paraId="1B49219D" w14:textId="77777777" w:rsidR="00140EA5" w:rsidRPr="002C52FF" w:rsidRDefault="00140EA5" w:rsidP="00140EA5">
      <w:pPr>
        <w:jc w:val="both"/>
        <w:rPr>
          <w:rFonts w:asciiTheme="minorHAnsi" w:hAnsiTheme="minorHAnsi" w:cstheme="minorHAnsi"/>
        </w:rPr>
      </w:pPr>
    </w:p>
    <w:p w14:paraId="5F9B40E0" w14:textId="43BD520C" w:rsidR="00140EA5" w:rsidRDefault="002C52FF" w:rsidP="00140EA5">
      <w:pPr>
        <w:jc w:val="both"/>
        <w:rPr>
          <w:rFonts w:asciiTheme="minorHAnsi" w:hAnsiTheme="minorHAnsi" w:cstheme="minorHAnsi"/>
        </w:rPr>
      </w:pPr>
      <w:r>
        <w:rPr>
          <w:rFonts w:asciiTheme="minorHAnsi" w:hAnsiTheme="minorHAnsi" w:cstheme="minorHAnsi"/>
        </w:rPr>
        <w:t>5.11</w:t>
      </w:r>
      <w:r>
        <w:rPr>
          <w:rFonts w:asciiTheme="minorHAnsi" w:hAnsiTheme="minorHAnsi" w:cstheme="minorHAnsi"/>
        </w:rPr>
        <w:tab/>
      </w:r>
      <w:r w:rsidR="00140EA5" w:rsidRPr="002C52FF">
        <w:rPr>
          <w:rFonts w:asciiTheme="minorHAnsi" w:hAnsiTheme="minorHAnsi" w:cstheme="minorHAnsi"/>
        </w:rPr>
        <w:t>An IRD can be re-convened at any stage, regardless of the decision of the initial IRD.</w:t>
      </w:r>
    </w:p>
    <w:p w14:paraId="63928650" w14:textId="77777777" w:rsidR="002C6546" w:rsidRDefault="002C6546" w:rsidP="00140EA5">
      <w:pPr>
        <w:jc w:val="both"/>
        <w:rPr>
          <w:rFonts w:asciiTheme="minorHAnsi" w:hAnsiTheme="minorHAnsi" w:cstheme="minorHAnsi"/>
        </w:rPr>
      </w:pPr>
    </w:p>
    <w:p w14:paraId="7B7EBAB8" w14:textId="7734081F" w:rsidR="002C6546" w:rsidRDefault="002C6546" w:rsidP="000B4D59">
      <w:pPr>
        <w:ind w:left="720" w:hanging="720"/>
        <w:jc w:val="both"/>
        <w:rPr>
          <w:rFonts w:asciiTheme="minorHAnsi" w:hAnsiTheme="minorHAnsi" w:cstheme="minorHAnsi"/>
        </w:rPr>
      </w:pPr>
      <w:r>
        <w:rPr>
          <w:rFonts w:asciiTheme="minorHAnsi" w:hAnsiTheme="minorHAnsi" w:cstheme="minorHAnsi"/>
        </w:rPr>
        <w:t>5.12</w:t>
      </w:r>
      <w:r>
        <w:rPr>
          <w:rFonts w:asciiTheme="minorHAnsi" w:hAnsiTheme="minorHAnsi" w:cstheme="minorHAnsi"/>
        </w:rPr>
        <w:tab/>
      </w:r>
      <w:bookmarkStart w:id="2" w:name="_Hlk142314434"/>
      <w:r w:rsidR="008A4BD4" w:rsidRPr="00B62D64">
        <w:rPr>
          <w:rFonts w:asciiTheme="minorHAnsi" w:hAnsiTheme="minorHAnsi" w:cstheme="minorHAnsi"/>
        </w:rPr>
        <w:t xml:space="preserve">If a child </w:t>
      </w:r>
      <w:bookmarkEnd w:id="2"/>
      <w:r w:rsidR="008A4BD4" w:rsidRPr="00B62D64">
        <w:rPr>
          <w:rFonts w:asciiTheme="minorHAnsi" w:hAnsiTheme="minorHAnsi" w:cstheme="minorHAnsi"/>
        </w:rPr>
        <w:t>protection investigation takes place</w:t>
      </w:r>
      <w:r w:rsidR="00A33D06" w:rsidRPr="00B62D64">
        <w:rPr>
          <w:rFonts w:asciiTheme="minorHAnsi" w:hAnsiTheme="minorHAnsi" w:cstheme="minorHAnsi"/>
        </w:rPr>
        <w:t xml:space="preserve"> and a CPPM takes place this must be </w:t>
      </w:r>
      <w:r w:rsidR="00AE58D1">
        <w:rPr>
          <w:rFonts w:asciiTheme="minorHAnsi" w:hAnsiTheme="minorHAnsi" w:cstheme="minorHAnsi"/>
        </w:rPr>
        <w:t xml:space="preserve">held </w:t>
      </w:r>
      <w:r w:rsidR="00A33D06" w:rsidRPr="00B62D64">
        <w:rPr>
          <w:rFonts w:asciiTheme="minorHAnsi" w:hAnsiTheme="minorHAnsi" w:cstheme="minorHAnsi"/>
        </w:rPr>
        <w:t xml:space="preserve">within 28 calendar days </w:t>
      </w:r>
      <w:r w:rsidR="00A33D06" w:rsidRPr="00C65BDE">
        <w:rPr>
          <w:rFonts w:asciiTheme="minorHAnsi" w:hAnsiTheme="minorHAnsi" w:cstheme="minorHAnsi"/>
        </w:rPr>
        <w:t>of</w:t>
      </w:r>
      <w:r w:rsidR="00E31D3C" w:rsidRPr="00C65BDE">
        <w:rPr>
          <w:rFonts w:asciiTheme="minorHAnsi" w:hAnsiTheme="minorHAnsi" w:cstheme="minorHAnsi"/>
        </w:rPr>
        <w:t xml:space="preserve"> </w:t>
      </w:r>
      <w:r w:rsidR="00984E1E" w:rsidRPr="00C65BDE">
        <w:rPr>
          <w:rFonts w:asciiTheme="minorHAnsi" w:hAnsiTheme="minorHAnsi" w:cstheme="minorHAnsi"/>
        </w:rPr>
        <w:t>child protection procedures being initiated</w:t>
      </w:r>
      <w:r w:rsidR="00A33D06" w:rsidRPr="00C65BDE">
        <w:rPr>
          <w:rFonts w:asciiTheme="minorHAnsi" w:hAnsiTheme="minorHAnsi" w:cstheme="minorHAnsi"/>
        </w:rPr>
        <w:t xml:space="preserve"> </w:t>
      </w:r>
      <w:r w:rsidR="00A33D06" w:rsidRPr="00B62D64">
        <w:rPr>
          <w:rFonts w:asciiTheme="minorHAnsi" w:hAnsiTheme="minorHAnsi" w:cstheme="minorHAnsi"/>
        </w:rPr>
        <w:t>unless the</w:t>
      </w:r>
      <w:r w:rsidR="00A236A5" w:rsidRPr="00B62D64">
        <w:rPr>
          <w:rFonts w:asciiTheme="minorHAnsi" w:hAnsiTheme="minorHAnsi" w:cstheme="minorHAnsi"/>
        </w:rPr>
        <w:t>re is an</w:t>
      </w:r>
      <w:r w:rsidR="00A33D06" w:rsidRPr="00B62D64">
        <w:rPr>
          <w:rFonts w:asciiTheme="minorHAnsi" w:hAnsiTheme="minorHAnsi" w:cstheme="minorHAnsi"/>
        </w:rPr>
        <w:t xml:space="preserve"> IRD decision </w:t>
      </w:r>
      <w:r w:rsidR="00A236A5" w:rsidRPr="00B62D64">
        <w:rPr>
          <w:rFonts w:asciiTheme="minorHAnsi" w:hAnsiTheme="minorHAnsi" w:cstheme="minorHAnsi"/>
        </w:rPr>
        <w:t xml:space="preserve">that this is not required.  A senior </w:t>
      </w:r>
      <w:r w:rsidR="000B4D59" w:rsidRPr="00B62D64">
        <w:rPr>
          <w:rFonts w:asciiTheme="minorHAnsi" w:hAnsiTheme="minorHAnsi" w:cstheme="minorHAnsi"/>
        </w:rPr>
        <w:t>social work manager may insist, having reviewed the available information, that a CPPM is held.</w:t>
      </w:r>
    </w:p>
    <w:p w14:paraId="417A82C8" w14:textId="77777777" w:rsidR="00032F77" w:rsidRDefault="00032F77" w:rsidP="000B4D59">
      <w:pPr>
        <w:ind w:left="720" w:hanging="720"/>
        <w:jc w:val="both"/>
        <w:rPr>
          <w:rFonts w:asciiTheme="minorHAnsi" w:hAnsiTheme="minorHAnsi" w:cstheme="minorHAnsi"/>
        </w:rPr>
      </w:pPr>
    </w:p>
    <w:p w14:paraId="2D5D7D50" w14:textId="7546D5F8" w:rsidR="00032F77" w:rsidRPr="00032F77" w:rsidRDefault="00032F77" w:rsidP="000B4D59">
      <w:pPr>
        <w:ind w:left="720" w:hanging="720"/>
        <w:jc w:val="both"/>
      </w:pPr>
      <w:r>
        <w:rPr>
          <w:b/>
          <w:bCs/>
          <w:color w:val="ED7D31" w:themeColor="accent2"/>
        </w:rPr>
        <w:lastRenderedPageBreak/>
        <w:t>Child Protection Case Discussion</w:t>
      </w:r>
    </w:p>
    <w:p w14:paraId="3BF38FDE" w14:textId="77777777" w:rsidR="00032F77" w:rsidRDefault="00032F77" w:rsidP="000B4D59">
      <w:pPr>
        <w:ind w:left="720" w:hanging="720"/>
        <w:jc w:val="both"/>
        <w:rPr>
          <w:rFonts w:asciiTheme="minorHAnsi" w:hAnsiTheme="minorHAnsi" w:cstheme="minorHAnsi"/>
        </w:rPr>
      </w:pPr>
    </w:p>
    <w:p w14:paraId="43085358" w14:textId="55902861" w:rsidR="00032F77" w:rsidRPr="00032F77" w:rsidRDefault="00032F77" w:rsidP="00704D0A">
      <w:pPr>
        <w:pStyle w:val="Default"/>
        <w:jc w:val="both"/>
        <w:rPr>
          <w:rFonts w:ascii="Century Gothic" w:hAnsi="Century Gothic" w:cs="Century Gothic"/>
          <w:sz w:val="23"/>
          <w:szCs w:val="23"/>
          <w14:ligatures w14:val="none"/>
        </w:rPr>
      </w:pPr>
      <w:r w:rsidRPr="00C65BDE">
        <w:rPr>
          <w:rFonts w:asciiTheme="minorHAnsi" w:hAnsiTheme="minorHAnsi" w:cstheme="minorHAnsi"/>
          <w:color w:val="auto"/>
        </w:rPr>
        <w:t>5.13</w:t>
      </w:r>
      <w:r w:rsidRPr="00C65BDE">
        <w:rPr>
          <w:rFonts w:asciiTheme="minorHAnsi" w:hAnsiTheme="minorHAnsi" w:cstheme="minorHAnsi"/>
          <w:color w:val="auto"/>
        </w:rPr>
        <w:tab/>
        <w:t xml:space="preserve">Local IRD procedures include the option to convene a Child Protection Case Discussion at the initial referral stage where a case is particularly complex.  Where a Child Protection Case Discussion is convened as a direct replacement for an IRD this will act as the information sharing and decision-making forum regarding the need for a Child Protection Investigation.  The same core agencies must be present and the same considerations will be given and recorded, including the need for a JII and/or medical examination.  Where concerns regarding potential significant harm to a child who is within the Looked After and Accommodated system, it is recommended that the Child Protection Case Discussion is used as best practice rather than IRD.  </w:t>
      </w:r>
      <w:r>
        <w:rPr>
          <w:rFonts w:asciiTheme="minorHAnsi" w:hAnsiTheme="minorHAnsi" w:cstheme="minorHAnsi"/>
        </w:rPr>
        <w:tab/>
      </w:r>
      <w:r w:rsidRPr="00032F77">
        <w:rPr>
          <w:rFonts w:ascii="Century Gothic" w:hAnsi="Century Gothic" w:cs="Century Gothic"/>
          <w:b/>
          <w:bCs/>
          <w:sz w:val="23"/>
          <w:szCs w:val="23"/>
          <w14:ligatures w14:val="none"/>
        </w:rPr>
        <w:t xml:space="preserve"> </w:t>
      </w:r>
    </w:p>
    <w:p w14:paraId="6214BE18" w14:textId="77777777" w:rsidR="00140EA5" w:rsidRDefault="00140EA5" w:rsidP="00140EA5">
      <w:pPr>
        <w:jc w:val="both"/>
      </w:pPr>
    </w:p>
    <w:p w14:paraId="3AAA9236" w14:textId="1B222EC0" w:rsidR="00140EA5" w:rsidRDefault="00140EA5" w:rsidP="00140EA5"/>
    <w:p w14:paraId="777ABACC" w14:textId="77777777" w:rsidR="00032F77" w:rsidRDefault="00032F77" w:rsidP="00140EA5"/>
    <w:p w14:paraId="22582209" w14:textId="77777777" w:rsidR="00032F77" w:rsidRDefault="00032F77" w:rsidP="00140EA5"/>
    <w:p w14:paraId="6E5DBC44" w14:textId="77777777" w:rsidR="00032F77" w:rsidRDefault="00032F77" w:rsidP="00140EA5"/>
    <w:p w14:paraId="03A7BC07" w14:textId="77777777" w:rsidR="00032F77" w:rsidRDefault="00032F77" w:rsidP="00140EA5"/>
    <w:p w14:paraId="73C87971" w14:textId="77777777" w:rsidR="00032F77" w:rsidRDefault="00032F77" w:rsidP="00140EA5"/>
    <w:p w14:paraId="135DEF21" w14:textId="77777777" w:rsidR="00032F77" w:rsidRDefault="00032F77" w:rsidP="00140EA5"/>
    <w:p w14:paraId="708F2400" w14:textId="77777777" w:rsidR="00032F77" w:rsidRDefault="00032F77" w:rsidP="00140EA5"/>
    <w:p w14:paraId="44B9B82D" w14:textId="77777777" w:rsidR="00032F77" w:rsidRDefault="00032F77" w:rsidP="00140EA5"/>
    <w:p w14:paraId="32D0A59B" w14:textId="77777777" w:rsidR="00032F77" w:rsidRDefault="00032F77" w:rsidP="00140EA5"/>
    <w:p w14:paraId="590B1F8A" w14:textId="77777777" w:rsidR="00032F77" w:rsidRDefault="00032F77" w:rsidP="00140EA5"/>
    <w:p w14:paraId="3566B1D2" w14:textId="77777777" w:rsidR="00032F77" w:rsidRDefault="00032F77" w:rsidP="00140EA5"/>
    <w:p w14:paraId="5CCD9957" w14:textId="77777777" w:rsidR="00032F77" w:rsidRDefault="00032F77" w:rsidP="00140EA5"/>
    <w:p w14:paraId="19296422" w14:textId="77777777" w:rsidR="00032F77" w:rsidRDefault="00032F77" w:rsidP="00140EA5"/>
    <w:p w14:paraId="021E6DEC" w14:textId="77777777" w:rsidR="00032F77" w:rsidRDefault="00032F77" w:rsidP="00140EA5"/>
    <w:p w14:paraId="12A6FD33" w14:textId="77777777" w:rsidR="00032F77" w:rsidRDefault="00032F77" w:rsidP="00140EA5"/>
    <w:p w14:paraId="26B45D0E" w14:textId="77777777" w:rsidR="00032F77" w:rsidRDefault="00032F77" w:rsidP="00140EA5"/>
    <w:p w14:paraId="14CADC0D" w14:textId="77777777" w:rsidR="00032F77" w:rsidRDefault="00032F77" w:rsidP="00140EA5"/>
    <w:p w14:paraId="59A06A79" w14:textId="77777777" w:rsidR="00032F77" w:rsidRDefault="00032F77" w:rsidP="00140EA5"/>
    <w:p w14:paraId="718D90A9" w14:textId="77777777" w:rsidR="00032F77" w:rsidRDefault="00032F77" w:rsidP="00140EA5"/>
    <w:p w14:paraId="3F4EAA94" w14:textId="77777777" w:rsidR="00032F77" w:rsidRDefault="00032F77" w:rsidP="00140EA5"/>
    <w:p w14:paraId="45B1CD90" w14:textId="77777777" w:rsidR="00032F77" w:rsidRDefault="00032F77" w:rsidP="00140EA5"/>
    <w:p w14:paraId="014C06D2" w14:textId="77777777" w:rsidR="00032F77" w:rsidRDefault="00032F77" w:rsidP="00140EA5"/>
    <w:p w14:paraId="2740AB2E" w14:textId="77777777" w:rsidR="00032F77" w:rsidRDefault="00032F77" w:rsidP="00140EA5"/>
    <w:p w14:paraId="02C11055" w14:textId="77777777" w:rsidR="00032F77" w:rsidRDefault="00032F77" w:rsidP="00140EA5"/>
    <w:p w14:paraId="5C243751" w14:textId="77777777" w:rsidR="00032F77" w:rsidRDefault="00032F77" w:rsidP="00140EA5"/>
    <w:p w14:paraId="4AFEC99E" w14:textId="77777777" w:rsidR="00032F77" w:rsidRDefault="00032F77" w:rsidP="00140EA5"/>
    <w:p w14:paraId="59AA313E" w14:textId="77777777" w:rsidR="00032F77" w:rsidRDefault="00032F77" w:rsidP="00140EA5"/>
    <w:p w14:paraId="56D293E3" w14:textId="77777777" w:rsidR="00032F77" w:rsidRDefault="00032F77" w:rsidP="00140EA5"/>
    <w:p w14:paraId="41CF71E7" w14:textId="77777777" w:rsidR="00032F77" w:rsidRDefault="00032F77" w:rsidP="00140EA5"/>
    <w:p w14:paraId="256DBA09" w14:textId="77777777" w:rsidR="00032F77" w:rsidRDefault="00032F77" w:rsidP="00140EA5"/>
    <w:p w14:paraId="31484E44" w14:textId="77777777" w:rsidR="00032F77" w:rsidRDefault="00032F77" w:rsidP="00140EA5"/>
    <w:p w14:paraId="218B9ADD" w14:textId="77777777" w:rsidR="00032F77" w:rsidRDefault="00032F77" w:rsidP="00140EA5"/>
    <w:p w14:paraId="162595E0" w14:textId="77777777" w:rsidR="00032F77" w:rsidRDefault="00032F77" w:rsidP="00140EA5"/>
    <w:p w14:paraId="286E98A9" w14:textId="77777777" w:rsidR="00032F77" w:rsidRDefault="00032F77" w:rsidP="00140EA5"/>
    <w:p w14:paraId="4D8B41B4" w14:textId="77777777" w:rsidR="00032F77" w:rsidRDefault="00032F77" w:rsidP="00140EA5"/>
    <w:p w14:paraId="39238134" w14:textId="77777777" w:rsidR="00AC0B42" w:rsidRDefault="00AC0B42" w:rsidP="00B514D8">
      <w:pPr>
        <w:rPr>
          <w:b/>
          <w:bCs/>
          <w:color w:val="ED7D31" w:themeColor="accent2"/>
          <w:sz w:val="40"/>
          <w:szCs w:val="40"/>
        </w:rPr>
      </w:pPr>
    </w:p>
    <w:p w14:paraId="6C2FB2CA" w14:textId="42AB1A7A" w:rsidR="00140EA5" w:rsidRDefault="00140EA5" w:rsidP="00B514D8">
      <w:pPr>
        <w:rPr>
          <w:b/>
          <w:bCs/>
          <w:color w:val="ED7D31" w:themeColor="accent2"/>
          <w:sz w:val="40"/>
          <w:szCs w:val="40"/>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71552" behindDoc="0" locked="0" layoutInCell="1" allowOverlap="1" wp14:anchorId="00FBCD6D" wp14:editId="57047F60">
                <wp:simplePos x="0" y="0"/>
                <wp:positionH relativeFrom="column">
                  <wp:posOffset>0</wp:posOffset>
                </wp:positionH>
                <wp:positionV relativeFrom="paragraph">
                  <wp:posOffset>0</wp:posOffset>
                </wp:positionV>
                <wp:extent cx="5847549" cy="906716"/>
                <wp:effectExtent l="0" t="0" r="20320" b="27305"/>
                <wp:wrapNone/>
                <wp:docPr id="1872458617" name="Text Box 3"/>
                <wp:cNvGraphicFramePr/>
                <a:graphic xmlns:a="http://schemas.openxmlformats.org/drawingml/2006/main">
                  <a:graphicData uri="http://schemas.microsoft.com/office/word/2010/wordprocessingShape">
                    <wps:wsp>
                      <wps:cNvSpPr txBox="1"/>
                      <wps:spPr>
                        <a:xfrm>
                          <a:off x="0" y="0"/>
                          <a:ext cx="5847549" cy="906716"/>
                        </a:xfrm>
                        <a:prstGeom prst="rect">
                          <a:avLst/>
                        </a:prstGeom>
                        <a:solidFill>
                          <a:schemeClr val="accent2"/>
                        </a:solidFill>
                        <a:ln w="6350">
                          <a:solidFill>
                            <a:prstClr val="black"/>
                          </a:solidFill>
                        </a:ln>
                      </wps:spPr>
                      <wps:txbx>
                        <w:txbxContent>
                          <w:p w14:paraId="5B1E4189" w14:textId="59FB92CD"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6</w:t>
                            </w:r>
                          </w:p>
                          <w:p w14:paraId="32C51397" w14:textId="4B304C4F" w:rsidR="00140EA5" w:rsidRPr="00FB15DD" w:rsidRDefault="00140EA5" w:rsidP="00140EA5">
                            <w:pPr>
                              <w:rPr>
                                <w:b/>
                                <w:bCs/>
                                <w:color w:val="FFFFFF" w:themeColor="background1"/>
                                <w:sz w:val="48"/>
                                <w:szCs w:val="48"/>
                              </w:rPr>
                            </w:pPr>
                            <w:r>
                              <w:rPr>
                                <w:b/>
                                <w:bCs/>
                                <w:color w:val="FFFFFF" w:themeColor="background1"/>
                                <w:sz w:val="48"/>
                                <w:szCs w:val="48"/>
                              </w:rPr>
                              <w:t>Joint Investigative Interview  (JII)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BCD6D" id="_x0000_s1031" type="#_x0000_t202" style="position:absolute;margin-left:0;margin-top:0;width:460.45pt;height:71.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" fillcolor="#ed7d31 [3205]" strokeweight=".5pt">
                <v:textbox>
                  <w:txbxContent>
                    <w:p w14:paraId="5B1E4189" w14:textId="59FB92CD"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6</w:t>
                      </w:r>
                    </w:p>
                    <w:p w14:paraId="32C51397" w14:textId="4B304C4F" w:rsidR="00140EA5" w:rsidRPr="00FB15DD" w:rsidRDefault="00140EA5" w:rsidP="00140EA5">
                      <w:pPr>
                        <w:rPr>
                          <w:b/>
                          <w:bCs/>
                          <w:color w:val="FFFFFF" w:themeColor="background1"/>
                          <w:sz w:val="48"/>
                          <w:szCs w:val="48"/>
                        </w:rPr>
                      </w:pPr>
                      <w:r>
                        <w:rPr>
                          <w:b/>
                          <w:bCs/>
                          <w:color w:val="FFFFFF" w:themeColor="background1"/>
                          <w:sz w:val="48"/>
                          <w:szCs w:val="48"/>
                        </w:rPr>
                        <w:t>Joint Investigative Interview  (JII)</w:t>
                      </w:r>
                    </w:p>
                  </w:txbxContent>
                </v:textbox>
              </v:shape>
            </w:pict>
          </mc:Fallback>
        </mc:AlternateContent>
      </w:r>
    </w:p>
    <w:p w14:paraId="65127AF7" w14:textId="77777777" w:rsidR="003F3B19" w:rsidRDefault="003F3B19" w:rsidP="00B514D8">
      <w:pPr>
        <w:rPr>
          <w:b/>
          <w:bCs/>
          <w:color w:val="ED7D31" w:themeColor="accent2"/>
          <w:sz w:val="40"/>
          <w:szCs w:val="40"/>
        </w:rPr>
      </w:pPr>
    </w:p>
    <w:p w14:paraId="6D0E52C1" w14:textId="7530CF80" w:rsidR="003F3B19" w:rsidRDefault="003F3B19" w:rsidP="00B514D8">
      <w:pPr>
        <w:rPr>
          <w:b/>
          <w:bCs/>
          <w:color w:val="ED7D31" w:themeColor="accent2"/>
          <w:sz w:val="40"/>
          <w:szCs w:val="40"/>
        </w:rPr>
      </w:pPr>
      <w:r>
        <w:rPr>
          <w:b/>
          <w:bCs/>
          <w:color w:val="ED7D31" w:themeColor="accent2"/>
          <w:sz w:val="40"/>
          <w:szCs w:val="40"/>
        </w:rPr>
        <w:t>Joint Investigative Interview  (JII)</w:t>
      </w:r>
    </w:p>
    <w:p w14:paraId="37D25F29" w14:textId="77777777" w:rsidR="003F3B19" w:rsidRDefault="003F3B19" w:rsidP="00B514D8">
      <w:pPr>
        <w:rPr>
          <w:b/>
          <w:bCs/>
          <w:color w:val="ED7D31" w:themeColor="accent2"/>
          <w:sz w:val="40"/>
          <w:szCs w:val="40"/>
        </w:rPr>
      </w:pPr>
    </w:p>
    <w:p w14:paraId="0D683D7C" w14:textId="008CCB7B" w:rsidR="000271F0" w:rsidRPr="00BF4A24" w:rsidRDefault="002C20E8" w:rsidP="00C65BDE">
      <w:pPr>
        <w:ind w:left="720" w:hanging="720"/>
        <w:jc w:val="both"/>
        <w:rPr>
          <w:color w:val="FF0000"/>
        </w:rPr>
      </w:pPr>
      <w:r>
        <w:rPr>
          <w:rFonts w:asciiTheme="minorHAnsi" w:hAnsiTheme="minorHAnsi" w:cstheme="minorHAnsi"/>
        </w:rPr>
        <w:t>6.1</w:t>
      </w:r>
      <w:r>
        <w:rPr>
          <w:rFonts w:asciiTheme="minorHAnsi" w:hAnsiTheme="minorHAnsi" w:cstheme="minorHAnsi"/>
        </w:rPr>
        <w:tab/>
      </w:r>
      <w:r w:rsidR="000271F0" w:rsidRPr="008E07F6">
        <w:rPr>
          <w:rFonts w:asciiTheme="minorHAnsi" w:hAnsiTheme="minorHAnsi" w:cstheme="minorHAnsi"/>
        </w:rPr>
        <w:t xml:space="preserve">Below is a brief overview of the </w:t>
      </w:r>
      <w:r w:rsidR="000271F0">
        <w:rPr>
          <w:rFonts w:asciiTheme="minorHAnsi" w:hAnsiTheme="minorHAnsi" w:cstheme="minorHAnsi"/>
        </w:rPr>
        <w:t>JII</w:t>
      </w:r>
      <w:r w:rsidR="000271F0" w:rsidRPr="008E07F6">
        <w:rPr>
          <w:rFonts w:asciiTheme="minorHAnsi" w:hAnsiTheme="minorHAnsi" w:cstheme="minorHAnsi"/>
        </w:rPr>
        <w:t xml:space="preserve"> process. </w:t>
      </w:r>
      <w:r w:rsidR="000271F0" w:rsidRPr="00C65BDE">
        <w:rPr>
          <w:rFonts w:asciiTheme="minorHAnsi" w:hAnsiTheme="minorHAnsi" w:cstheme="minorHAnsi"/>
        </w:rPr>
        <w:t xml:space="preserve">National Guidance on Joint Investigative Interviewing of Child Witnesses in Scotland can be accessed </w:t>
      </w:r>
      <w:hyperlink r:id="rId33" w:history="1">
        <w:r w:rsidR="000271F0" w:rsidRPr="00BF4A24">
          <w:rPr>
            <w:rStyle w:val="Hyperlink"/>
            <w:rFonts w:asciiTheme="minorHAnsi" w:hAnsiTheme="minorHAnsi" w:cstheme="minorHAnsi"/>
          </w:rPr>
          <w:t>here</w:t>
        </w:r>
      </w:hyperlink>
    </w:p>
    <w:p w14:paraId="177A83DE" w14:textId="730B74D1" w:rsidR="006F192C" w:rsidRDefault="006F192C" w:rsidP="006F192C">
      <w:pPr>
        <w:ind w:left="720" w:hanging="720"/>
        <w:jc w:val="both"/>
        <w:rPr>
          <w:color w:val="FF0000"/>
        </w:rPr>
      </w:pPr>
    </w:p>
    <w:p w14:paraId="6E53FB16" w14:textId="77777777" w:rsidR="006F192C" w:rsidRPr="006F192C" w:rsidRDefault="006F192C" w:rsidP="006F192C">
      <w:pPr>
        <w:ind w:left="720" w:hanging="720"/>
        <w:jc w:val="both"/>
        <w:rPr>
          <w:b/>
          <w:bCs/>
          <w:color w:val="ED7D31" w:themeColor="accent2"/>
        </w:rPr>
      </w:pPr>
    </w:p>
    <w:p w14:paraId="7C098CF1" w14:textId="668B8FE8" w:rsidR="002C20E8" w:rsidRPr="0072443B" w:rsidRDefault="006F192C" w:rsidP="006F192C">
      <w:pPr>
        <w:ind w:left="720" w:hanging="720"/>
        <w:jc w:val="both"/>
        <w:rPr>
          <w:b/>
          <w:bCs/>
          <w:color w:val="ED7D31" w:themeColor="accent2"/>
        </w:rPr>
      </w:pPr>
      <w:r w:rsidRPr="0072443B">
        <w:rPr>
          <w:b/>
          <w:bCs/>
          <w:color w:val="ED7D31" w:themeColor="accent2"/>
        </w:rPr>
        <w:t>Purpose of the joint investigative interview (JII)</w:t>
      </w:r>
    </w:p>
    <w:p w14:paraId="29BCF7C7" w14:textId="77777777" w:rsidR="002C20E8" w:rsidRDefault="002C20E8" w:rsidP="002C20E8">
      <w:pPr>
        <w:jc w:val="both"/>
        <w:rPr>
          <w:color w:val="FF0000"/>
        </w:rPr>
      </w:pPr>
    </w:p>
    <w:p w14:paraId="48A5F3EC" w14:textId="241BD9BF" w:rsidR="002C20E8" w:rsidRPr="006F192C" w:rsidRDefault="00637C0A" w:rsidP="00637C0A">
      <w:pPr>
        <w:ind w:left="720" w:hanging="720"/>
        <w:jc w:val="both"/>
        <w:rPr>
          <w:rFonts w:asciiTheme="minorHAnsi" w:hAnsiTheme="minorHAnsi" w:cstheme="minorHAnsi"/>
        </w:rPr>
      </w:pPr>
      <w:r>
        <w:rPr>
          <w:rFonts w:asciiTheme="minorHAnsi" w:hAnsiTheme="minorHAnsi" w:cstheme="minorHAnsi"/>
        </w:rPr>
        <w:t>6.2</w:t>
      </w:r>
      <w:r>
        <w:rPr>
          <w:rFonts w:asciiTheme="minorHAnsi" w:hAnsiTheme="minorHAnsi" w:cstheme="minorHAnsi"/>
        </w:rPr>
        <w:tab/>
      </w:r>
      <w:r w:rsidR="002C20E8" w:rsidRPr="006F192C">
        <w:rPr>
          <w:rFonts w:asciiTheme="minorHAnsi" w:hAnsiTheme="minorHAnsi" w:cstheme="minorHAnsi"/>
        </w:rPr>
        <w:t>An investigative Interview is a “</w:t>
      </w:r>
      <w:r w:rsidR="002C20E8" w:rsidRPr="006F192C">
        <w:rPr>
          <w:rFonts w:asciiTheme="minorHAnsi" w:hAnsiTheme="minorHAnsi" w:cstheme="minorHAnsi"/>
          <w:i/>
          <w:iCs/>
        </w:rPr>
        <w:t>formal planned interview with a child, carried out by staff trained and competent to conduct it…</w:t>
      </w:r>
      <w:r w:rsidR="002C20E8" w:rsidRPr="006F192C">
        <w:rPr>
          <w:rFonts w:asciiTheme="minorHAnsi" w:hAnsiTheme="minorHAnsi" w:cstheme="minorHAnsi"/>
        </w:rPr>
        <w:t>” Guidance on interviewing Child Witnesses in Scotland, Scottish Government 2011.</w:t>
      </w:r>
    </w:p>
    <w:p w14:paraId="218B6EB1" w14:textId="77777777" w:rsidR="002C20E8" w:rsidRPr="006F192C" w:rsidRDefault="002C20E8" w:rsidP="006F192C">
      <w:pPr>
        <w:jc w:val="both"/>
        <w:rPr>
          <w:rFonts w:asciiTheme="minorHAnsi" w:hAnsiTheme="minorHAnsi" w:cstheme="minorHAnsi"/>
        </w:rPr>
      </w:pPr>
    </w:p>
    <w:p w14:paraId="7D223A7D" w14:textId="0AFF3E06" w:rsidR="002C20E8" w:rsidRPr="006F192C" w:rsidRDefault="00637C0A" w:rsidP="00637C0A">
      <w:pPr>
        <w:ind w:left="720" w:hanging="720"/>
        <w:jc w:val="both"/>
        <w:rPr>
          <w:rFonts w:asciiTheme="minorHAnsi" w:hAnsiTheme="minorHAnsi" w:cstheme="minorHAnsi"/>
        </w:rPr>
      </w:pPr>
      <w:r>
        <w:rPr>
          <w:rFonts w:asciiTheme="minorHAnsi" w:hAnsiTheme="minorHAnsi" w:cstheme="minorHAnsi"/>
        </w:rPr>
        <w:t>6.3</w:t>
      </w:r>
      <w:r>
        <w:rPr>
          <w:rFonts w:asciiTheme="minorHAnsi" w:hAnsiTheme="minorHAnsi" w:cstheme="minorHAnsi"/>
        </w:rPr>
        <w:tab/>
      </w:r>
      <w:r w:rsidR="002C20E8" w:rsidRPr="006F192C">
        <w:rPr>
          <w:rFonts w:asciiTheme="minorHAnsi" w:hAnsiTheme="minorHAnsi" w:cstheme="minorHAnsi"/>
        </w:rPr>
        <w:t>The decision to undertake a JII of a child witness will be taken by the core agencies during the Inter-Agency Referral Discussion (IRD)</w:t>
      </w:r>
      <w:r w:rsidR="000271F0">
        <w:rPr>
          <w:rFonts w:asciiTheme="minorHAnsi" w:hAnsiTheme="minorHAnsi" w:cstheme="minorHAnsi"/>
        </w:rPr>
        <w:t xml:space="preserve">. </w:t>
      </w:r>
      <w:r w:rsidR="000271F0" w:rsidRPr="00C65BDE">
        <w:rPr>
          <w:rFonts w:asciiTheme="minorHAnsi" w:hAnsiTheme="minorHAnsi" w:cstheme="minorHAnsi"/>
        </w:rPr>
        <w:t xml:space="preserve">Time-sensitive forensic pressures may require immediate action; however any such action must always be preceded by discussion </w:t>
      </w:r>
      <w:r w:rsidR="00E85466" w:rsidRPr="00C65BDE">
        <w:rPr>
          <w:rFonts w:asciiTheme="minorHAnsi" w:hAnsiTheme="minorHAnsi" w:cstheme="minorHAnsi"/>
        </w:rPr>
        <w:t>between relevant partner agencies.  A</w:t>
      </w:r>
      <w:r w:rsidR="000271F0" w:rsidRPr="00C65BDE">
        <w:rPr>
          <w:rFonts w:asciiTheme="minorHAnsi" w:hAnsiTheme="minorHAnsi" w:cstheme="minorHAnsi"/>
        </w:rPr>
        <w:t xml:space="preserve"> full IRD must be undertaken as soon as practicable.</w:t>
      </w:r>
    </w:p>
    <w:p w14:paraId="252AC479" w14:textId="77777777" w:rsidR="002C20E8" w:rsidRPr="006F192C" w:rsidRDefault="002C20E8" w:rsidP="006F192C">
      <w:pPr>
        <w:jc w:val="both"/>
        <w:rPr>
          <w:rFonts w:asciiTheme="minorHAnsi" w:hAnsiTheme="minorHAnsi" w:cstheme="minorHAnsi"/>
        </w:rPr>
      </w:pPr>
    </w:p>
    <w:p w14:paraId="74C0218F" w14:textId="13B9720D" w:rsidR="002C20E8" w:rsidRPr="006F192C" w:rsidRDefault="00637C0A" w:rsidP="006F192C">
      <w:pPr>
        <w:jc w:val="both"/>
        <w:rPr>
          <w:rFonts w:asciiTheme="minorHAnsi" w:hAnsiTheme="minorHAnsi" w:cstheme="minorHAnsi"/>
        </w:rPr>
      </w:pPr>
      <w:r>
        <w:rPr>
          <w:rFonts w:asciiTheme="minorHAnsi" w:hAnsiTheme="minorHAnsi" w:cstheme="minorHAnsi"/>
        </w:rPr>
        <w:t>6.4</w:t>
      </w:r>
      <w:r>
        <w:rPr>
          <w:rFonts w:asciiTheme="minorHAnsi" w:hAnsiTheme="minorHAnsi" w:cstheme="minorHAnsi"/>
        </w:rPr>
        <w:tab/>
      </w:r>
      <w:r w:rsidR="002C20E8" w:rsidRPr="006F192C">
        <w:rPr>
          <w:rFonts w:asciiTheme="minorHAnsi" w:hAnsiTheme="minorHAnsi" w:cstheme="minorHAnsi"/>
        </w:rPr>
        <w:t>The main purposes of the Investigative Interview are to</w:t>
      </w:r>
      <w:r w:rsidR="00DC4BBF">
        <w:rPr>
          <w:rFonts w:asciiTheme="minorHAnsi" w:hAnsiTheme="minorHAnsi" w:cstheme="minorHAnsi"/>
        </w:rPr>
        <w:t xml:space="preserve"> -</w:t>
      </w:r>
    </w:p>
    <w:p w14:paraId="09D44F5B" w14:textId="77777777" w:rsidR="002C20E8" w:rsidRPr="006F192C" w:rsidRDefault="002C20E8" w:rsidP="006F192C">
      <w:pPr>
        <w:jc w:val="both"/>
        <w:rPr>
          <w:rFonts w:asciiTheme="minorHAnsi" w:hAnsiTheme="minorHAnsi" w:cstheme="minorHAnsi"/>
        </w:rPr>
      </w:pPr>
    </w:p>
    <w:p w14:paraId="30F518D2" w14:textId="0054AE30" w:rsidR="002C20E8" w:rsidRPr="006F192C" w:rsidRDefault="002C20E8" w:rsidP="004B40EF">
      <w:pPr>
        <w:pStyle w:val="ListParagraph"/>
        <w:numPr>
          <w:ilvl w:val="0"/>
          <w:numId w:val="27"/>
        </w:numPr>
        <w:jc w:val="both"/>
        <w:rPr>
          <w:rFonts w:asciiTheme="minorHAnsi" w:hAnsiTheme="minorHAnsi" w:cstheme="minorHAnsi"/>
        </w:rPr>
      </w:pPr>
      <w:r w:rsidRPr="006F192C">
        <w:rPr>
          <w:rFonts w:asciiTheme="minorHAnsi" w:hAnsiTheme="minorHAnsi" w:cstheme="minorHAnsi"/>
        </w:rPr>
        <w:t>Learn the child’s account of the circumstances prompting the enquiry</w:t>
      </w:r>
    </w:p>
    <w:p w14:paraId="45C6040F" w14:textId="77777777" w:rsidR="002C20E8" w:rsidRPr="006F192C" w:rsidRDefault="002C20E8" w:rsidP="004B40EF">
      <w:pPr>
        <w:pStyle w:val="ListParagraph"/>
        <w:numPr>
          <w:ilvl w:val="0"/>
          <w:numId w:val="27"/>
        </w:numPr>
        <w:jc w:val="both"/>
        <w:rPr>
          <w:rFonts w:asciiTheme="minorHAnsi" w:hAnsiTheme="minorHAnsi" w:cstheme="minorHAnsi"/>
        </w:rPr>
      </w:pPr>
      <w:r w:rsidRPr="006F192C">
        <w:rPr>
          <w:rFonts w:asciiTheme="minorHAnsi" w:hAnsiTheme="minorHAnsi" w:cstheme="minorHAnsi"/>
        </w:rPr>
        <w:t>Gather information to permit decision-making on whether the child in question.</w:t>
      </w:r>
    </w:p>
    <w:p w14:paraId="58969022" w14:textId="4BAB2374" w:rsidR="002C20E8" w:rsidRPr="00637C0A" w:rsidRDefault="002C20E8" w:rsidP="00637C0A">
      <w:pPr>
        <w:ind w:left="360" w:firstLine="720"/>
        <w:jc w:val="both"/>
        <w:rPr>
          <w:rFonts w:asciiTheme="minorHAnsi" w:hAnsiTheme="minorHAnsi" w:cstheme="minorHAnsi"/>
        </w:rPr>
      </w:pPr>
      <w:r w:rsidRPr="00637C0A">
        <w:rPr>
          <w:rFonts w:asciiTheme="minorHAnsi" w:hAnsiTheme="minorHAnsi" w:cstheme="minorHAnsi"/>
        </w:rPr>
        <w:t>or any other child is in need of protection</w:t>
      </w:r>
    </w:p>
    <w:p w14:paraId="23245CA4" w14:textId="7F7C05EF" w:rsidR="002C20E8" w:rsidRPr="006F192C" w:rsidRDefault="002C20E8" w:rsidP="004B40EF">
      <w:pPr>
        <w:pStyle w:val="ListParagraph"/>
        <w:numPr>
          <w:ilvl w:val="0"/>
          <w:numId w:val="27"/>
        </w:numPr>
        <w:jc w:val="both"/>
        <w:rPr>
          <w:rFonts w:asciiTheme="minorHAnsi" w:hAnsiTheme="minorHAnsi" w:cstheme="minorHAnsi"/>
        </w:rPr>
      </w:pPr>
      <w:r w:rsidRPr="006F192C">
        <w:rPr>
          <w:rFonts w:asciiTheme="minorHAnsi" w:hAnsiTheme="minorHAnsi" w:cstheme="minorHAnsi"/>
        </w:rPr>
        <w:t>Gather sufficient evidence to suggest whether a crime has been committed against the child or anyone else</w:t>
      </w:r>
    </w:p>
    <w:p w14:paraId="4502D5D2" w14:textId="53FCA685" w:rsidR="002C20E8" w:rsidRDefault="002C20E8" w:rsidP="004B40EF">
      <w:pPr>
        <w:pStyle w:val="ListParagraph"/>
        <w:numPr>
          <w:ilvl w:val="0"/>
          <w:numId w:val="27"/>
        </w:numPr>
        <w:jc w:val="both"/>
        <w:rPr>
          <w:rFonts w:asciiTheme="minorHAnsi" w:hAnsiTheme="minorHAnsi" w:cstheme="minorHAnsi"/>
        </w:rPr>
      </w:pPr>
      <w:r w:rsidRPr="006F192C">
        <w:rPr>
          <w:rFonts w:asciiTheme="minorHAnsi" w:hAnsiTheme="minorHAnsi" w:cstheme="minorHAnsi"/>
        </w:rPr>
        <w:t xml:space="preserve">Gather evidence that may lead to a ground of referral to the Children’s Hearing being established </w:t>
      </w:r>
    </w:p>
    <w:p w14:paraId="4449B570" w14:textId="77777777" w:rsidR="000271F0" w:rsidRPr="00C65BDE" w:rsidRDefault="000271F0" w:rsidP="000271F0">
      <w:pPr>
        <w:pStyle w:val="ListParagraph"/>
        <w:numPr>
          <w:ilvl w:val="0"/>
          <w:numId w:val="27"/>
        </w:numPr>
        <w:jc w:val="both"/>
        <w:rPr>
          <w:rFonts w:asciiTheme="minorHAnsi" w:hAnsiTheme="minorHAnsi" w:cstheme="minorHAnsi"/>
        </w:rPr>
      </w:pPr>
      <w:r w:rsidRPr="00C65BDE">
        <w:rPr>
          <w:rFonts w:asciiTheme="minorHAnsi" w:hAnsiTheme="minorHAnsi" w:cstheme="minorHAnsi"/>
        </w:rPr>
        <w:t>Ensure an appropriate support plan can be developed to meet the child’s needs</w:t>
      </w:r>
    </w:p>
    <w:p w14:paraId="18D1B5C1" w14:textId="77777777" w:rsidR="002C20E8" w:rsidRPr="00637C0A" w:rsidRDefault="002C20E8" w:rsidP="006F192C">
      <w:pPr>
        <w:jc w:val="both"/>
        <w:rPr>
          <w:rFonts w:asciiTheme="minorHAnsi" w:hAnsiTheme="minorHAnsi" w:cstheme="minorHAnsi"/>
        </w:rPr>
      </w:pPr>
    </w:p>
    <w:p w14:paraId="40366622" w14:textId="4902EE40" w:rsidR="002C20E8" w:rsidRPr="00637C0A" w:rsidRDefault="00637C0A" w:rsidP="00637C0A">
      <w:pPr>
        <w:ind w:left="720" w:hanging="720"/>
        <w:jc w:val="both"/>
        <w:rPr>
          <w:rFonts w:asciiTheme="minorHAnsi" w:hAnsiTheme="minorHAnsi" w:cstheme="minorHAnsi"/>
        </w:rPr>
      </w:pPr>
      <w:r>
        <w:rPr>
          <w:rFonts w:asciiTheme="minorHAnsi" w:hAnsiTheme="minorHAnsi" w:cstheme="minorHAnsi"/>
        </w:rPr>
        <w:t>6.5</w:t>
      </w:r>
      <w:r>
        <w:rPr>
          <w:rFonts w:asciiTheme="minorHAnsi" w:hAnsiTheme="minorHAnsi" w:cstheme="minorHAnsi"/>
        </w:rPr>
        <w:tab/>
      </w:r>
      <w:r w:rsidR="002C20E8" w:rsidRPr="00637C0A">
        <w:rPr>
          <w:rFonts w:asciiTheme="minorHAnsi" w:hAnsiTheme="minorHAnsi" w:cstheme="minorHAnsi"/>
        </w:rPr>
        <w:t>Interviews should always be tailored to the needs of the child and the circumstances leading to the investigation.</w:t>
      </w:r>
      <w:r w:rsidR="000271F0">
        <w:rPr>
          <w:rFonts w:asciiTheme="minorHAnsi" w:hAnsiTheme="minorHAnsi" w:cstheme="minorHAnsi"/>
        </w:rPr>
        <w:t xml:space="preserve"> </w:t>
      </w:r>
      <w:r w:rsidR="000271F0" w:rsidRPr="00C65BDE">
        <w:rPr>
          <w:rFonts w:asciiTheme="minorHAnsi" w:hAnsiTheme="minorHAnsi" w:cstheme="minorHAnsi"/>
        </w:rPr>
        <w:t>Interviews will only take place within the context of an overall child protection process, with the exception of requests from the Procurator Fiscal</w:t>
      </w:r>
      <w:r w:rsidR="00470EE7" w:rsidRPr="00C65BDE">
        <w:rPr>
          <w:rFonts w:asciiTheme="minorHAnsi" w:hAnsiTheme="minorHAnsi" w:cstheme="minorHAnsi"/>
        </w:rPr>
        <w:t xml:space="preserve"> or where an interview is required for evidential purposes only</w:t>
      </w:r>
      <w:r w:rsidR="000271F0" w:rsidRPr="00C65BDE">
        <w:rPr>
          <w:rFonts w:asciiTheme="minorHAnsi" w:hAnsiTheme="minorHAnsi" w:cstheme="minorHAnsi"/>
        </w:rPr>
        <w:t>.</w:t>
      </w:r>
    </w:p>
    <w:p w14:paraId="76EB8F61" w14:textId="77777777" w:rsidR="00542950" w:rsidRPr="0022501A" w:rsidRDefault="00542950" w:rsidP="002C20E8">
      <w:pPr>
        <w:jc w:val="both"/>
      </w:pPr>
    </w:p>
    <w:p w14:paraId="49D97A57" w14:textId="12D76857" w:rsidR="002C20E8" w:rsidRPr="0072443B" w:rsidRDefault="002C20E8" w:rsidP="002C20E8">
      <w:pPr>
        <w:jc w:val="both"/>
        <w:rPr>
          <w:color w:val="ED7D31" w:themeColor="accent2"/>
        </w:rPr>
      </w:pPr>
      <w:r w:rsidRPr="0072443B">
        <w:rPr>
          <w:b/>
          <w:bCs/>
          <w:color w:val="ED7D31" w:themeColor="accent2"/>
        </w:rPr>
        <w:t>The Scottish Child Interview Model (SCIM)</w:t>
      </w:r>
      <w:r w:rsidRPr="0072443B">
        <w:rPr>
          <w:color w:val="ED7D31" w:themeColor="accent2"/>
        </w:rPr>
        <w:t xml:space="preserve"> </w:t>
      </w:r>
    </w:p>
    <w:p w14:paraId="3737458F" w14:textId="1DD49A19" w:rsidR="002C20E8" w:rsidRPr="00A544B5" w:rsidRDefault="00A544B5" w:rsidP="00A544B5">
      <w:pPr>
        <w:pStyle w:val="NormalWeb"/>
        <w:shd w:val="clear" w:color="auto" w:fill="FFFFFF"/>
        <w:ind w:left="720" w:hanging="720"/>
        <w:jc w:val="both"/>
        <w:rPr>
          <w:rFonts w:asciiTheme="minorHAnsi" w:hAnsiTheme="minorHAnsi" w:cstheme="minorHAnsi"/>
        </w:rPr>
      </w:pPr>
      <w:r>
        <w:rPr>
          <w:rFonts w:asciiTheme="minorHAnsi" w:hAnsiTheme="minorHAnsi" w:cstheme="minorHAnsi"/>
        </w:rPr>
        <w:t>6.6</w:t>
      </w:r>
      <w:r>
        <w:rPr>
          <w:rFonts w:asciiTheme="minorHAnsi" w:hAnsiTheme="minorHAnsi" w:cstheme="minorHAnsi"/>
        </w:rPr>
        <w:tab/>
      </w:r>
      <w:r w:rsidR="002C20E8" w:rsidRPr="00A544B5">
        <w:rPr>
          <w:rFonts w:asciiTheme="minorHAnsi" w:hAnsiTheme="minorHAnsi" w:cstheme="minorHAnsi"/>
        </w:rPr>
        <w:t xml:space="preserve">Scottish Child Interview Model is a new approach to joint investigative interviewing which is trauma informed, maintaining the focus upon the needs of the child in the interview and minimising the risk of further traumatisation, whilst seeking to achieve to best evidence through improved planning and interview techniques. </w:t>
      </w:r>
    </w:p>
    <w:p w14:paraId="2D46142C" w14:textId="77777777" w:rsidR="002C20E8" w:rsidRPr="0072443B" w:rsidRDefault="002C20E8" w:rsidP="002C20E8">
      <w:pPr>
        <w:jc w:val="both"/>
        <w:rPr>
          <w:b/>
          <w:bCs/>
          <w:color w:val="ED7D31" w:themeColor="accent2"/>
        </w:rPr>
      </w:pPr>
      <w:r w:rsidRPr="0072443B">
        <w:rPr>
          <w:b/>
          <w:bCs/>
          <w:color w:val="ED7D31" w:themeColor="accent2"/>
        </w:rPr>
        <w:t xml:space="preserve">Planning </w:t>
      </w:r>
    </w:p>
    <w:p w14:paraId="7480AEDA" w14:textId="77777777" w:rsidR="002C20E8" w:rsidRPr="0022501A" w:rsidRDefault="002C20E8" w:rsidP="002C20E8">
      <w:pPr>
        <w:jc w:val="both"/>
        <w:rPr>
          <w:color w:val="000000" w:themeColor="text1"/>
        </w:rPr>
      </w:pPr>
    </w:p>
    <w:p w14:paraId="07C0DD5B" w14:textId="7C8B6343" w:rsidR="002C20E8" w:rsidRPr="00DC4BBF" w:rsidRDefault="00DC4BBF" w:rsidP="00DC4BBF">
      <w:pPr>
        <w:autoSpaceDE w:val="0"/>
        <w:autoSpaceDN w:val="0"/>
        <w:adjustRightInd w:val="0"/>
        <w:ind w:left="720" w:hanging="720"/>
        <w:jc w:val="both"/>
        <w:rPr>
          <w:rFonts w:asciiTheme="minorHAnsi" w:hAnsiTheme="minorHAnsi" w:cstheme="minorHAnsi"/>
          <w:color w:val="000000" w:themeColor="text1"/>
        </w:rPr>
      </w:pPr>
      <w:r>
        <w:rPr>
          <w:rFonts w:asciiTheme="minorHAnsi" w:hAnsiTheme="minorHAnsi" w:cstheme="minorHAnsi"/>
          <w:color w:val="000000" w:themeColor="text1"/>
        </w:rPr>
        <w:lastRenderedPageBreak/>
        <w:t>6.7</w:t>
      </w:r>
      <w:r>
        <w:rPr>
          <w:rFonts w:asciiTheme="minorHAnsi" w:hAnsiTheme="minorHAnsi" w:cstheme="minorHAnsi"/>
          <w:color w:val="000000" w:themeColor="text1"/>
        </w:rPr>
        <w:tab/>
      </w:r>
      <w:r w:rsidR="002C20E8" w:rsidRPr="00DC4BBF">
        <w:rPr>
          <w:rFonts w:asciiTheme="minorHAnsi" w:hAnsiTheme="minorHAnsi" w:cstheme="minorHAnsi"/>
          <w:color w:val="000000" w:themeColor="text1"/>
        </w:rPr>
        <w:t>Where a decision is taken during an inter-agency referral discussion on the need for an Investigative Interview, police and social work managers will</w:t>
      </w:r>
      <w:r>
        <w:rPr>
          <w:rFonts w:asciiTheme="minorHAnsi" w:hAnsiTheme="minorHAnsi" w:cstheme="minorHAnsi"/>
          <w:color w:val="000000" w:themeColor="text1"/>
        </w:rPr>
        <w:t xml:space="preserve"> -</w:t>
      </w:r>
    </w:p>
    <w:p w14:paraId="0CF89ECA" w14:textId="77777777" w:rsidR="002C20E8" w:rsidRPr="00DC4BBF" w:rsidRDefault="002C20E8" w:rsidP="00DC4BBF">
      <w:pPr>
        <w:autoSpaceDE w:val="0"/>
        <w:autoSpaceDN w:val="0"/>
        <w:adjustRightInd w:val="0"/>
        <w:jc w:val="both"/>
        <w:rPr>
          <w:rFonts w:asciiTheme="minorHAnsi" w:hAnsiTheme="minorHAnsi" w:cstheme="minorHAnsi"/>
          <w:color w:val="000000" w:themeColor="text1"/>
        </w:rPr>
      </w:pPr>
    </w:p>
    <w:p w14:paraId="38F05DBC" w14:textId="77777777" w:rsidR="002C20E8" w:rsidRPr="00DC4BBF" w:rsidRDefault="002C20E8" w:rsidP="004B40EF">
      <w:pPr>
        <w:pStyle w:val="ListParagraph"/>
        <w:numPr>
          <w:ilvl w:val="0"/>
          <w:numId w:val="28"/>
        </w:numPr>
        <w:autoSpaceDE w:val="0"/>
        <w:autoSpaceDN w:val="0"/>
        <w:adjustRightInd w:val="0"/>
        <w:jc w:val="both"/>
        <w:rPr>
          <w:rFonts w:asciiTheme="minorHAnsi" w:hAnsiTheme="minorHAnsi" w:cstheme="minorHAnsi"/>
          <w:color w:val="000000" w:themeColor="text1"/>
        </w:rPr>
      </w:pPr>
      <w:r w:rsidRPr="00DC4BBF">
        <w:rPr>
          <w:rFonts w:asciiTheme="minorHAnsi" w:hAnsiTheme="minorHAnsi" w:cstheme="minorHAnsi"/>
          <w:color w:val="000000" w:themeColor="text1"/>
        </w:rPr>
        <w:t>Identify interviewers to carry out the joint investigative interview.</w:t>
      </w:r>
    </w:p>
    <w:p w14:paraId="7848D188" w14:textId="77777777" w:rsidR="002C20E8" w:rsidRPr="00DC4BBF" w:rsidRDefault="002C20E8" w:rsidP="004B40EF">
      <w:pPr>
        <w:pStyle w:val="ListParagraph"/>
        <w:numPr>
          <w:ilvl w:val="0"/>
          <w:numId w:val="28"/>
        </w:numPr>
        <w:autoSpaceDE w:val="0"/>
        <w:autoSpaceDN w:val="0"/>
        <w:adjustRightInd w:val="0"/>
        <w:jc w:val="both"/>
        <w:rPr>
          <w:rFonts w:asciiTheme="minorHAnsi" w:hAnsiTheme="minorHAnsi" w:cstheme="minorHAnsi"/>
          <w:color w:val="000000" w:themeColor="text1"/>
        </w:rPr>
      </w:pPr>
      <w:r w:rsidRPr="00DC4BBF">
        <w:rPr>
          <w:rFonts w:asciiTheme="minorHAnsi" w:hAnsiTheme="minorHAnsi" w:cstheme="minorHAnsi"/>
          <w:color w:val="000000" w:themeColor="text1"/>
        </w:rPr>
        <w:t>Ensure, within the planning of the joint investigative interview, the availability of recording equipment either at a fixed site or utilising mobile recording equipment.</w:t>
      </w:r>
    </w:p>
    <w:p w14:paraId="1C9B3F40" w14:textId="53A03F4A" w:rsidR="002C20E8" w:rsidRPr="00DC4BBF" w:rsidRDefault="002C20E8" w:rsidP="004B40EF">
      <w:pPr>
        <w:pStyle w:val="ListParagraph"/>
        <w:numPr>
          <w:ilvl w:val="0"/>
          <w:numId w:val="28"/>
        </w:numPr>
        <w:autoSpaceDE w:val="0"/>
        <w:autoSpaceDN w:val="0"/>
        <w:adjustRightInd w:val="0"/>
        <w:jc w:val="both"/>
        <w:rPr>
          <w:rFonts w:asciiTheme="minorHAnsi" w:hAnsiTheme="minorHAnsi" w:cstheme="minorHAnsi"/>
          <w:color w:val="000000" w:themeColor="text1"/>
        </w:rPr>
      </w:pPr>
      <w:r w:rsidRPr="00DC4BBF">
        <w:rPr>
          <w:rFonts w:asciiTheme="minorHAnsi" w:hAnsiTheme="minorHAnsi" w:cstheme="minorHAnsi"/>
          <w:color w:val="000000" w:themeColor="text1"/>
        </w:rPr>
        <w:t>Provide the child or young person with the opportunity to specify the gender of the lead interviewer in advance of the joint interview taking place in compliance with the Victims and Witnesses (Scotland) Act 2014</w:t>
      </w:r>
    </w:p>
    <w:p w14:paraId="0AD64302" w14:textId="77777777" w:rsidR="002C20E8" w:rsidRPr="00C65BDE" w:rsidRDefault="002C20E8" w:rsidP="004B40EF">
      <w:pPr>
        <w:pStyle w:val="ListParagraph"/>
        <w:numPr>
          <w:ilvl w:val="0"/>
          <w:numId w:val="28"/>
        </w:numPr>
        <w:autoSpaceDE w:val="0"/>
        <w:autoSpaceDN w:val="0"/>
        <w:adjustRightInd w:val="0"/>
        <w:jc w:val="both"/>
        <w:rPr>
          <w:rFonts w:asciiTheme="minorHAnsi" w:hAnsiTheme="minorHAnsi" w:cstheme="minorHAnsi"/>
        </w:rPr>
      </w:pPr>
      <w:r w:rsidRPr="00C65BDE">
        <w:rPr>
          <w:rFonts w:asciiTheme="minorHAnsi" w:hAnsiTheme="minorHAnsi" w:cstheme="minorHAnsi"/>
        </w:rPr>
        <w:t>Agree the arrangements for the interview (time/date, location, additional support needs of the child e.g., an interpreter, and parameters)</w:t>
      </w:r>
    </w:p>
    <w:p w14:paraId="2A433CBD" w14:textId="6E7289BA" w:rsidR="00E85466" w:rsidRPr="00C65BDE" w:rsidRDefault="00E85466" w:rsidP="00E85466">
      <w:pPr>
        <w:pStyle w:val="ListParagraph"/>
        <w:numPr>
          <w:ilvl w:val="0"/>
          <w:numId w:val="28"/>
        </w:numPr>
        <w:autoSpaceDE w:val="0"/>
        <w:autoSpaceDN w:val="0"/>
        <w:adjustRightInd w:val="0"/>
        <w:jc w:val="both"/>
        <w:rPr>
          <w:rFonts w:asciiTheme="minorHAnsi" w:hAnsiTheme="minorHAnsi" w:cstheme="minorHAnsi"/>
        </w:rPr>
      </w:pPr>
      <w:r w:rsidRPr="00C65BDE">
        <w:rPr>
          <w:rFonts w:asciiTheme="minorHAnsi" w:hAnsiTheme="minorHAnsi" w:cstheme="minorHAnsi"/>
        </w:rPr>
        <w:t xml:space="preserve">Children/young people require to have a full understanding of the JII process in order that they can be supported to engage and participate in the interview.  This is the responsibility of the allocated Social Worker / duty Social Worker. </w:t>
      </w:r>
    </w:p>
    <w:p w14:paraId="58D56583" w14:textId="45B41341" w:rsidR="002C20E8" w:rsidRPr="00C65BDE" w:rsidRDefault="002C20E8" w:rsidP="004B40EF">
      <w:pPr>
        <w:pStyle w:val="ListParagraph"/>
        <w:numPr>
          <w:ilvl w:val="0"/>
          <w:numId w:val="28"/>
        </w:numPr>
        <w:autoSpaceDE w:val="0"/>
        <w:autoSpaceDN w:val="0"/>
        <w:adjustRightInd w:val="0"/>
        <w:jc w:val="both"/>
        <w:rPr>
          <w:rFonts w:asciiTheme="minorHAnsi" w:hAnsiTheme="minorHAnsi" w:cstheme="minorHAnsi"/>
        </w:rPr>
      </w:pPr>
      <w:r w:rsidRPr="00C65BDE">
        <w:rPr>
          <w:rFonts w:asciiTheme="minorHAnsi" w:hAnsiTheme="minorHAnsi" w:cstheme="minorHAnsi"/>
        </w:rPr>
        <w:t>Ensure the interviewers are briefed, with all the detailed information gathered</w:t>
      </w:r>
      <w:r w:rsidR="000271F0" w:rsidRPr="00C65BDE">
        <w:rPr>
          <w:rFonts w:asciiTheme="minorHAnsi" w:hAnsiTheme="minorHAnsi" w:cstheme="minorHAnsi"/>
        </w:rPr>
        <w:t xml:space="preserve"> from relevant agencies </w:t>
      </w:r>
      <w:r w:rsidRPr="00C65BDE">
        <w:rPr>
          <w:rFonts w:asciiTheme="minorHAnsi" w:hAnsiTheme="minorHAnsi" w:cstheme="minorHAnsi"/>
        </w:rPr>
        <w:t>to that point to enable them to develop the interview plan, including any additional needs of the child. This will include the development of a written interview plan</w:t>
      </w:r>
    </w:p>
    <w:p w14:paraId="0DA43EDD" w14:textId="7ACBFAFC" w:rsidR="002C20E8" w:rsidRPr="00DC4BBF" w:rsidRDefault="002C20E8" w:rsidP="004B40EF">
      <w:pPr>
        <w:pStyle w:val="ListParagraph"/>
        <w:numPr>
          <w:ilvl w:val="0"/>
          <w:numId w:val="28"/>
        </w:numPr>
        <w:autoSpaceDE w:val="0"/>
        <w:autoSpaceDN w:val="0"/>
        <w:adjustRightInd w:val="0"/>
        <w:jc w:val="both"/>
        <w:rPr>
          <w:rFonts w:asciiTheme="minorHAnsi" w:hAnsiTheme="minorHAnsi" w:cstheme="minorHAnsi"/>
          <w:color w:val="000000" w:themeColor="text1"/>
        </w:rPr>
      </w:pPr>
      <w:r w:rsidRPr="00C65BDE">
        <w:rPr>
          <w:rFonts w:asciiTheme="minorHAnsi" w:hAnsiTheme="minorHAnsi" w:cstheme="minorHAnsi"/>
        </w:rPr>
        <w:t xml:space="preserve">Ensure that the interviewers </w:t>
      </w:r>
      <w:r w:rsidRPr="00DC4BBF">
        <w:rPr>
          <w:rFonts w:asciiTheme="minorHAnsi" w:hAnsiTheme="minorHAnsi" w:cstheme="minorHAnsi"/>
          <w:color w:val="000000" w:themeColor="text1"/>
        </w:rPr>
        <w:t>are given the opportunity to prepare their investigative interview</w:t>
      </w:r>
    </w:p>
    <w:p w14:paraId="710C69D1" w14:textId="7E6894C6" w:rsidR="002C20E8" w:rsidRPr="00DC4BBF" w:rsidRDefault="002C20E8" w:rsidP="004B40EF">
      <w:pPr>
        <w:pStyle w:val="ListParagraph"/>
        <w:numPr>
          <w:ilvl w:val="0"/>
          <w:numId w:val="28"/>
        </w:numPr>
        <w:autoSpaceDE w:val="0"/>
        <w:autoSpaceDN w:val="0"/>
        <w:adjustRightInd w:val="0"/>
        <w:jc w:val="both"/>
        <w:rPr>
          <w:rFonts w:asciiTheme="minorHAnsi" w:hAnsiTheme="minorHAnsi" w:cstheme="minorHAnsi"/>
          <w:color w:val="000000" w:themeColor="text1"/>
        </w:rPr>
      </w:pPr>
      <w:r w:rsidRPr="00DC4BBF">
        <w:rPr>
          <w:rFonts w:asciiTheme="minorHAnsi" w:hAnsiTheme="minorHAnsi" w:cstheme="minorHAnsi"/>
          <w:color w:val="000000" w:themeColor="text1"/>
        </w:rPr>
        <w:t>Confirm arrangements for the debriefing of interviewers to explore fully and access the information elicited during the interview</w:t>
      </w:r>
    </w:p>
    <w:p w14:paraId="04446659" w14:textId="0D205A42" w:rsidR="002C20E8" w:rsidRPr="00DC4BBF" w:rsidRDefault="002C20E8" w:rsidP="004B40EF">
      <w:pPr>
        <w:pStyle w:val="ListParagraph"/>
        <w:numPr>
          <w:ilvl w:val="0"/>
          <w:numId w:val="28"/>
        </w:numPr>
        <w:autoSpaceDE w:val="0"/>
        <w:autoSpaceDN w:val="0"/>
        <w:adjustRightInd w:val="0"/>
        <w:jc w:val="both"/>
        <w:rPr>
          <w:rFonts w:asciiTheme="minorHAnsi" w:hAnsiTheme="minorHAnsi" w:cstheme="minorHAnsi"/>
          <w:color w:val="000000" w:themeColor="text1"/>
        </w:rPr>
      </w:pPr>
      <w:r w:rsidRPr="00DC4BBF">
        <w:rPr>
          <w:rFonts w:asciiTheme="minorHAnsi" w:hAnsiTheme="minorHAnsi" w:cstheme="minorHAnsi"/>
          <w:color w:val="000000" w:themeColor="text1"/>
        </w:rPr>
        <w:t>Ensure that a detailed record of all stages is completed, including all decisions made, who was involved in making them and reasons for these decisions. Copies of this record must be kept by police and social work</w:t>
      </w:r>
    </w:p>
    <w:p w14:paraId="4F171BB4" w14:textId="77777777" w:rsidR="002C20E8" w:rsidRPr="00DC4BBF" w:rsidRDefault="002C20E8" w:rsidP="002C20E8">
      <w:pPr>
        <w:autoSpaceDE w:val="0"/>
        <w:autoSpaceDN w:val="0"/>
        <w:adjustRightInd w:val="0"/>
        <w:jc w:val="both"/>
        <w:rPr>
          <w:rFonts w:asciiTheme="minorHAnsi" w:hAnsiTheme="minorHAnsi" w:cstheme="minorHAnsi"/>
          <w:color w:val="000000" w:themeColor="text1"/>
        </w:rPr>
      </w:pPr>
    </w:p>
    <w:p w14:paraId="448EAB25" w14:textId="77777777" w:rsidR="002C20E8" w:rsidRPr="0072443B" w:rsidRDefault="002C20E8" w:rsidP="002C20E8">
      <w:pPr>
        <w:autoSpaceDE w:val="0"/>
        <w:autoSpaceDN w:val="0"/>
        <w:adjustRightInd w:val="0"/>
        <w:jc w:val="both"/>
        <w:rPr>
          <w:b/>
          <w:bCs/>
          <w:color w:val="000000" w:themeColor="text1"/>
        </w:rPr>
      </w:pPr>
      <w:r w:rsidRPr="0072443B">
        <w:rPr>
          <w:b/>
          <w:bCs/>
          <w:color w:val="ED7D31" w:themeColor="accent2"/>
        </w:rPr>
        <w:t xml:space="preserve">Briefing and Debriefing  </w:t>
      </w:r>
    </w:p>
    <w:p w14:paraId="304893B8" w14:textId="77777777" w:rsidR="002C20E8" w:rsidRPr="0022501A" w:rsidRDefault="002C20E8" w:rsidP="002C20E8">
      <w:pPr>
        <w:autoSpaceDE w:val="0"/>
        <w:autoSpaceDN w:val="0"/>
        <w:adjustRightInd w:val="0"/>
        <w:jc w:val="both"/>
        <w:rPr>
          <w:color w:val="000000" w:themeColor="text1"/>
        </w:rPr>
      </w:pPr>
    </w:p>
    <w:p w14:paraId="762C2946" w14:textId="3466D206" w:rsidR="00510ED6" w:rsidRDefault="00510ED6" w:rsidP="00510ED6">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6.8</w:t>
      </w:r>
      <w:r>
        <w:rPr>
          <w:rFonts w:asciiTheme="minorHAnsi" w:hAnsiTheme="minorHAnsi" w:cstheme="minorHAnsi"/>
          <w:color w:val="393636"/>
        </w:rPr>
        <w:tab/>
      </w:r>
      <w:r w:rsidR="002C20E8" w:rsidRPr="00DC4BBF">
        <w:rPr>
          <w:rFonts w:asciiTheme="minorHAnsi" w:hAnsiTheme="minorHAnsi" w:cstheme="minorHAnsi"/>
          <w:color w:val="393636"/>
        </w:rPr>
        <w:t xml:space="preserve">Briefing and debriefing of interviewers are essential parts of the planning process for an investigative interview and are conducted by a supervising officer from either the social work service or police. </w:t>
      </w:r>
    </w:p>
    <w:p w14:paraId="67D981DB" w14:textId="77777777" w:rsidR="00510ED6" w:rsidRDefault="00510ED6" w:rsidP="00510ED6">
      <w:pPr>
        <w:autoSpaceDE w:val="0"/>
        <w:autoSpaceDN w:val="0"/>
        <w:adjustRightInd w:val="0"/>
        <w:ind w:left="720" w:hanging="720"/>
        <w:jc w:val="both"/>
        <w:rPr>
          <w:rFonts w:asciiTheme="minorHAnsi" w:hAnsiTheme="minorHAnsi" w:cstheme="minorHAnsi"/>
          <w:color w:val="393636"/>
        </w:rPr>
      </w:pPr>
    </w:p>
    <w:p w14:paraId="7B31735C" w14:textId="58B9537A" w:rsidR="002C20E8" w:rsidRPr="00DC4BBF" w:rsidRDefault="00510ED6" w:rsidP="00510ED6">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6.9</w:t>
      </w:r>
      <w:r>
        <w:rPr>
          <w:rFonts w:asciiTheme="minorHAnsi" w:hAnsiTheme="minorHAnsi" w:cstheme="minorHAnsi"/>
          <w:color w:val="393636"/>
        </w:rPr>
        <w:tab/>
      </w:r>
      <w:r w:rsidR="002C20E8" w:rsidRPr="00DC4BBF">
        <w:rPr>
          <w:rFonts w:asciiTheme="minorHAnsi" w:hAnsiTheme="minorHAnsi" w:cstheme="minorHAnsi"/>
          <w:color w:val="393636"/>
        </w:rPr>
        <w:t>Once the interview and an agreed joint record of its proceedings have been completed, a debriefing</w:t>
      </w:r>
      <w:r>
        <w:rPr>
          <w:rFonts w:asciiTheme="minorHAnsi" w:hAnsiTheme="minorHAnsi" w:cstheme="minorHAnsi"/>
          <w:color w:val="393636"/>
        </w:rPr>
        <w:t xml:space="preserve"> </w:t>
      </w:r>
      <w:r w:rsidR="002C20E8" w:rsidRPr="00DC4BBF">
        <w:rPr>
          <w:rFonts w:asciiTheme="minorHAnsi" w:hAnsiTheme="minorHAnsi" w:cstheme="minorHAnsi"/>
          <w:color w:val="393636"/>
        </w:rPr>
        <w:t>session will take place between the interviewers and the managers of social work and/or police overseeing the investigation.</w:t>
      </w:r>
    </w:p>
    <w:p w14:paraId="7669869E" w14:textId="77777777" w:rsidR="00510ED6" w:rsidRDefault="00510ED6" w:rsidP="002C20E8">
      <w:pPr>
        <w:autoSpaceDE w:val="0"/>
        <w:autoSpaceDN w:val="0"/>
        <w:adjustRightInd w:val="0"/>
        <w:jc w:val="both"/>
        <w:rPr>
          <w:rFonts w:asciiTheme="minorHAnsi" w:hAnsiTheme="minorHAnsi" w:cstheme="minorHAnsi"/>
          <w:color w:val="393636"/>
        </w:rPr>
      </w:pPr>
    </w:p>
    <w:p w14:paraId="33238C6E" w14:textId="3DEFF660" w:rsidR="002C20E8" w:rsidRPr="00DC4BBF" w:rsidRDefault="00510ED6" w:rsidP="00510ED6">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6.10</w:t>
      </w:r>
      <w:r>
        <w:rPr>
          <w:rFonts w:asciiTheme="minorHAnsi" w:hAnsiTheme="minorHAnsi" w:cstheme="minorHAnsi"/>
          <w:color w:val="393636"/>
        </w:rPr>
        <w:tab/>
      </w:r>
      <w:r w:rsidR="002C20E8" w:rsidRPr="00DC4BBF">
        <w:rPr>
          <w:rFonts w:asciiTheme="minorHAnsi" w:hAnsiTheme="minorHAnsi" w:cstheme="minorHAnsi"/>
          <w:color w:val="393636"/>
        </w:rPr>
        <w:t xml:space="preserve">The debriefing session will be documented and both agencies will keep records identifying decisions made, by whom and the reasons for them. </w:t>
      </w:r>
    </w:p>
    <w:p w14:paraId="75CF231C" w14:textId="77777777" w:rsidR="002C20E8" w:rsidRPr="00DC4BBF" w:rsidRDefault="002C20E8" w:rsidP="002C20E8">
      <w:pPr>
        <w:autoSpaceDE w:val="0"/>
        <w:autoSpaceDN w:val="0"/>
        <w:adjustRightInd w:val="0"/>
        <w:jc w:val="both"/>
        <w:rPr>
          <w:rFonts w:asciiTheme="minorHAnsi" w:hAnsiTheme="minorHAnsi" w:cstheme="minorHAnsi"/>
          <w:color w:val="393636"/>
        </w:rPr>
      </w:pPr>
    </w:p>
    <w:p w14:paraId="7DD0D27C" w14:textId="24649CA1" w:rsidR="00E85466" w:rsidRPr="00DC4BBF" w:rsidRDefault="00FD099A" w:rsidP="00E85466">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6.11</w:t>
      </w:r>
      <w:r>
        <w:rPr>
          <w:rFonts w:asciiTheme="minorHAnsi" w:hAnsiTheme="minorHAnsi" w:cstheme="minorHAnsi"/>
          <w:color w:val="393636"/>
        </w:rPr>
        <w:tab/>
      </w:r>
      <w:r w:rsidR="002C20E8" w:rsidRPr="00DC4BBF">
        <w:rPr>
          <w:rFonts w:asciiTheme="minorHAnsi" w:hAnsiTheme="minorHAnsi" w:cstheme="minorHAnsi"/>
          <w:color w:val="393636"/>
        </w:rPr>
        <w:t xml:space="preserve">Although the findings from the interview will be discussed during debriefing, any further action will be taken </w:t>
      </w:r>
      <w:r w:rsidR="00E85466" w:rsidRPr="00C65BDE">
        <w:rPr>
          <w:rFonts w:asciiTheme="minorHAnsi" w:hAnsiTheme="minorHAnsi" w:cstheme="minorHAnsi"/>
        </w:rPr>
        <w:t>forward by each agency</w:t>
      </w:r>
      <w:r w:rsidR="002C20E8" w:rsidRPr="00C65BDE">
        <w:rPr>
          <w:rFonts w:asciiTheme="minorHAnsi" w:hAnsiTheme="minorHAnsi" w:cstheme="minorHAnsi"/>
        </w:rPr>
        <w:t xml:space="preserve">. </w:t>
      </w:r>
      <w:r w:rsidR="002C20E8" w:rsidRPr="00DC4BBF">
        <w:rPr>
          <w:rFonts w:asciiTheme="minorHAnsi" w:hAnsiTheme="minorHAnsi" w:cstheme="minorHAnsi"/>
          <w:color w:val="393636"/>
        </w:rPr>
        <w:t>The social work manager and/or police supervisor conducting the debriefing session will feed back the findings of the interview to</w:t>
      </w:r>
      <w:r w:rsidR="002C20E8" w:rsidRPr="00C65BDE">
        <w:rPr>
          <w:rFonts w:asciiTheme="minorHAnsi" w:hAnsiTheme="minorHAnsi" w:cstheme="minorHAnsi"/>
        </w:rPr>
        <w:t xml:space="preserve"> </w:t>
      </w:r>
      <w:r w:rsidR="00E85466" w:rsidRPr="00C65BDE">
        <w:rPr>
          <w:rFonts w:asciiTheme="minorHAnsi" w:hAnsiTheme="minorHAnsi" w:cstheme="minorHAnsi"/>
        </w:rPr>
        <w:t>each agency, to ensure that information contributes to the child protection investigation process. Police Scotland will progress any suspected criminality.</w:t>
      </w:r>
    </w:p>
    <w:p w14:paraId="2682F07F" w14:textId="4F27CACB" w:rsidR="002C20E8" w:rsidRPr="00DC4BBF" w:rsidRDefault="002C20E8" w:rsidP="00FD099A">
      <w:pPr>
        <w:autoSpaceDE w:val="0"/>
        <w:autoSpaceDN w:val="0"/>
        <w:adjustRightInd w:val="0"/>
        <w:ind w:left="720" w:hanging="720"/>
        <w:jc w:val="both"/>
        <w:rPr>
          <w:rFonts w:asciiTheme="minorHAnsi" w:hAnsiTheme="minorHAnsi" w:cstheme="minorHAnsi"/>
          <w:color w:val="393636"/>
        </w:rPr>
      </w:pPr>
      <w:r w:rsidRPr="00DC4BBF">
        <w:rPr>
          <w:rFonts w:asciiTheme="minorHAnsi" w:hAnsiTheme="minorHAnsi" w:cstheme="minorHAnsi"/>
          <w:color w:val="393636"/>
        </w:rPr>
        <w:t>.</w:t>
      </w:r>
    </w:p>
    <w:p w14:paraId="0850ED6A" w14:textId="77777777" w:rsidR="002C20E8" w:rsidRPr="00DC4BBF" w:rsidRDefault="002C20E8" w:rsidP="002C20E8">
      <w:pPr>
        <w:autoSpaceDE w:val="0"/>
        <w:autoSpaceDN w:val="0"/>
        <w:adjustRightInd w:val="0"/>
        <w:jc w:val="both"/>
        <w:rPr>
          <w:rFonts w:asciiTheme="minorHAnsi" w:hAnsiTheme="minorHAnsi" w:cstheme="minorHAnsi"/>
          <w:color w:val="393636"/>
        </w:rPr>
      </w:pPr>
    </w:p>
    <w:p w14:paraId="62DAC100" w14:textId="42D99DC9" w:rsidR="00542950" w:rsidRPr="00DC4BBF" w:rsidRDefault="00FD099A" w:rsidP="00542950">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lastRenderedPageBreak/>
        <w:t>6.12</w:t>
      </w:r>
      <w:r>
        <w:rPr>
          <w:rFonts w:asciiTheme="minorHAnsi" w:hAnsiTheme="minorHAnsi" w:cstheme="minorHAnsi"/>
          <w:color w:val="393636"/>
        </w:rPr>
        <w:tab/>
      </w:r>
      <w:r w:rsidR="00542950" w:rsidRPr="00C65BDE">
        <w:rPr>
          <w:rFonts w:asciiTheme="minorHAnsi" w:hAnsiTheme="minorHAnsi" w:cstheme="minorHAnsi"/>
        </w:rPr>
        <w:t xml:space="preserve">A joint discussion will take place with all relevant agencies to review all available information and </w:t>
      </w:r>
      <w:r w:rsidR="00542950" w:rsidRPr="00DC4BBF">
        <w:rPr>
          <w:rFonts w:asciiTheme="minorHAnsi" w:hAnsiTheme="minorHAnsi" w:cstheme="minorHAnsi"/>
          <w:color w:val="393636"/>
        </w:rPr>
        <w:t>consider the need for any further action e.g., the arrangement of a medical examination or a further interview.</w:t>
      </w:r>
    </w:p>
    <w:p w14:paraId="23B0B49B" w14:textId="7D2B0449" w:rsidR="002C20E8" w:rsidRPr="00DC4BBF" w:rsidRDefault="002C20E8" w:rsidP="00FD099A">
      <w:pPr>
        <w:autoSpaceDE w:val="0"/>
        <w:autoSpaceDN w:val="0"/>
        <w:adjustRightInd w:val="0"/>
        <w:ind w:left="720" w:hanging="720"/>
        <w:jc w:val="both"/>
        <w:rPr>
          <w:rFonts w:asciiTheme="minorHAnsi" w:hAnsiTheme="minorHAnsi" w:cstheme="minorHAnsi"/>
          <w:color w:val="393636"/>
        </w:rPr>
      </w:pPr>
    </w:p>
    <w:p w14:paraId="4D0D6185" w14:textId="77777777" w:rsidR="002C20E8" w:rsidRPr="00DC4BBF" w:rsidRDefault="002C20E8" w:rsidP="002C20E8">
      <w:pPr>
        <w:autoSpaceDE w:val="0"/>
        <w:autoSpaceDN w:val="0"/>
        <w:adjustRightInd w:val="0"/>
        <w:jc w:val="both"/>
        <w:rPr>
          <w:rFonts w:asciiTheme="minorHAnsi" w:hAnsiTheme="minorHAnsi" w:cstheme="minorHAnsi"/>
          <w:color w:val="393636"/>
        </w:rPr>
      </w:pPr>
    </w:p>
    <w:p w14:paraId="15630289" w14:textId="77777777" w:rsidR="002C20E8" w:rsidRPr="0072443B" w:rsidRDefault="002C20E8" w:rsidP="002C20E8">
      <w:pPr>
        <w:autoSpaceDE w:val="0"/>
        <w:autoSpaceDN w:val="0"/>
        <w:adjustRightInd w:val="0"/>
        <w:jc w:val="both"/>
        <w:rPr>
          <w:b/>
          <w:bCs/>
          <w:color w:val="ED7D31" w:themeColor="accent2"/>
        </w:rPr>
      </w:pPr>
      <w:r w:rsidRPr="0072443B">
        <w:rPr>
          <w:b/>
          <w:bCs/>
          <w:color w:val="ED7D31" w:themeColor="accent2"/>
        </w:rPr>
        <w:t xml:space="preserve">Recording </w:t>
      </w:r>
    </w:p>
    <w:p w14:paraId="126505BC" w14:textId="77777777" w:rsidR="002C20E8" w:rsidRPr="0022501A" w:rsidRDefault="002C20E8" w:rsidP="002C20E8">
      <w:pPr>
        <w:autoSpaceDE w:val="0"/>
        <w:autoSpaceDN w:val="0"/>
        <w:adjustRightInd w:val="0"/>
        <w:jc w:val="both"/>
        <w:rPr>
          <w:color w:val="393636"/>
        </w:rPr>
      </w:pPr>
    </w:p>
    <w:p w14:paraId="4899A71B" w14:textId="0F818BB7" w:rsidR="002C20E8" w:rsidRPr="00A759E4" w:rsidRDefault="00A759E4" w:rsidP="00A759E4">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6.13</w:t>
      </w:r>
      <w:r>
        <w:rPr>
          <w:rFonts w:asciiTheme="minorHAnsi" w:hAnsiTheme="minorHAnsi" w:cstheme="minorHAnsi"/>
          <w:color w:val="393636"/>
        </w:rPr>
        <w:tab/>
        <w:t xml:space="preserve">A </w:t>
      </w:r>
      <w:r w:rsidR="002C20E8" w:rsidRPr="00A759E4">
        <w:rPr>
          <w:rFonts w:asciiTheme="minorHAnsi" w:hAnsiTheme="minorHAnsi" w:cstheme="minorHAnsi"/>
          <w:color w:val="393636"/>
        </w:rPr>
        <w:t>visual recording of a joint interview provides a far superior record of an interview than ‘verbatim ‘written record. All joint investigative interviews therefore must be visually recorded, unless there are specific reasons why this may be inappropriate, e.g., the alleged offence involved video recording or photography of the child/young person.</w:t>
      </w:r>
    </w:p>
    <w:p w14:paraId="49AC9E49" w14:textId="77777777" w:rsidR="002C20E8" w:rsidRPr="00A759E4" w:rsidRDefault="002C20E8" w:rsidP="002C20E8">
      <w:pPr>
        <w:autoSpaceDE w:val="0"/>
        <w:autoSpaceDN w:val="0"/>
        <w:adjustRightInd w:val="0"/>
        <w:jc w:val="both"/>
        <w:rPr>
          <w:rFonts w:asciiTheme="minorHAnsi" w:hAnsiTheme="minorHAnsi" w:cstheme="minorHAnsi"/>
          <w:color w:val="393636"/>
        </w:rPr>
      </w:pPr>
    </w:p>
    <w:p w14:paraId="7E412A70" w14:textId="08E7B977" w:rsidR="002C20E8" w:rsidRPr="00A759E4" w:rsidRDefault="00A759E4" w:rsidP="00A759E4">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6.14</w:t>
      </w:r>
      <w:r>
        <w:rPr>
          <w:rFonts w:asciiTheme="minorHAnsi" w:hAnsiTheme="minorHAnsi" w:cstheme="minorHAnsi"/>
          <w:color w:val="393636"/>
        </w:rPr>
        <w:tab/>
      </w:r>
      <w:r w:rsidR="002C20E8" w:rsidRPr="00A759E4">
        <w:rPr>
          <w:rFonts w:asciiTheme="minorHAnsi" w:hAnsiTheme="minorHAnsi" w:cstheme="minorHAnsi"/>
          <w:color w:val="393636"/>
        </w:rPr>
        <w:t>The visual recording includes all the pauses, body language and demeanour of the child, the interviewers, and any support person present. As well as the information provided by the child that may be of evidential value, the visual recording will also give a clear impression of how evidence was obtained.</w:t>
      </w:r>
    </w:p>
    <w:p w14:paraId="2505F550" w14:textId="77777777" w:rsidR="002C20E8" w:rsidRPr="00A759E4" w:rsidRDefault="002C20E8" w:rsidP="002C20E8">
      <w:pPr>
        <w:autoSpaceDE w:val="0"/>
        <w:autoSpaceDN w:val="0"/>
        <w:adjustRightInd w:val="0"/>
        <w:jc w:val="both"/>
        <w:rPr>
          <w:rFonts w:asciiTheme="minorHAnsi" w:hAnsiTheme="minorHAnsi" w:cstheme="minorHAnsi"/>
          <w:color w:val="393636"/>
        </w:rPr>
      </w:pPr>
    </w:p>
    <w:p w14:paraId="70A0C3D1" w14:textId="00DF3ECD" w:rsidR="002C20E8" w:rsidRPr="00A759E4" w:rsidRDefault="00A759E4" w:rsidP="00A759E4">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6.15</w:t>
      </w:r>
      <w:r>
        <w:rPr>
          <w:rFonts w:asciiTheme="minorHAnsi" w:hAnsiTheme="minorHAnsi" w:cstheme="minorHAnsi"/>
          <w:color w:val="393636"/>
        </w:rPr>
        <w:tab/>
      </w:r>
      <w:r w:rsidR="002C20E8" w:rsidRPr="00A759E4">
        <w:rPr>
          <w:rFonts w:asciiTheme="minorHAnsi" w:hAnsiTheme="minorHAnsi" w:cstheme="minorHAnsi"/>
          <w:color w:val="393636"/>
        </w:rPr>
        <w:t>As there is a visual recording of the joint interview, the second interviewer is no longer required to take a verbatim record of the interview. However, the second interviewer will take written notes, recording salient points and details. This will be required to inform the assessment of the child witness, the level of concern and whether any action needs to be taken.</w:t>
      </w:r>
    </w:p>
    <w:p w14:paraId="62852D3F" w14:textId="77777777" w:rsidR="002C20E8" w:rsidRPr="00A759E4" w:rsidRDefault="002C20E8" w:rsidP="002C20E8">
      <w:pPr>
        <w:autoSpaceDE w:val="0"/>
        <w:autoSpaceDN w:val="0"/>
        <w:adjustRightInd w:val="0"/>
        <w:jc w:val="both"/>
        <w:rPr>
          <w:rFonts w:asciiTheme="minorHAnsi" w:hAnsiTheme="minorHAnsi" w:cstheme="minorHAnsi"/>
          <w:color w:val="393636"/>
        </w:rPr>
      </w:pPr>
    </w:p>
    <w:p w14:paraId="2A25C1B3" w14:textId="0F13ECAF" w:rsidR="002C20E8" w:rsidRPr="00A759E4" w:rsidRDefault="00A759E4" w:rsidP="00A759E4">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6.16</w:t>
      </w:r>
      <w:r>
        <w:rPr>
          <w:rFonts w:asciiTheme="minorHAnsi" w:hAnsiTheme="minorHAnsi" w:cstheme="minorHAnsi"/>
          <w:color w:val="393636"/>
        </w:rPr>
        <w:tab/>
      </w:r>
      <w:r w:rsidR="002C20E8" w:rsidRPr="00A759E4">
        <w:rPr>
          <w:rFonts w:asciiTheme="minorHAnsi" w:hAnsiTheme="minorHAnsi" w:cstheme="minorHAnsi"/>
          <w:color w:val="393636"/>
        </w:rPr>
        <w:t xml:space="preserve">During any journey to the interview, any conversation about the case should be avoided. However, if the child raises issues material to the case, or its circumstances, the conversation should be re-directed to neutral topics. </w:t>
      </w:r>
    </w:p>
    <w:p w14:paraId="0584B484" w14:textId="77777777" w:rsidR="002C20E8" w:rsidRPr="00A759E4" w:rsidRDefault="002C20E8" w:rsidP="002C20E8">
      <w:pPr>
        <w:autoSpaceDE w:val="0"/>
        <w:autoSpaceDN w:val="0"/>
        <w:adjustRightInd w:val="0"/>
        <w:jc w:val="both"/>
        <w:rPr>
          <w:rFonts w:asciiTheme="minorHAnsi" w:hAnsiTheme="minorHAnsi" w:cstheme="minorHAnsi"/>
          <w:color w:val="393636"/>
        </w:rPr>
      </w:pPr>
    </w:p>
    <w:p w14:paraId="4F0DE02D" w14:textId="21B144FC" w:rsidR="002C20E8" w:rsidRPr="00A759E4" w:rsidRDefault="00241BD0" w:rsidP="00241BD0">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6.17</w:t>
      </w:r>
      <w:r>
        <w:rPr>
          <w:rFonts w:asciiTheme="minorHAnsi" w:hAnsiTheme="minorHAnsi" w:cstheme="minorHAnsi"/>
          <w:color w:val="393636"/>
        </w:rPr>
        <w:tab/>
      </w:r>
      <w:r w:rsidR="002C20E8" w:rsidRPr="00A759E4">
        <w:rPr>
          <w:rFonts w:asciiTheme="minorHAnsi" w:hAnsiTheme="minorHAnsi" w:cstheme="minorHAnsi"/>
          <w:color w:val="393636"/>
        </w:rPr>
        <w:t>A comprehensive written record of the conversation during the journey must be made at the earliest opportunity. In addition, this information must be referred to in the recording of the interview. At the conclusion of the interview, both practitioners will agree the written notes/record taken during the interview.</w:t>
      </w:r>
    </w:p>
    <w:p w14:paraId="625E0F56" w14:textId="77777777" w:rsidR="002C20E8" w:rsidRPr="00A759E4" w:rsidRDefault="002C20E8" w:rsidP="002C20E8">
      <w:pPr>
        <w:autoSpaceDE w:val="0"/>
        <w:autoSpaceDN w:val="0"/>
        <w:adjustRightInd w:val="0"/>
        <w:jc w:val="both"/>
        <w:rPr>
          <w:rFonts w:asciiTheme="minorHAnsi" w:hAnsiTheme="minorHAnsi" w:cstheme="minorHAnsi"/>
          <w:color w:val="393636"/>
        </w:rPr>
      </w:pPr>
    </w:p>
    <w:p w14:paraId="4D7F5326" w14:textId="77777777" w:rsidR="002C20E8" w:rsidRPr="0072443B" w:rsidRDefault="002C20E8" w:rsidP="002C20E8">
      <w:pPr>
        <w:autoSpaceDE w:val="0"/>
        <w:autoSpaceDN w:val="0"/>
        <w:adjustRightInd w:val="0"/>
        <w:jc w:val="both"/>
        <w:rPr>
          <w:b/>
          <w:bCs/>
          <w:color w:val="ED7D31" w:themeColor="accent2"/>
        </w:rPr>
      </w:pPr>
      <w:r w:rsidRPr="0072443B">
        <w:rPr>
          <w:b/>
          <w:bCs/>
          <w:color w:val="ED7D31" w:themeColor="accent2"/>
        </w:rPr>
        <w:t>Procurator Fiscal Requests (PF)</w:t>
      </w:r>
    </w:p>
    <w:p w14:paraId="28A5AAC7" w14:textId="77777777" w:rsidR="002C20E8" w:rsidRDefault="002C20E8" w:rsidP="002C20E8">
      <w:pPr>
        <w:autoSpaceDE w:val="0"/>
        <w:autoSpaceDN w:val="0"/>
        <w:adjustRightInd w:val="0"/>
        <w:jc w:val="both"/>
        <w:rPr>
          <w:b/>
          <w:bCs/>
          <w:color w:val="393636"/>
        </w:rPr>
      </w:pPr>
    </w:p>
    <w:p w14:paraId="76956331" w14:textId="3CEA9296" w:rsidR="002C20E8" w:rsidRPr="00241BD0" w:rsidRDefault="00241BD0" w:rsidP="00241BD0">
      <w:pPr>
        <w:autoSpaceDE w:val="0"/>
        <w:autoSpaceDN w:val="0"/>
        <w:adjustRightInd w:val="0"/>
        <w:ind w:left="720" w:hanging="720"/>
        <w:jc w:val="both"/>
        <w:rPr>
          <w:rFonts w:asciiTheme="minorHAnsi" w:hAnsiTheme="minorHAnsi" w:cstheme="minorHAnsi"/>
          <w:color w:val="393636"/>
        </w:rPr>
      </w:pPr>
      <w:r>
        <w:rPr>
          <w:rFonts w:asciiTheme="minorHAnsi" w:hAnsiTheme="minorHAnsi" w:cstheme="minorHAnsi"/>
          <w:color w:val="393636"/>
        </w:rPr>
        <w:t>6.18</w:t>
      </w:r>
      <w:r>
        <w:rPr>
          <w:rFonts w:asciiTheme="minorHAnsi" w:hAnsiTheme="minorHAnsi" w:cstheme="minorHAnsi"/>
          <w:color w:val="393636"/>
        </w:rPr>
        <w:tab/>
      </w:r>
      <w:r w:rsidR="002C20E8" w:rsidRPr="00241BD0">
        <w:rPr>
          <w:rFonts w:asciiTheme="minorHAnsi" w:hAnsiTheme="minorHAnsi" w:cstheme="minorHAnsi"/>
          <w:color w:val="393636"/>
        </w:rPr>
        <w:t xml:space="preserve">When the PF requests a JII an Initial Referral Discussion should be considered when a child or young person has witnessed a suspected crime and where they are assessed as being at risk </w:t>
      </w:r>
      <w:r w:rsidR="00A41AB6">
        <w:rPr>
          <w:rFonts w:asciiTheme="minorHAnsi" w:hAnsiTheme="minorHAnsi" w:cstheme="minorHAnsi"/>
          <w:color w:val="393636"/>
        </w:rPr>
        <w:t>o</w:t>
      </w:r>
      <w:r w:rsidR="002C20E8" w:rsidRPr="00241BD0">
        <w:rPr>
          <w:rFonts w:asciiTheme="minorHAnsi" w:hAnsiTheme="minorHAnsi" w:cstheme="minorHAnsi"/>
          <w:color w:val="393636"/>
        </w:rPr>
        <w:t xml:space="preserve">f significant harm </w:t>
      </w:r>
    </w:p>
    <w:p w14:paraId="5C0B32E7" w14:textId="77777777" w:rsidR="002C20E8" w:rsidRPr="00597A93" w:rsidRDefault="002C20E8" w:rsidP="002C20E8">
      <w:pPr>
        <w:autoSpaceDE w:val="0"/>
        <w:autoSpaceDN w:val="0"/>
        <w:adjustRightInd w:val="0"/>
        <w:jc w:val="both"/>
        <w:rPr>
          <w:color w:val="393636"/>
        </w:rPr>
      </w:pPr>
    </w:p>
    <w:p w14:paraId="34ACBB89" w14:textId="31E9947F" w:rsidR="002C20E8" w:rsidRPr="0001636D" w:rsidRDefault="002C20E8" w:rsidP="002C20E8">
      <w:pPr>
        <w:autoSpaceDE w:val="0"/>
        <w:autoSpaceDN w:val="0"/>
        <w:adjustRightInd w:val="0"/>
        <w:jc w:val="both"/>
        <w:rPr>
          <w:b/>
          <w:bCs/>
          <w:color w:val="ED7D31" w:themeColor="accent2"/>
        </w:rPr>
      </w:pPr>
      <w:r w:rsidRPr="0001636D">
        <w:rPr>
          <w:b/>
          <w:bCs/>
          <w:color w:val="ED7D31" w:themeColor="accent2"/>
        </w:rPr>
        <w:t>Witness JIIs</w:t>
      </w:r>
      <w:r w:rsidR="009A3D02">
        <w:rPr>
          <w:b/>
          <w:bCs/>
          <w:color w:val="ED7D31" w:themeColor="accent2"/>
        </w:rPr>
        <w:t xml:space="preserve"> </w:t>
      </w:r>
    </w:p>
    <w:p w14:paraId="61A334A9" w14:textId="77777777" w:rsidR="002C20E8" w:rsidRPr="00597A93" w:rsidRDefault="002C20E8" w:rsidP="002C20E8">
      <w:pPr>
        <w:autoSpaceDE w:val="0"/>
        <w:autoSpaceDN w:val="0"/>
        <w:adjustRightInd w:val="0"/>
        <w:jc w:val="both"/>
        <w:rPr>
          <w:color w:val="393636"/>
        </w:rPr>
      </w:pPr>
    </w:p>
    <w:p w14:paraId="0BD5CB2B" w14:textId="6E23F6E8" w:rsidR="00853700" w:rsidRDefault="00241BD0" w:rsidP="009A3D02">
      <w:pPr>
        <w:autoSpaceDE w:val="0"/>
        <w:autoSpaceDN w:val="0"/>
        <w:adjustRightInd w:val="0"/>
        <w:ind w:left="720" w:hanging="720"/>
        <w:jc w:val="both"/>
        <w:rPr>
          <w:color w:val="393636"/>
        </w:rPr>
      </w:pPr>
      <w:r>
        <w:rPr>
          <w:rFonts w:asciiTheme="minorHAnsi" w:hAnsiTheme="minorHAnsi" w:cstheme="minorHAnsi"/>
          <w:color w:val="393636"/>
        </w:rPr>
        <w:t>6.19</w:t>
      </w:r>
      <w:r>
        <w:rPr>
          <w:rFonts w:asciiTheme="minorHAnsi" w:hAnsiTheme="minorHAnsi" w:cstheme="minorHAnsi"/>
          <w:color w:val="393636"/>
        </w:rPr>
        <w:tab/>
      </w:r>
      <w:r w:rsidR="00542950" w:rsidRPr="00C65BDE">
        <w:rPr>
          <w:rFonts w:asciiTheme="minorHAnsi" w:hAnsiTheme="minorHAnsi" w:cstheme="minorHAnsi"/>
        </w:rPr>
        <w:t xml:space="preserve">Where the JII is required only for evidential purposes and the threshold of significant harm is not met, this can be progressed without any further child protection investigation being initiated.  </w:t>
      </w:r>
      <w:r w:rsidR="002C20E8" w:rsidRPr="00C65BDE">
        <w:rPr>
          <w:rFonts w:asciiTheme="minorHAnsi" w:hAnsiTheme="minorHAnsi" w:cstheme="minorHAnsi"/>
        </w:rPr>
        <w:t xml:space="preserve">The JII team manager will assess the complexity of the case and consider if the child has needs that would require additional support. Where no protection or welfare concerns are evident and the threshold for an IRD is unmet, a referral </w:t>
      </w:r>
      <w:r w:rsidR="00542950" w:rsidRPr="00C65BDE">
        <w:rPr>
          <w:rFonts w:asciiTheme="minorHAnsi" w:hAnsiTheme="minorHAnsi" w:cstheme="minorHAnsi"/>
        </w:rPr>
        <w:t xml:space="preserve">from the PF </w:t>
      </w:r>
      <w:r w:rsidR="002C20E8" w:rsidRPr="00C65BDE">
        <w:rPr>
          <w:rFonts w:asciiTheme="minorHAnsi" w:hAnsiTheme="minorHAnsi" w:cstheme="minorHAnsi"/>
        </w:rPr>
        <w:t>can be progressed without the need for an IRD</w:t>
      </w:r>
      <w:r w:rsidR="002C20E8" w:rsidRPr="00C65BDE">
        <w:t xml:space="preserve">. </w:t>
      </w:r>
    </w:p>
    <w:p w14:paraId="2D78D588" w14:textId="318704EF" w:rsidR="00140EA5" w:rsidRDefault="008369DB" w:rsidP="00B514D8">
      <w:pPr>
        <w:rPr>
          <w:b/>
          <w:bCs/>
          <w:color w:val="ED7D31" w:themeColor="accent2"/>
          <w:sz w:val="40"/>
          <w:szCs w:val="40"/>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58240" behindDoc="0" locked="0" layoutInCell="1" allowOverlap="1" wp14:anchorId="27D4EA0D" wp14:editId="3D7F0772">
                <wp:simplePos x="0" y="0"/>
                <wp:positionH relativeFrom="margin">
                  <wp:align>left</wp:align>
                </wp:positionH>
                <wp:positionV relativeFrom="paragraph">
                  <wp:posOffset>289560</wp:posOffset>
                </wp:positionV>
                <wp:extent cx="5847080" cy="1074420"/>
                <wp:effectExtent l="0" t="0" r="20320" b="11430"/>
                <wp:wrapNone/>
                <wp:docPr id="116610460" name="Text Box 3"/>
                <wp:cNvGraphicFramePr/>
                <a:graphic xmlns:a="http://schemas.openxmlformats.org/drawingml/2006/main">
                  <a:graphicData uri="http://schemas.microsoft.com/office/word/2010/wordprocessingShape">
                    <wps:wsp>
                      <wps:cNvSpPr txBox="1"/>
                      <wps:spPr>
                        <a:xfrm>
                          <a:off x="0" y="0"/>
                          <a:ext cx="5847080" cy="1074420"/>
                        </a:xfrm>
                        <a:prstGeom prst="rect">
                          <a:avLst/>
                        </a:prstGeom>
                        <a:solidFill>
                          <a:schemeClr val="accent2"/>
                        </a:solidFill>
                        <a:ln w="6350">
                          <a:solidFill>
                            <a:prstClr val="black"/>
                          </a:solidFill>
                        </a:ln>
                      </wps:spPr>
                      <wps:txbx>
                        <w:txbxContent>
                          <w:p w14:paraId="1F9037AD" w14:textId="3491F60D"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7</w:t>
                            </w:r>
                          </w:p>
                          <w:p w14:paraId="7AB4AC41" w14:textId="6595FA60" w:rsidR="00140EA5" w:rsidRPr="00FB15DD" w:rsidRDefault="008369DB" w:rsidP="00140EA5">
                            <w:pPr>
                              <w:rPr>
                                <w:b/>
                                <w:bCs/>
                                <w:color w:val="FFFFFF" w:themeColor="background1"/>
                                <w:sz w:val="48"/>
                                <w:szCs w:val="48"/>
                              </w:rPr>
                            </w:pPr>
                            <w:r>
                              <w:rPr>
                                <w:b/>
                                <w:bCs/>
                                <w:color w:val="FFFFFF" w:themeColor="background1"/>
                                <w:sz w:val="48"/>
                                <w:szCs w:val="48"/>
                              </w:rPr>
                              <w:t>Heath Assessment and Medical Examination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4EA0D" id="_x0000_s1032" type="#_x0000_t202" style="position:absolute;margin-left:0;margin-top:22.8pt;width:460.4pt;height:84.6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" fillcolor="#ed7d31 [3205]" strokeweight=".5pt">
                <v:textbox>
                  <w:txbxContent>
                    <w:p w14:paraId="1F9037AD" w14:textId="3491F60D"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7</w:t>
                      </w:r>
                    </w:p>
                    <w:p w14:paraId="7AB4AC41" w14:textId="6595FA60" w:rsidR="00140EA5" w:rsidRPr="00FB15DD" w:rsidRDefault="008369DB" w:rsidP="00140EA5">
                      <w:pPr>
                        <w:rPr>
                          <w:b/>
                          <w:bCs/>
                          <w:color w:val="FFFFFF" w:themeColor="background1"/>
                          <w:sz w:val="48"/>
                          <w:szCs w:val="48"/>
                        </w:rPr>
                      </w:pPr>
                      <w:r>
                        <w:rPr>
                          <w:b/>
                          <w:bCs/>
                          <w:color w:val="FFFFFF" w:themeColor="background1"/>
                          <w:sz w:val="48"/>
                          <w:szCs w:val="48"/>
                        </w:rPr>
                        <w:t>Heath Assessment and Medical Examination</w:t>
                      </w:r>
                    </w:p>
                  </w:txbxContent>
                </v:textbox>
                <w10:wrap anchorx="margin"/>
              </v:shape>
            </w:pict>
          </mc:Fallback>
        </mc:AlternateContent>
      </w:r>
    </w:p>
    <w:p w14:paraId="3D9F6420" w14:textId="77777777" w:rsidR="00C65BDE" w:rsidRDefault="00C65BDE" w:rsidP="00B514D8">
      <w:pPr>
        <w:rPr>
          <w:b/>
          <w:bCs/>
          <w:color w:val="ED7D31" w:themeColor="accent2"/>
          <w:sz w:val="40"/>
          <w:szCs w:val="40"/>
        </w:rPr>
      </w:pPr>
    </w:p>
    <w:p w14:paraId="3431266E" w14:textId="77777777" w:rsidR="00140EA5" w:rsidRDefault="00140EA5" w:rsidP="00B514D8">
      <w:pPr>
        <w:rPr>
          <w:b/>
          <w:bCs/>
          <w:color w:val="ED7D31" w:themeColor="accent2"/>
          <w:sz w:val="40"/>
          <w:szCs w:val="40"/>
        </w:rPr>
      </w:pPr>
    </w:p>
    <w:p w14:paraId="699B293C" w14:textId="77777777" w:rsidR="00140EA5" w:rsidRDefault="00140EA5" w:rsidP="00B514D8">
      <w:pPr>
        <w:rPr>
          <w:b/>
          <w:bCs/>
          <w:color w:val="ED7D31" w:themeColor="accent2"/>
          <w:sz w:val="40"/>
          <w:szCs w:val="40"/>
        </w:rPr>
      </w:pPr>
    </w:p>
    <w:p w14:paraId="40BFF7BF" w14:textId="77777777" w:rsidR="00140EA5" w:rsidRDefault="00140EA5" w:rsidP="00B514D8">
      <w:pPr>
        <w:rPr>
          <w:b/>
          <w:bCs/>
          <w:color w:val="ED7D31" w:themeColor="accent2"/>
          <w:sz w:val="40"/>
          <w:szCs w:val="40"/>
        </w:rPr>
      </w:pPr>
    </w:p>
    <w:p w14:paraId="2C8DA141" w14:textId="77777777" w:rsidR="00574B01" w:rsidRDefault="00574B01" w:rsidP="00B514D8"/>
    <w:p w14:paraId="734F8008" w14:textId="6181C21C" w:rsidR="00574B01" w:rsidRPr="0001636D" w:rsidRDefault="00574B01" w:rsidP="00B514D8">
      <w:pPr>
        <w:rPr>
          <w:b/>
          <w:bCs/>
          <w:color w:val="ED7D31" w:themeColor="accent2"/>
        </w:rPr>
      </w:pPr>
      <w:r w:rsidRPr="0001636D">
        <w:rPr>
          <w:b/>
          <w:bCs/>
          <w:color w:val="ED7D31" w:themeColor="accent2"/>
        </w:rPr>
        <w:t xml:space="preserve">Reason for </w:t>
      </w:r>
      <w:r w:rsidR="004A38A2" w:rsidRPr="0001636D">
        <w:rPr>
          <w:b/>
          <w:bCs/>
          <w:color w:val="ED7D31" w:themeColor="accent2"/>
        </w:rPr>
        <w:t>e</w:t>
      </w:r>
      <w:r w:rsidRPr="0001636D">
        <w:rPr>
          <w:b/>
          <w:bCs/>
          <w:color w:val="ED7D31" w:themeColor="accent2"/>
        </w:rPr>
        <w:t>xamination</w:t>
      </w:r>
    </w:p>
    <w:p w14:paraId="423ED2F5" w14:textId="77777777" w:rsidR="00574B01" w:rsidRPr="007E2487" w:rsidRDefault="00574B01" w:rsidP="00B514D8">
      <w:pPr>
        <w:rPr>
          <w:rFonts w:asciiTheme="minorHAnsi" w:hAnsiTheme="minorHAnsi" w:cstheme="minorHAnsi"/>
        </w:rPr>
      </w:pPr>
    </w:p>
    <w:p w14:paraId="33D71548" w14:textId="1D98451B" w:rsidR="006A2D55" w:rsidRPr="007E2487" w:rsidRDefault="00574B01" w:rsidP="00704D0A">
      <w:pPr>
        <w:jc w:val="both"/>
        <w:rPr>
          <w:rFonts w:asciiTheme="minorHAnsi" w:hAnsiTheme="minorHAnsi" w:cstheme="minorHAnsi"/>
        </w:rPr>
      </w:pPr>
      <w:r w:rsidRPr="007E2487">
        <w:rPr>
          <w:rFonts w:asciiTheme="minorHAnsi" w:hAnsiTheme="minorHAnsi" w:cstheme="minorHAnsi"/>
        </w:rPr>
        <w:t>7.1</w:t>
      </w:r>
      <w:r w:rsidRPr="007E2487">
        <w:rPr>
          <w:rFonts w:asciiTheme="minorHAnsi" w:hAnsiTheme="minorHAnsi" w:cstheme="minorHAnsi"/>
        </w:rPr>
        <w:tab/>
      </w:r>
      <w:r w:rsidR="008369DB" w:rsidRPr="007E2487">
        <w:rPr>
          <w:rFonts w:asciiTheme="minorHAnsi" w:hAnsiTheme="minorHAnsi" w:cstheme="minorHAnsi"/>
        </w:rPr>
        <w:t>The health assessment of a child for whom there are child protection concerns aims</w:t>
      </w:r>
      <w:r w:rsidR="006A2D55" w:rsidRPr="007E2487">
        <w:rPr>
          <w:rFonts w:asciiTheme="minorHAnsi" w:hAnsiTheme="minorHAnsi" w:cstheme="minorHAnsi"/>
        </w:rPr>
        <w:t xml:space="preserve"> –</w:t>
      </w:r>
    </w:p>
    <w:p w14:paraId="487BDE15" w14:textId="77777777" w:rsidR="006A2D55" w:rsidRPr="007E2487" w:rsidRDefault="006A2D55" w:rsidP="00704D0A">
      <w:pPr>
        <w:jc w:val="both"/>
        <w:rPr>
          <w:rFonts w:asciiTheme="minorHAnsi" w:hAnsiTheme="minorHAnsi" w:cstheme="minorHAnsi"/>
        </w:rPr>
      </w:pPr>
    </w:p>
    <w:p w14:paraId="54C4C114" w14:textId="1B3D6D42" w:rsidR="006A2D55" w:rsidRPr="007E2487" w:rsidRDefault="008369DB" w:rsidP="00704D0A">
      <w:pPr>
        <w:pStyle w:val="ListParagraph"/>
        <w:numPr>
          <w:ilvl w:val="0"/>
          <w:numId w:val="36"/>
        </w:numPr>
        <w:jc w:val="both"/>
        <w:rPr>
          <w:rFonts w:asciiTheme="minorHAnsi" w:hAnsiTheme="minorHAnsi" w:cstheme="minorHAnsi"/>
        </w:rPr>
      </w:pPr>
      <w:r w:rsidRPr="007E2487">
        <w:rPr>
          <w:rFonts w:asciiTheme="minorHAnsi" w:hAnsiTheme="minorHAnsi" w:cstheme="minorHAnsi"/>
        </w:rPr>
        <w:t xml:space="preserve">to establish what immediate treatment the child may need </w:t>
      </w:r>
    </w:p>
    <w:p w14:paraId="089B51F1" w14:textId="77777777" w:rsidR="00C15767" w:rsidRPr="007E2487" w:rsidRDefault="008369DB" w:rsidP="00704D0A">
      <w:pPr>
        <w:pStyle w:val="ListParagraph"/>
        <w:numPr>
          <w:ilvl w:val="0"/>
          <w:numId w:val="36"/>
        </w:numPr>
        <w:jc w:val="both"/>
        <w:rPr>
          <w:rFonts w:asciiTheme="minorHAnsi" w:hAnsiTheme="minorHAnsi" w:cstheme="minorHAnsi"/>
        </w:rPr>
      </w:pPr>
      <w:r w:rsidRPr="007E2487">
        <w:rPr>
          <w:rFonts w:asciiTheme="minorHAnsi" w:hAnsiTheme="minorHAnsi" w:cstheme="minorHAnsi"/>
        </w:rPr>
        <w:t>to provide a specialist medical opinion on whether or not child abuse or neglect may be a likely or unlikely cause of the child’s presentation</w:t>
      </w:r>
    </w:p>
    <w:p w14:paraId="442AF987" w14:textId="77777777" w:rsidR="00C15767" w:rsidRPr="007E2487" w:rsidRDefault="008369DB" w:rsidP="00704D0A">
      <w:pPr>
        <w:pStyle w:val="ListParagraph"/>
        <w:numPr>
          <w:ilvl w:val="0"/>
          <w:numId w:val="36"/>
        </w:numPr>
        <w:jc w:val="both"/>
        <w:rPr>
          <w:rFonts w:asciiTheme="minorHAnsi" w:hAnsiTheme="minorHAnsi" w:cstheme="minorHAnsi"/>
        </w:rPr>
      </w:pPr>
      <w:r w:rsidRPr="007E2487">
        <w:rPr>
          <w:rFonts w:asciiTheme="minorHAnsi" w:hAnsiTheme="minorHAnsi" w:cstheme="minorHAnsi"/>
        </w:rPr>
        <w:t xml:space="preserve">to support multi-agency planning and decision-making </w:t>
      </w:r>
    </w:p>
    <w:p w14:paraId="1120BD00" w14:textId="77777777" w:rsidR="00C15767" w:rsidRPr="007E2487" w:rsidRDefault="008369DB" w:rsidP="00704D0A">
      <w:pPr>
        <w:pStyle w:val="ListParagraph"/>
        <w:numPr>
          <w:ilvl w:val="0"/>
          <w:numId w:val="36"/>
        </w:numPr>
        <w:jc w:val="both"/>
        <w:rPr>
          <w:rFonts w:asciiTheme="minorHAnsi" w:hAnsiTheme="minorHAnsi" w:cstheme="minorHAnsi"/>
        </w:rPr>
      </w:pPr>
      <w:r w:rsidRPr="007E2487">
        <w:rPr>
          <w:rFonts w:asciiTheme="minorHAnsi" w:hAnsiTheme="minorHAnsi" w:cstheme="minorHAnsi"/>
        </w:rPr>
        <w:t xml:space="preserve">to establish if there are unmet health needs, and to secure any on-going health care (including mental health), investigations, monitoring and treatment that the child may require </w:t>
      </w:r>
    </w:p>
    <w:p w14:paraId="7B9E1177" w14:textId="77777777" w:rsidR="00C15767" w:rsidRPr="007E2487" w:rsidRDefault="008369DB" w:rsidP="00704D0A">
      <w:pPr>
        <w:pStyle w:val="ListParagraph"/>
        <w:numPr>
          <w:ilvl w:val="0"/>
          <w:numId w:val="36"/>
        </w:numPr>
        <w:jc w:val="both"/>
        <w:rPr>
          <w:rFonts w:asciiTheme="minorHAnsi" w:hAnsiTheme="minorHAnsi" w:cstheme="minorHAnsi"/>
        </w:rPr>
      </w:pPr>
      <w:r w:rsidRPr="007E2487">
        <w:rPr>
          <w:rFonts w:asciiTheme="minorHAnsi" w:hAnsiTheme="minorHAnsi" w:cstheme="minorHAnsi"/>
        </w:rPr>
        <w:t>to listen to and to reassure the child</w:t>
      </w:r>
    </w:p>
    <w:p w14:paraId="09E26B8B" w14:textId="77777777" w:rsidR="004A38A2" w:rsidRPr="007E2487" w:rsidRDefault="008369DB" w:rsidP="00704D0A">
      <w:pPr>
        <w:pStyle w:val="ListParagraph"/>
        <w:numPr>
          <w:ilvl w:val="0"/>
          <w:numId w:val="36"/>
        </w:numPr>
        <w:jc w:val="both"/>
        <w:rPr>
          <w:rFonts w:asciiTheme="minorHAnsi" w:hAnsiTheme="minorHAnsi" w:cstheme="minorHAnsi"/>
        </w:rPr>
      </w:pPr>
      <w:r w:rsidRPr="007E2487">
        <w:rPr>
          <w:rFonts w:asciiTheme="minorHAnsi" w:hAnsiTheme="minorHAnsi" w:cstheme="minorHAnsi"/>
        </w:rPr>
        <w:t>listen to and reassure the family as far as possible in relation to longer-term health needs</w:t>
      </w:r>
    </w:p>
    <w:p w14:paraId="16C4C9A5" w14:textId="77777777" w:rsidR="004A38A2" w:rsidRDefault="004A38A2" w:rsidP="004A38A2"/>
    <w:p w14:paraId="01597C5A" w14:textId="5E4BA34E" w:rsidR="004A38A2" w:rsidRPr="0001636D" w:rsidRDefault="004A38A2" w:rsidP="004A38A2">
      <w:pPr>
        <w:rPr>
          <w:b/>
          <w:bCs/>
          <w:color w:val="ED7D31" w:themeColor="accent2"/>
        </w:rPr>
      </w:pPr>
      <w:r w:rsidRPr="0001636D">
        <w:rPr>
          <w:b/>
          <w:bCs/>
          <w:color w:val="ED7D31" w:themeColor="accent2"/>
        </w:rPr>
        <w:t>Decision to carry out a medical examination</w:t>
      </w:r>
    </w:p>
    <w:p w14:paraId="5D6F8556" w14:textId="77777777" w:rsidR="004A38A2" w:rsidRDefault="004A38A2" w:rsidP="00704D0A">
      <w:pPr>
        <w:jc w:val="both"/>
      </w:pPr>
    </w:p>
    <w:p w14:paraId="7CD1C189" w14:textId="77777777" w:rsidR="00D503B7" w:rsidRPr="007E2487" w:rsidRDefault="004A38A2" w:rsidP="00704D0A">
      <w:pPr>
        <w:ind w:left="720" w:hanging="720"/>
        <w:jc w:val="both"/>
        <w:rPr>
          <w:rFonts w:asciiTheme="minorHAnsi" w:hAnsiTheme="minorHAnsi" w:cstheme="minorHAnsi"/>
        </w:rPr>
      </w:pPr>
      <w:r w:rsidRPr="007E2487">
        <w:rPr>
          <w:rFonts w:asciiTheme="minorHAnsi" w:hAnsiTheme="minorHAnsi" w:cstheme="minorHAnsi"/>
        </w:rPr>
        <w:t>7.2</w:t>
      </w:r>
      <w:r w:rsidRPr="007E2487">
        <w:rPr>
          <w:rFonts w:asciiTheme="minorHAnsi" w:hAnsiTheme="minorHAnsi" w:cstheme="minorHAnsi"/>
        </w:rPr>
        <w:tab/>
      </w:r>
      <w:r w:rsidR="008369DB" w:rsidRPr="007E2487">
        <w:rPr>
          <w:rFonts w:asciiTheme="minorHAnsi" w:hAnsiTheme="minorHAnsi" w:cstheme="minorHAnsi"/>
        </w:rPr>
        <w:t xml:space="preserve">The decision to carry out a medical assessment and the decision about the type of medical examination is made by a paediatrician informed by multi-agency discussion with police, social work and other relevant health staff. Through careful planning, the number of examinations will be kept to a minimum. </w:t>
      </w:r>
    </w:p>
    <w:p w14:paraId="4939316B" w14:textId="77777777" w:rsidR="00D503B7" w:rsidRPr="007E2487" w:rsidRDefault="00D503B7" w:rsidP="004A38A2">
      <w:pPr>
        <w:rPr>
          <w:rFonts w:asciiTheme="minorHAnsi" w:hAnsiTheme="minorHAnsi" w:cstheme="minorHAnsi"/>
        </w:rPr>
      </w:pPr>
    </w:p>
    <w:p w14:paraId="64BD8A27" w14:textId="5E6C61E5" w:rsidR="00D503B7" w:rsidRPr="007E2487" w:rsidRDefault="00D503B7" w:rsidP="00D503B7">
      <w:pPr>
        <w:ind w:left="720" w:hanging="720"/>
        <w:rPr>
          <w:rFonts w:asciiTheme="minorHAnsi" w:hAnsiTheme="minorHAnsi" w:cstheme="minorHAnsi"/>
        </w:rPr>
      </w:pPr>
      <w:r w:rsidRPr="007E2487">
        <w:rPr>
          <w:rFonts w:asciiTheme="minorHAnsi" w:hAnsiTheme="minorHAnsi" w:cstheme="minorHAnsi"/>
        </w:rPr>
        <w:t>7.3</w:t>
      </w:r>
      <w:r w:rsidRPr="007E2487">
        <w:rPr>
          <w:rFonts w:asciiTheme="minorHAnsi" w:hAnsiTheme="minorHAnsi" w:cstheme="minorHAnsi"/>
        </w:rPr>
        <w:tab/>
      </w:r>
      <w:r w:rsidR="008369DB" w:rsidRPr="007E2487">
        <w:rPr>
          <w:rFonts w:asciiTheme="minorHAnsi" w:hAnsiTheme="minorHAnsi" w:cstheme="minorHAnsi"/>
        </w:rPr>
        <w:t>The decision to conduct a medical examination may</w:t>
      </w:r>
      <w:r w:rsidRPr="007E2487">
        <w:rPr>
          <w:rFonts w:asciiTheme="minorHAnsi" w:hAnsiTheme="minorHAnsi" w:cstheme="minorHAnsi"/>
        </w:rPr>
        <w:t xml:space="preserve"> </w:t>
      </w:r>
      <w:r w:rsidR="003A4706" w:rsidRPr="007E2487">
        <w:rPr>
          <w:rFonts w:asciiTheme="minorHAnsi" w:hAnsiTheme="minorHAnsi" w:cstheme="minorHAnsi"/>
        </w:rPr>
        <w:t>-</w:t>
      </w:r>
    </w:p>
    <w:p w14:paraId="35DEA0D6" w14:textId="77777777" w:rsidR="00D503B7" w:rsidRPr="007E2487" w:rsidRDefault="00D503B7" w:rsidP="00D503B7">
      <w:pPr>
        <w:ind w:left="720" w:hanging="720"/>
        <w:rPr>
          <w:rFonts w:asciiTheme="minorHAnsi" w:hAnsiTheme="minorHAnsi" w:cstheme="minorHAnsi"/>
        </w:rPr>
      </w:pPr>
    </w:p>
    <w:p w14:paraId="2EC36051" w14:textId="77777777" w:rsidR="00D503B7" w:rsidRPr="007E2487" w:rsidRDefault="008369DB" w:rsidP="004B40EF">
      <w:pPr>
        <w:pStyle w:val="ListParagraph"/>
        <w:numPr>
          <w:ilvl w:val="0"/>
          <w:numId w:val="37"/>
        </w:numPr>
        <w:jc w:val="both"/>
        <w:rPr>
          <w:rFonts w:asciiTheme="minorHAnsi" w:hAnsiTheme="minorHAnsi" w:cstheme="minorHAnsi"/>
        </w:rPr>
      </w:pPr>
      <w:r w:rsidRPr="007E2487">
        <w:rPr>
          <w:rFonts w:asciiTheme="minorHAnsi" w:hAnsiTheme="minorHAnsi" w:cstheme="minorHAnsi"/>
        </w:rPr>
        <w:t>follow from an IRD and inter-agency agreement about the timing, type and purpose of assessment</w:t>
      </w:r>
    </w:p>
    <w:p w14:paraId="58A03461" w14:textId="77777777" w:rsidR="003A4706" w:rsidRPr="007E2487" w:rsidRDefault="008369DB" w:rsidP="004B40EF">
      <w:pPr>
        <w:pStyle w:val="ListParagraph"/>
        <w:numPr>
          <w:ilvl w:val="0"/>
          <w:numId w:val="37"/>
        </w:numPr>
        <w:jc w:val="both"/>
        <w:rPr>
          <w:rFonts w:asciiTheme="minorHAnsi" w:hAnsiTheme="minorHAnsi" w:cstheme="minorHAnsi"/>
        </w:rPr>
      </w:pPr>
      <w:r w:rsidRPr="007E2487">
        <w:rPr>
          <w:rFonts w:asciiTheme="minorHAnsi" w:hAnsiTheme="minorHAnsi" w:cstheme="minorHAnsi"/>
        </w:rPr>
        <w:t xml:space="preserve">follow when a person presents to health services. This includes the possibility of </w:t>
      </w:r>
      <w:proofErr w:type="spellStart"/>
      <w:r w:rsidRPr="007E2487">
        <w:rPr>
          <w:rFonts w:asciiTheme="minorHAnsi" w:hAnsiTheme="minorHAnsi" w:cstheme="minorHAnsi"/>
        </w:rPr>
        <w:t>self</w:t>
      </w:r>
      <w:r w:rsidR="003A4706" w:rsidRPr="007E2487">
        <w:rPr>
          <w:rFonts w:asciiTheme="minorHAnsi" w:hAnsiTheme="minorHAnsi" w:cstheme="minorHAnsi"/>
        </w:rPr>
        <w:t xml:space="preserve"> </w:t>
      </w:r>
      <w:r w:rsidRPr="007E2487">
        <w:rPr>
          <w:rFonts w:asciiTheme="minorHAnsi" w:hAnsiTheme="minorHAnsi" w:cstheme="minorHAnsi"/>
        </w:rPr>
        <w:t>referral</w:t>
      </w:r>
      <w:proofErr w:type="spellEnd"/>
      <w:r w:rsidRPr="007E2487">
        <w:rPr>
          <w:rFonts w:asciiTheme="minorHAnsi" w:hAnsiTheme="minorHAnsi" w:cstheme="minorHAnsi"/>
        </w:rPr>
        <w:t xml:space="preserve"> for victims of rape and sexual assault who are over 16 years old as described below</w:t>
      </w:r>
    </w:p>
    <w:p w14:paraId="225C0DBE" w14:textId="77777777" w:rsidR="003A4706" w:rsidRPr="007E2487" w:rsidRDefault="003A4706" w:rsidP="00553498">
      <w:pPr>
        <w:jc w:val="both"/>
        <w:rPr>
          <w:rFonts w:asciiTheme="minorHAnsi" w:hAnsiTheme="minorHAnsi" w:cstheme="minorHAnsi"/>
        </w:rPr>
      </w:pPr>
    </w:p>
    <w:p w14:paraId="7E404B22" w14:textId="2D219421" w:rsidR="003A4706" w:rsidRPr="007E2487" w:rsidRDefault="003A4706" w:rsidP="00553498">
      <w:pPr>
        <w:ind w:left="720" w:hanging="720"/>
        <w:jc w:val="both"/>
        <w:rPr>
          <w:rFonts w:asciiTheme="minorHAnsi" w:hAnsiTheme="minorHAnsi" w:cstheme="minorHAnsi"/>
        </w:rPr>
      </w:pPr>
      <w:r w:rsidRPr="007E2487">
        <w:rPr>
          <w:rFonts w:asciiTheme="minorHAnsi" w:hAnsiTheme="minorHAnsi" w:cstheme="minorHAnsi"/>
        </w:rPr>
        <w:t>7.4</w:t>
      </w:r>
      <w:r w:rsidRPr="007E2487">
        <w:rPr>
          <w:rFonts w:asciiTheme="minorHAnsi" w:hAnsiTheme="minorHAnsi" w:cstheme="minorHAnsi"/>
        </w:rPr>
        <w:tab/>
      </w:r>
      <w:r w:rsidR="008369DB" w:rsidRPr="007E2487">
        <w:rPr>
          <w:rFonts w:asciiTheme="minorHAnsi" w:hAnsiTheme="minorHAnsi" w:cstheme="minorHAnsi"/>
        </w:rPr>
        <w:t>The main types of medical examination that may be undertaken within the Child Protection process ar</w:t>
      </w:r>
      <w:r w:rsidRPr="007E2487">
        <w:rPr>
          <w:rFonts w:asciiTheme="minorHAnsi" w:hAnsiTheme="minorHAnsi" w:cstheme="minorHAnsi"/>
        </w:rPr>
        <w:t>e –</w:t>
      </w:r>
    </w:p>
    <w:p w14:paraId="39B73194" w14:textId="77777777" w:rsidR="003A4706" w:rsidRPr="007E2487" w:rsidRDefault="003A4706" w:rsidP="00553498">
      <w:pPr>
        <w:jc w:val="both"/>
        <w:rPr>
          <w:rFonts w:asciiTheme="minorHAnsi" w:hAnsiTheme="minorHAnsi" w:cstheme="minorHAnsi"/>
        </w:rPr>
      </w:pPr>
    </w:p>
    <w:p w14:paraId="66D5E854" w14:textId="77777777" w:rsidR="00842DE6" w:rsidRPr="007E2487" w:rsidRDefault="008369DB" w:rsidP="00553498">
      <w:pPr>
        <w:ind w:left="720"/>
        <w:jc w:val="both"/>
        <w:rPr>
          <w:rFonts w:asciiTheme="minorHAnsi" w:hAnsiTheme="minorHAnsi" w:cstheme="minorHAnsi"/>
        </w:rPr>
      </w:pPr>
      <w:r w:rsidRPr="007E2487">
        <w:rPr>
          <w:rFonts w:asciiTheme="minorHAnsi" w:hAnsiTheme="minorHAnsi" w:cstheme="minorHAnsi"/>
          <w:b/>
          <w:bCs/>
        </w:rPr>
        <w:t>Joint Paediatric Forensic Examination (JPFE).</w:t>
      </w:r>
      <w:r w:rsidRPr="007E2487">
        <w:rPr>
          <w:rFonts w:asciiTheme="minorHAnsi" w:hAnsiTheme="minorHAnsi" w:cstheme="minorHAnsi"/>
        </w:rPr>
        <w:t xml:space="preserve"> Examination by a paediatrician and a forensic physician. This is the usual type of examination for sexual assault and is often undertaken for physical abuse, particularly infants with injuries or older children with complex injuries.</w:t>
      </w:r>
    </w:p>
    <w:p w14:paraId="461F3D7F" w14:textId="408296BC" w:rsidR="00842DE6" w:rsidRPr="007E2487" w:rsidRDefault="008369DB" w:rsidP="00553498">
      <w:pPr>
        <w:ind w:left="720"/>
        <w:jc w:val="both"/>
        <w:rPr>
          <w:rFonts w:asciiTheme="minorHAnsi" w:hAnsiTheme="minorHAnsi" w:cstheme="minorHAnsi"/>
        </w:rPr>
      </w:pPr>
      <w:r w:rsidRPr="007E2487">
        <w:rPr>
          <w:rFonts w:asciiTheme="minorHAnsi" w:hAnsiTheme="minorHAnsi" w:cstheme="minorHAnsi"/>
          <w:b/>
          <w:bCs/>
        </w:rPr>
        <w:lastRenderedPageBreak/>
        <w:t>Single doctor examinations</w:t>
      </w:r>
      <w:r w:rsidRPr="007E2487">
        <w:rPr>
          <w:rFonts w:asciiTheme="minorHAnsi" w:hAnsiTheme="minorHAnsi" w:cstheme="minorHAnsi"/>
        </w:rPr>
        <w:t xml:space="preserve"> </w:t>
      </w:r>
      <w:r w:rsidRPr="007E2487">
        <w:rPr>
          <w:rFonts w:asciiTheme="minorHAnsi" w:hAnsiTheme="minorHAnsi" w:cstheme="minorHAnsi"/>
          <w:b/>
          <w:bCs/>
        </w:rPr>
        <w:t>with corroboration by a forensically trained</w:t>
      </w:r>
      <w:r w:rsidRPr="007E2487">
        <w:rPr>
          <w:rFonts w:asciiTheme="minorHAnsi" w:hAnsiTheme="minorHAnsi" w:cstheme="minorHAnsi"/>
        </w:rPr>
        <w:t xml:space="preserve"> </w:t>
      </w:r>
      <w:r w:rsidRPr="007E2487">
        <w:rPr>
          <w:rFonts w:asciiTheme="minorHAnsi" w:hAnsiTheme="minorHAnsi" w:cstheme="minorHAnsi"/>
          <w:b/>
          <w:bCs/>
        </w:rPr>
        <w:t>nurse.</w:t>
      </w:r>
      <w:r w:rsidRPr="007E2487">
        <w:rPr>
          <w:rFonts w:asciiTheme="minorHAnsi" w:hAnsiTheme="minorHAnsi" w:cstheme="minorHAnsi"/>
        </w:rPr>
        <w:t xml:space="preserve"> These are sexual assault examinations undertaken for children and young people aged 13-16</w:t>
      </w:r>
      <w:r w:rsidR="00704D0A" w:rsidRPr="007E2487">
        <w:rPr>
          <w:rFonts w:asciiTheme="minorHAnsi" w:hAnsiTheme="minorHAnsi" w:cstheme="minorHAnsi"/>
        </w:rPr>
        <w:t>yrs</w:t>
      </w:r>
      <w:r w:rsidRPr="007E2487">
        <w:rPr>
          <w:rFonts w:asciiTheme="minorHAnsi" w:hAnsiTheme="minorHAnsi" w:cstheme="minorHAnsi"/>
        </w:rPr>
        <w:t>. In some areas/situations a JPFE would occur, and in all areas/situations JPFE should be considered.</w:t>
      </w:r>
    </w:p>
    <w:p w14:paraId="539D2067" w14:textId="77777777" w:rsidR="00842DE6" w:rsidRPr="007E2487" w:rsidRDefault="00842DE6" w:rsidP="00553498">
      <w:pPr>
        <w:ind w:firstLine="720"/>
        <w:jc w:val="both"/>
        <w:rPr>
          <w:rFonts w:asciiTheme="minorHAnsi" w:hAnsiTheme="minorHAnsi" w:cstheme="minorHAnsi"/>
          <w:b/>
          <w:bCs/>
        </w:rPr>
      </w:pPr>
    </w:p>
    <w:p w14:paraId="0ADD7657" w14:textId="378710D2" w:rsidR="008369DB" w:rsidRPr="007E2487" w:rsidRDefault="008369DB" w:rsidP="00553498">
      <w:pPr>
        <w:ind w:left="720"/>
        <w:jc w:val="both"/>
        <w:rPr>
          <w:rFonts w:asciiTheme="minorHAnsi" w:hAnsiTheme="minorHAnsi" w:cstheme="minorHAnsi"/>
        </w:rPr>
      </w:pPr>
      <w:r w:rsidRPr="007E2487">
        <w:rPr>
          <w:rFonts w:asciiTheme="minorHAnsi" w:hAnsiTheme="minorHAnsi" w:cstheme="minorHAnsi"/>
          <w:b/>
          <w:bCs/>
        </w:rPr>
        <w:t>Specialist Child Protection Paediatric/Single Doctor/Comprehensive Medical Assessment</w:t>
      </w:r>
      <w:r w:rsidRPr="007E2487">
        <w:rPr>
          <w:rFonts w:asciiTheme="minorHAnsi" w:hAnsiTheme="minorHAnsi" w:cstheme="minorHAnsi"/>
        </w:rPr>
        <w:t>. This type of examination is often undertaken when there is concern about neglect and unmet health needs but may also be used for physical abuse and historical sexual abuse. Comprehensive medical assessment for chronic neglect can be arranged and planned within localities when all relevant information has been collated. However there may be extreme cases of neglect that require urgent discussion with the Child Protection Paediatrician.</w:t>
      </w:r>
    </w:p>
    <w:p w14:paraId="44DF1C42" w14:textId="77777777" w:rsidR="00BF2E8D" w:rsidRPr="007E2487" w:rsidRDefault="00BF2E8D" w:rsidP="00BF2E8D">
      <w:pPr>
        <w:ind w:left="720" w:hanging="720"/>
        <w:rPr>
          <w:rFonts w:asciiTheme="minorHAnsi" w:hAnsiTheme="minorHAnsi" w:cstheme="minorHAnsi"/>
        </w:rPr>
      </w:pPr>
    </w:p>
    <w:p w14:paraId="39984AAC" w14:textId="6D969500" w:rsidR="003F3B19" w:rsidRPr="007E2487" w:rsidRDefault="00BF2E8D" w:rsidP="00BF2E8D">
      <w:pPr>
        <w:ind w:left="720" w:hanging="720"/>
        <w:jc w:val="both"/>
        <w:rPr>
          <w:rFonts w:asciiTheme="minorHAnsi" w:hAnsiTheme="minorHAnsi" w:cstheme="minorHAnsi"/>
        </w:rPr>
      </w:pPr>
      <w:r w:rsidRPr="007E2487">
        <w:rPr>
          <w:rFonts w:asciiTheme="minorHAnsi" w:hAnsiTheme="minorHAnsi" w:cstheme="minorHAnsi"/>
        </w:rPr>
        <w:t>7.5</w:t>
      </w:r>
      <w:r w:rsidRPr="007E2487">
        <w:rPr>
          <w:rFonts w:asciiTheme="minorHAnsi" w:hAnsiTheme="minorHAnsi" w:cstheme="minorHAnsi"/>
        </w:rPr>
        <w:tab/>
        <w:t>All medical examinations/assessments are holistic, comprehensive assessments of the child/young person’s health and developmental needs. There may be variations in who undertakes medical examination, and the purpose of the examination must be clear prior to the examination (usually discussed at IRD or at time of referral for the examination) to allow for a clinician with the appropriate skill set to undertake the assessment.</w:t>
      </w:r>
    </w:p>
    <w:p w14:paraId="752D2F73" w14:textId="77777777" w:rsidR="00FA6832" w:rsidRPr="007E2487" w:rsidRDefault="00FA6832" w:rsidP="00BF2E8D">
      <w:pPr>
        <w:ind w:left="720" w:hanging="720"/>
        <w:jc w:val="both"/>
        <w:rPr>
          <w:rFonts w:asciiTheme="minorHAnsi" w:hAnsiTheme="minorHAnsi" w:cstheme="minorHAnsi"/>
        </w:rPr>
      </w:pPr>
    </w:p>
    <w:p w14:paraId="5D4839EF" w14:textId="21EE9908" w:rsidR="00FA6832" w:rsidRPr="007E2487" w:rsidRDefault="00FA6832" w:rsidP="00BF2E8D">
      <w:pPr>
        <w:ind w:left="720" w:hanging="720"/>
        <w:jc w:val="both"/>
        <w:rPr>
          <w:rFonts w:asciiTheme="minorHAnsi" w:hAnsiTheme="minorHAnsi" w:cstheme="minorHAnsi"/>
        </w:rPr>
      </w:pPr>
      <w:r w:rsidRPr="007E2487">
        <w:rPr>
          <w:rFonts w:asciiTheme="minorHAnsi" w:hAnsiTheme="minorHAnsi" w:cstheme="minorHAnsi"/>
        </w:rPr>
        <w:t>7.6</w:t>
      </w:r>
      <w:r w:rsidR="00943F10" w:rsidRPr="007E2487">
        <w:rPr>
          <w:rFonts w:asciiTheme="minorHAnsi" w:hAnsiTheme="minorHAnsi" w:cstheme="minorHAnsi"/>
        </w:rPr>
        <w:tab/>
        <w:t>In some parts of Scotland, where victims of rape or sexual assault are aged 16</w:t>
      </w:r>
      <w:r w:rsidR="00704D0A" w:rsidRPr="007E2487">
        <w:rPr>
          <w:rFonts w:asciiTheme="minorHAnsi" w:hAnsiTheme="minorHAnsi" w:cstheme="minorHAnsi"/>
        </w:rPr>
        <w:t>yrs</w:t>
      </w:r>
      <w:r w:rsidR="00943F10" w:rsidRPr="007E2487">
        <w:rPr>
          <w:rFonts w:asciiTheme="minorHAnsi" w:hAnsiTheme="minorHAnsi" w:cstheme="minorHAnsi"/>
        </w:rPr>
        <w:t xml:space="preserve"> and over, they are able to self-refer for a forensic medical examination without first making a report to police. Professional judgement is required as to whether following self-referral, a forensic medical examination is in the person’s best interests. This includes clinical and non-clinical considerations. Even when an FME is not provided, the need for healthcare support and treatment must be considered. </w:t>
      </w:r>
    </w:p>
    <w:p w14:paraId="560297D4" w14:textId="77777777" w:rsidR="00125D3B" w:rsidRPr="007E2487" w:rsidRDefault="00125D3B" w:rsidP="00BF2E8D">
      <w:pPr>
        <w:ind w:left="720" w:hanging="720"/>
        <w:jc w:val="both"/>
        <w:rPr>
          <w:rFonts w:asciiTheme="minorHAnsi" w:hAnsiTheme="minorHAnsi" w:cstheme="minorHAnsi"/>
        </w:rPr>
      </w:pPr>
    </w:p>
    <w:p w14:paraId="7EA22D29" w14:textId="011D58C5" w:rsidR="00125D3B" w:rsidRPr="007E2487" w:rsidRDefault="005F189D" w:rsidP="00BF2E8D">
      <w:pPr>
        <w:ind w:left="720" w:hanging="720"/>
        <w:jc w:val="both"/>
        <w:rPr>
          <w:rFonts w:asciiTheme="minorHAnsi" w:hAnsiTheme="minorHAnsi" w:cstheme="minorHAnsi"/>
        </w:rPr>
      </w:pPr>
      <w:r w:rsidRPr="007E2487">
        <w:rPr>
          <w:rFonts w:asciiTheme="minorHAnsi" w:hAnsiTheme="minorHAnsi" w:cstheme="minorHAnsi"/>
        </w:rPr>
        <w:t>7.7</w:t>
      </w:r>
      <w:r w:rsidR="00125D3B" w:rsidRPr="007E2487">
        <w:rPr>
          <w:rFonts w:asciiTheme="minorHAnsi" w:hAnsiTheme="minorHAnsi" w:cstheme="minorHAnsi"/>
        </w:rPr>
        <w:tab/>
        <w:t>Specialist paediatric or Joint Paediatric Forensic Examination (JPFE) is appropriate when –</w:t>
      </w:r>
    </w:p>
    <w:p w14:paraId="54EAEA06" w14:textId="77777777" w:rsidR="00125D3B" w:rsidRPr="007E2487" w:rsidRDefault="00125D3B" w:rsidP="00BF2E8D">
      <w:pPr>
        <w:ind w:left="720" w:hanging="720"/>
        <w:jc w:val="both"/>
        <w:rPr>
          <w:rFonts w:asciiTheme="minorHAnsi" w:hAnsiTheme="minorHAnsi" w:cstheme="minorHAnsi"/>
        </w:rPr>
      </w:pPr>
    </w:p>
    <w:p w14:paraId="44E0BF3F" w14:textId="77777777" w:rsidR="00BC519D" w:rsidRPr="007E2487" w:rsidRDefault="00125D3B" w:rsidP="004B40EF">
      <w:pPr>
        <w:pStyle w:val="ListParagraph"/>
        <w:numPr>
          <w:ilvl w:val="0"/>
          <w:numId w:val="38"/>
        </w:numPr>
        <w:jc w:val="both"/>
        <w:rPr>
          <w:rFonts w:asciiTheme="minorHAnsi" w:hAnsiTheme="minorHAnsi" w:cstheme="minorHAnsi"/>
        </w:rPr>
      </w:pPr>
      <w:r w:rsidRPr="007E2487">
        <w:rPr>
          <w:rFonts w:asciiTheme="minorHAnsi" w:hAnsiTheme="minorHAnsi" w:cstheme="minorHAnsi"/>
        </w:rPr>
        <w:t>the child requires a specialist assessment or treatment from another department (for example, multiple fractures, signs of abusive head trauma</w:t>
      </w:r>
    </w:p>
    <w:p w14:paraId="41430903" w14:textId="77777777" w:rsidR="00BC519D" w:rsidRPr="007E2487" w:rsidRDefault="00125D3B" w:rsidP="004B40EF">
      <w:pPr>
        <w:pStyle w:val="ListParagraph"/>
        <w:numPr>
          <w:ilvl w:val="0"/>
          <w:numId w:val="38"/>
        </w:numPr>
        <w:jc w:val="both"/>
        <w:rPr>
          <w:rFonts w:asciiTheme="minorHAnsi" w:hAnsiTheme="minorHAnsi" w:cstheme="minorHAnsi"/>
        </w:rPr>
      </w:pPr>
      <w:r w:rsidRPr="007E2487">
        <w:rPr>
          <w:rFonts w:asciiTheme="minorHAnsi" w:hAnsiTheme="minorHAnsi" w:cstheme="minorHAnsi"/>
        </w:rPr>
        <w:t>the account of the injuries provided by the carer does not provide an acceptable explanation of the child’s presentation</w:t>
      </w:r>
    </w:p>
    <w:p w14:paraId="01E94078" w14:textId="77777777" w:rsidR="00BC519D" w:rsidRPr="007E2487" w:rsidRDefault="00125D3B" w:rsidP="004B40EF">
      <w:pPr>
        <w:pStyle w:val="ListParagraph"/>
        <w:numPr>
          <w:ilvl w:val="0"/>
          <w:numId w:val="38"/>
        </w:numPr>
        <w:jc w:val="both"/>
        <w:rPr>
          <w:rFonts w:asciiTheme="minorHAnsi" w:hAnsiTheme="minorHAnsi" w:cstheme="minorHAnsi"/>
        </w:rPr>
      </w:pPr>
      <w:r w:rsidRPr="007E2487">
        <w:rPr>
          <w:rFonts w:asciiTheme="minorHAnsi" w:hAnsiTheme="minorHAnsi" w:cstheme="minorHAnsi"/>
        </w:rPr>
        <w:t>the result of the initial assessment is inconclusive and a specialist’s opinion is needed to establish the diagnosis</w:t>
      </w:r>
    </w:p>
    <w:p w14:paraId="5D0648E2" w14:textId="77777777" w:rsidR="00BC519D" w:rsidRPr="007E2487" w:rsidRDefault="00125D3B" w:rsidP="004B40EF">
      <w:pPr>
        <w:pStyle w:val="ListParagraph"/>
        <w:numPr>
          <w:ilvl w:val="0"/>
          <w:numId w:val="38"/>
        </w:numPr>
        <w:jc w:val="both"/>
        <w:rPr>
          <w:rFonts w:asciiTheme="minorHAnsi" w:hAnsiTheme="minorHAnsi" w:cstheme="minorHAnsi"/>
        </w:rPr>
      </w:pPr>
      <w:r w:rsidRPr="007E2487">
        <w:rPr>
          <w:rFonts w:asciiTheme="minorHAnsi" w:hAnsiTheme="minorHAnsi" w:cstheme="minorHAnsi"/>
        </w:rPr>
        <w:t>lack of corroboration, for example by way of a clear statement from another child or adult witness, indicates that forensic examination, including the taking of photographs, may be necessary to support criminal proceedings against a perpetrator, and legal processes to protect the child</w:t>
      </w:r>
    </w:p>
    <w:p w14:paraId="50BF449E" w14:textId="77777777" w:rsidR="0052462E" w:rsidRPr="007E2487" w:rsidRDefault="00125D3B" w:rsidP="004B40EF">
      <w:pPr>
        <w:pStyle w:val="ListParagraph"/>
        <w:numPr>
          <w:ilvl w:val="0"/>
          <w:numId w:val="38"/>
        </w:numPr>
        <w:jc w:val="both"/>
        <w:rPr>
          <w:rFonts w:asciiTheme="minorHAnsi" w:hAnsiTheme="minorHAnsi" w:cstheme="minorHAnsi"/>
        </w:rPr>
      </w:pPr>
      <w:r w:rsidRPr="007E2487">
        <w:rPr>
          <w:rFonts w:asciiTheme="minorHAnsi" w:hAnsiTheme="minorHAnsi" w:cstheme="minorHAnsi"/>
        </w:rPr>
        <w:t xml:space="preserve">the child’s condition (for example, repeated episodes of unexplained bruising) requires further investigation </w:t>
      </w:r>
    </w:p>
    <w:p w14:paraId="7B75BFF9" w14:textId="150859FC" w:rsidR="003F3B19" w:rsidRPr="007E2487" w:rsidRDefault="00125D3B" w:rsidP="004B40EF">
      <w:pPr>
        <w:pStyle w:val="ListParagraph"/>
        <w:numPr>
          <w:ilvl w:val="0"/>
          <w:numId w:val="38"/>
        </w:numPr>
        <w:jc w:val="both"/>
        <w:rPr>
          <w:rFonts w:asciiTheme="minorHAnsi" w:hAnsiTheme="minorHAnsi" w:cstheme="minorHAnsi"/>
        </w:rPr>
      </w:pPr>
      <w:r w:rsidRPr="007E2487">
        <w:rPr>
          <w:rFonts w:asciiTheme="minorHAnsi" w:hAnsiTheme="minorHAnsi" w:cstheme="minorHAnsi"/>
        </w:rPr>
        <w:t>child sexual abuse is suspected</w:t>
      </w:r>
    </w:p>
    <w:p w14:paraId="0E82D8E7" w14:textId="77777777" w:rsidR="00140521" w:rsidRPr="007E2487" w:rsidRDefault="00140521" w:rsidP="0052462E">
      <w:pPr>
        <w:jc w:val="both"/>
        <w:rPr>
          <w:rFonts w:asciiTheme="minorHAnsi" w:hAnsiTheme="minorHAnsi" w:cstheme="minorHAnsi"/>
        </w:rPr>
      </w:pPr>
    </w:p>
    <w:p w14:paraId="11A2AD93" w14:textId="1896D0D5" w:rsidR="0052462E" w:rsidRPr="007E2487" w:rsidRDefault="0052462E" w:rsidP="00140521">
      <w:pPr>
        <w:ind w:left="720" w:hanging="648"/>
        <w:jc w:val="both"/>
        <w:rPr>
          <w:rFonts w:asciiTheme="minorHAnsi" w:hAnsiTheme="minorHAnsi" w:cstheme="minorHAnsi"/>
        </w:rPr>
      </w:pPr>
      <w:r w:rsidRPr="007E2487">
        <w:rPr>
          <w:rFonts w:asciiTheme="minorHAnsi" w:hAnsiTheme="minorHAnsi" w:cstheme="minorHAnsi"/>
        </w:rPr>
        <w:t>7.8</w:t>
      </w:r>
      <w:r w:rsidRPr="007E2487">
        <w:rPr>
          <w:rFonts w:asciiTheme="minorHAnsi" w:hAnsiTheme="minorHAnsi" w:cstheme="minorHAnsi"/>
        </w:rPr>
        <w:tab/>
      </w:r>
      <w:r w:rsidR="00140521" w:rsidRPr="007E2487">
        <w:rPr>
          <w:rFonts w:asciiTheme="minorHAnsi" w:hAnsiTheme="minorHAnsi" w:cstheme="minorHAnsi"/>
          <w:b/>
          <w:bCs/>
        </w:rPr>
        <w:t>A comprehensive medical examination</w:t>
      </w:r>
      <w:r w:rsidR="00140521" w:rsidRPr="007E2487">
        <w:rPr>
          <w:rFonts w:asciiTheme="minorHAnsi" w:hAnsiTheme="minorHAnsi" w:cstheme="minorHAnsi"/>
        </w:rPr>
        <w:t xml:space="preserve"> for neglect can be arranged and planned for within localities when all relevant information has been collated. </w:t>
      </w:r>
      <w:r w:rsidR="002A2352" w:rsidRPr="007E2487">
        <w:rPr>
          <w:rFonts w:asciiTheme="minorHAnsi" w:hAnsiTheme="minorHAnsi" w:cstheme="minorHAnsi"/>
        </w:rPr>
        <w:t>However,</w:t>
      </w:r>
      <w:r w:rsidR="00140521" w:rsidRPr="007E2487">
        <w:rPr>
          <w:rFonts w:asciiTheme="minorHAnsi" w:hAnsiTheme="minorHAnsi" w:cstheme="minorHAnsi"/>
        </w:rPr>
        <w:t xml:space="preserve"> there may </w:t>
      </w:r>
      <w:r w:rsidR="00140521" w:rsidRPr="007E2487">
        <w:rPr>
          <w:rFonts w:asciiTheme="minorHAnsi" w:hAnsiTheme="minorHAnsi" w:cstheme="minorHAnsi"/>
        </w:rPr>
        <w:lastRenderedPageBreak/>
        <w:t>be extreme cases of neglect that require urgent discussion with the Child Protection Paediatrician.</w:t>
      </w:r>
    </w:p>
    <w:p w14:paraId="72B8D7BB" w14:textId="77777777" w:rsidR="002A2352" w:rsidRDefault="002A2352" w:rsidP="00140521">
      <w:pPr>
        <w:ind w:left="720" w:hanging="648"/>
        <w:jc w:val="both"/>
      </w:pPr>
    </w:p>
    <w:p w14:paraId="03B04258" w14:textId="3EA9C9C9" w:rsidR="002A2352" w:rsidRPr="007E2487" w:rsidRDefault="002A2352" w:rsidP="00140521">
      <w:pPr>
        <w:ind w:left="720" w:hanging="648"/>
        <w:jc w:val="both"/>
        <w:rPr>
          <w:rFonts w:asciiTheme="minorHAnsi" w:hAnsiTheme="minorHAnsi" w:cstheme="minorHAnsi"/>
        </w:rPr>
      </w:pPr>
      <w:r w:rsidRPr="007E2487">
        <w:rPr>
          <w:rFonts w:asciiTheme="minorHAnsi" w:hAnsiTheme="minorHAnsi" w:cstheme="minorHAnsi"/>
        </w:rPr>
        <w:t>7.9</w:t>
      </w:r>
      <w:r w:rsidRPr="007E2487">
        <w:rPr>
          <w:rFonts w:asciiTheme="minorHAnsi" w:hAnsiTheme="minorHAnsi" w:cstheme="minorHAnsi"/>
        </w:rPr>
        <w:tab/>
        <w:t>Significant new information may arise from a medical examination that requires the reconvening of an IRD.</w:t>
      </w:r>
    </w:p>
    <w:p w14:paraId="507C0E33" w14:textId="77777777" w:rsidR="002A2352" w:rsidRDefault="002A2352" w:rsidP="00140521">
      <w:pPr>
        <w:ind w:left="720" w:hanging="648"/>
        <w:jc w:val="both"/>
      </w:pPr>
    </w:p>
    <w:p w14:paraId="66CB983E" w14:textId="25AB5881" w:rsidR="00F1369C" w:rsidRPr="0001636D" w:rsidRDefault="00F1369C" w:rsidP="00140521">
      <w:pPr>
        <w:ind w:left="720" w:hanging="648"/>
        <w:jc w:val="both"/>
        <w:rPr>
          <w:b/>
          <w:bCs/>
          <w:color w:val="ED7D31" w:themeColor="accent2"/>
        </w:rPr>
      </w:pPr>
      <w:r w:rsidRPr="0001636D">
        <w:rPr>
          <w:b/>
          <w:bCs/>
          <w:color w:val="ED7D31" w:themeColor="accent2"/>
        </w:rPr>
        <w:t>Preparation</w:t>
      </w:r>
    </w:p>
    <w:p w14:paraId="74BA20C3" w14:textId="77777777" w:rsidR="00F1369C" w:rsidRDefault="00F1369C" w:rsidP="00140521">
      <w:pPr>
        <w:ind w:left="720" w:hanging="648"/>
        <w:jc w:val="both"/>
      </w:pPr>
    </w:p>
    <w:p w14:paraId="5A48CD1C" w14:textId="532BCC8A" w:rsidR="00F1369C" w:rsidRPr="007E2487" w:rsidRDefault="002A2352" w:rsidP="00140521">
      <w:pPr>
        <w:ind w:left="720" w:hanging="648"/>
        <w:jc w:val="both"/>
        <w:rPr>
          <w:rFonts w:asciiTheme="minorHAnsi" w:hAnsiTheme="minorHAnsi" w:cstheme="minorHAnsi"/>
        </w:rPr>
      </w:pPr>
      <w:r w:rsidRPr="007E2487">
        <w:rPr>
          <w:rFonts w:asciiTheme="minorHAnsi" w:hAnsiTheme="minorHAnsi" w:cstheme="minorHAnsi"/>
        </w:rPr>
        <w:t>7.10</w:t>
      </w:r>
      <w:r w:rsidRPr="007E2487">
        <w:rPr>
          <w:rFonts w:asciiTheme="minorHAnsi" w:hAnsiTheme="minorHAnsi" w:cstheme="minorHAnsi"/>
        </w:rPr>
        <w:tab/>
      </w:r>
      <w:r w:rsidR="00F1369C" w:rsidRPr="007E2487">
        <w:rPr>
          <w:rFonts w:asciiTheme="minorHAnsi" w:hAnsiTheme="minorHAnsi" w:cstheme="minorHAnsi"/>
        </w:rPr>
        <w:t>Wherever possible, the wishes of children who may have experienced sexual abuse, should be considered and supported in respect of choice of sex of examiner (</w:t>
      </w:r>
      <w:hyperlink r:id="rId34" w:history="1">
        <w:r w:rsidR="00F1369C" w:rsidRPr="007E2487">
          <w:rPr>
            <w:rStyle w:val="Hyperlink"/>
            <w:rFonts w:asciiTheme="minorHAnsi" w:hAnsiTheme="minorHAnsi" w:cstheme="minorHAnsi"/>
          </w:rPr>
          <w:t>Clinical Pathways NHS Scotland 202</w:t>
        </w:r>
        <w:r w:rsidR="002C185B">
          <w:rPr>
            <w:rStyle w:val="Hyperlink"/>
            <w:rFonts w:asciiTheme="minorHAnsi" w:hAnsiTheme="minorHAnsi" w:cstheme="minorHAnsi"/>
          </w:rPr>
          <w:t>2</w:t>
        </w:r>
      </w:hyperlink>
      <w:r w:rsidR="00F1369C" w:rsidRPr="007E2487">
        <w:rPr>
          <w:rFonts w:asciiTheme="minorHAnsi" w:hAnsiTheme="minorHAnsi" w:cstheme="minorHAnsi"/>
        </w:rPr>
        <w:t xml:space="preserve">). </w:t>
      </w:r>
    </w:p>
    <w:p w14:paraId="0F5A40D0" w14:textId="77777777" w:rsidR="00F1369C" w:rsidRPr="007E2487" w:rsidRDefault="00F1369C" w:rsidP="00140521">
      <w:pPr>
        <w:ind w:left="720" w:hanging="648"/>
        <w:jc w:val="both"/>
        <w:rPr>
          <w:rFonts w:asciiTheme="minorHAnsi" w:hAnsiTheme="minorHAnsi" w:cstheme="minorHAnsi"/>
        </w:rPr>
      </w:pPr>
    </w:p>
    <w:p w14:paraId="78F8547F" w14:textId="357A4574" w:rsidR="009F1FD0" w:rsidRPr="007E2487" w:rsidRDefault="00F1369C" w:rsidP="00140521">
      <w:pPr>
        <w:ind w:left="720" w:hanging="648"/>
        <w:jc w:val="both"/>
        <w:rPr>
          <w:rFonts w:asciiTheme="minorHAnsi" w:hAnsiTheme="minorHAnsi" w:cstheme="minorHAnsi"/>
        </w:rPr>
      </w:pPr>
      <w:r w:rsidRPr="007E2487">
        <w:rPr>
          <w:rFonts w:asciiTheme="minorHAnsi" w:hAnsiTheme="minorHAnsi" w:cstheme="minorHAnsi"/>
        </w:rPr>
        <w:t>7.11</w:t>
      </w:r>
      <w:r w:rsidRPr="007E2487">
        <w:rPr>
          <w:rFonts w:asciiTheme="minorHAnsi" w:hAnsiTheme="minorHAnsi" w:cstheme="minorHAnsi"/>
        </w:rPr>
        <w:tab/>
        <w:t>As far as can be achieved in the circumstances, the examining doctor should hav</w:t>
      </w:r>
      <w:r w:rsidR="009F1FD0" w:rsidRPr="007E2487">
        <w:rPr>
          <w:rFonts w:asciiTheme="minorHAnsi" w:hAnsiTheme="minorHAnsi" w:cstheme="minorHAnsi"/>
        </w:rPr>
        <w:t xml:space="preserve">e – </w:t>
      </w:r>
    </w:p>
    <w:p w14:paraId="26368C78" w14:textId="77777777" w:rsidR="009F1FD0" w:rsidRPr="007E2487" w:rsidRDefault="009F1FD0" w:rsidP="00140521">
      <w:pPr>
        <w:ind w:left="720" w:hanging="648"/>
        <w:jc w:val="both"/>
        <w:rPr>
          <w:rFonts w:asciiTheme="minorHAnsi" w:hAnsiTheme="minorHAnsi" w:cstheme="minorHAnsi"/>
        </w:rPr>
      </w:pPr>
    </w:p>
    <w:p w14:paraId="5E191C6E" w14:textId="77777777" w:rsidR="009F1FD0" w:rsidRPr="007E2487" w:rsidRDefault="00F1369C" w:rsidP="004B40EF">
      <w:pPr>
        <w:pStyle w:val="ListParagraph"/>
        <w:numPr>
          <w:ilvl w:val="0"/>
          <w:numId w:val="39"/>
        </w:numPr>
        <w:jc w:val="both"/>
        <w:rPr>
          <w:rFonts w:asciiTheme="minorHAnsi" w:hAnsiTheme="minorHAnsi" w:cstheme="minorHAnsi"/>
        </w:rPr>
      </w:pPr>
      <w:r w:rsidRPr="007E2487">
        <w:rPr>
          <w:rFonts w:asciiTheme="minorHAnsi" w:hAnsiTheme="minorHAnsi" w:cstheme="minorHAnsi"/>
        </w:rPr>
        <w:t>all relevant information about the cause for concern</w:t>
      </w:r>
    </w:p>
    <w:p w14:paraId="29B29E10" w14:textId="77777777" w:rsidR="009F1FD0" w:rsidRPr="007E2487" w:rsidRDefault="00F1369C" w:rsidP="004B40EF">
      <w:pPr>
        <w:pStyle w:val="ListParagraph"/>
        <w:numPr>
          <w:ilvl w:val="0"/>
          <w:numId w:val="39"/>
        </w:numPr>
        <w:jc w:val="both"/>
        <w:rPr>
          <w:rFonts w:asciiTheme="minorHAnsi" w:hAnsiTheme="minorHAnsi" w:cstheme="minorHAnsi"/>
        </w:rPr>
      </w:pPr>
      <w:r w:rsidRPr="007E2487">
        <w:rPr>
          <w:rFonts w:asciiTheme="minorHAnsi" w:hAnsiTheme="minorHAnsi" w:cstheme="minorHAnsi"/>
        </w:rPr>
        <w:t xml:space="preserve">information on previous concerns about abuse or neglect </w:t>
      </w:r>
    </w:p>
    <w:p w14:paraId="56D78A89" w14:textId="77777777" w:rsidR="009F1FD0" w:rsidRPr="007E2487" w:rsidRDefault="00F1369C" w:rsidP="004B40EF">
      <w:pPr>
        <w:pStyle w:val="ListParagraph"/>
        <w:numPr>
          <w:ilvl w:val="0"/>
          <w:numId w:val="39"/>
        </w:numPr>
        <w:jc w:val="both"/>
        <w:rPr>
          <w:rFonts w:asciiTheme="minorHAnsi" w:hAnsiTheme="minorHAnsi" w:cstheme="minorHAnsi"/>
        </w:rPr>
      </w:pPr>
      <w:r w:rsidRPr="007E2487">
        <w:rPr>
          <w:rFonts w:asciiTheme="minorHAnsi" w:hAnsiTheme="minorHAnsi" w:cstheme="minorHAnsi"/>
        </w:rPr>
        <w:t xml:space="preserve">the inter-agency plan to meet the child’s needs at this stage </w:t>
      </w:r>
    </w:p>
    <w:p w14:paraId="71E27CEE" w14:textId="77777777" w:rsidR="009F1FD0" w:rsidRPr="007E2487" w:rsidRDefault="00F1369C" w:rsidP="004B40EF">
      <w:pPr>
        <w:pStyle w:val="ListParagraph"/>
        <w:numPr>
          <w:ilvl w:val="0"/>
          <w:numId w:val="39"/>
        </w:numPr>
        <w:jc w:val="both"/>
        <w:rPr>
          <w:rFonts w:asciiTheme="minorHAnsi" w:hAnsiTheme="minorHAnsi" w:cstheme="minorHAnsi"/>
        </w:rPr>
      </w:pPr>
      <w:r w:rsidRPr="007E2487">
        <w:rPr>
          <w:rFonts w:asciiTheme="minorHAnsi" w:hAnsiTheme="minorHAnsi" w:cstheme="minorHAnsi"/>
        </w:rPr>
        <w:t>relevant known background of the family or other relevant adults</w:t>
      </w:r>
    </w:p>
    <w:p w14:paraId="5FB4C627" w14:textId="77777777" w:rsidR="009F1FD0" w:rsidRPr="007E2487" w:rsidRDefault="00F1369C" w:rsidP="004B40EF">
      <w:pPr>
        <w:pStyle w:val="ListParagraph"/>
        <w:numPr>
          <w:ilvl w:val="0"/>
          <w:numId w:val="39"/>
        </w:numPr>
        <w:jc w:val="both"/>
        <w:rPr>
          <w:rFonts w:asciiTheme="minorHAnsi" w:hAnsiTheme="minorHAnsi" w:cstheme="minorHAnsi"/>
        </w:rPr>
      </w:pPr>
      <w:r w:rsidRPr="007E2487">
        <w:rPr>
          <w:rFonts w:asciiTheme="minorHAnsi" w:hAnsiTheme="minorHAnsi" w:cstheme="minorHAnsi"/>
        </w:rPr>
        <w:t xml:space="preserve">information from joint investigative interview if available </w:t>
      </w:r>
    </w:p>
    <w:p w14:paraId="0CD5C019" w14:textId="77777777" w:rsidR="000373F0" w:rsidRPr="007E2487" w:rsidRDefault="00F1369C" w:rsidP="004B40EF">
      <w:pPr>
        <w:pStyle w:val="ListParagraph"/>
        <w:numPr>
          <w:ilvl w:val="0"/>
          <w:numId w:val="39"/>
        </w:numPr>
        <w:jc w:val="both"/>
        <w:rPr>
          <w:rFonts w:asciiTheme="minorHAnsi" w:hAnsiTheme="minorHAnsi" w:cstheme="minorHAnsi"/>
        </w:rPr>
      </w:pPr>
      <w:r w:rsidRPr="007E2487">
        <w:rPr>
          <w:rFonts w:asciiTheme="minorHAnsi" w:hAnsiTheme="minorHAnsi" w:cstheme="minorHAnsi"/>
        </w:rPr>
        <w:t>preparatory discussion with the relevant social work and police officer</w:t>
      </w:r>
    </w:p>
    <w:p w14:paraId="3593509B" w14:textId="60B58D95" w:rsidR="002A2352" w:rsidRPr="007E2487" w:rsidRDefault="00F1369C" w:rsidP="004B40EF">
      <w:pPr>
        <w:pStyle w:val="ListParagraph"/>
        <w:numPr>
          <w:ilvl w:val="0"/>
          <w:numId w:val="39"/>
        </w:numPr>
        <w:jc w:val="both"/>
        <w:rPr>
          <w:rFonts w:asciiTheme="minorHAnsi" w:hAnsiTheme="minorHAnsi" w:cstheme="minorHAnsi"/>
        </w:rPr>
      </w:pPr>
      <w:r w:rsidRPr="007E2487">
        <w:rPr>
          <w:rFonts w:asciiTheme="minorHAnsi" w:hAnsiTheme="minorHAnsi" w:cstheme="minorHAnsi"/>
        </w:rPr>
        <w:t>preparatory meeting with parent or carer and child</w:t>
      </w:r>
    </w:p>
    <w:p w14:paraId="5E2165C6" w14:textId="77777777" w:rsidR="000373F0" w:rsidRPr="007E2487" w:rsidRDefault="000373F0" w:rsidP="000373F0">
      <w:pPr>
        <w:jc w:val="both"/>
        <w:rPr>
          <w:rFonts w:asciiTheme="minorHAnsi" w:hAnsiTheme="minorHAnsi" w:cstheme="minorHAnsi"/>
        </w:rPr>
      </w:pPr>
    </w:p>
    <w:p w14:paraId="6BFEC401" w14:textId="77777777" w:rsidR="00E31606" w:rsidRPr="007E2487" w:rsidRDefault="000373F0" w:rsidP="00E31606">
      <w:pPr>
        <w:ind w:left="720" w:hanging="720"/>
        <w:jc w:val="both"/>
        <w:rPr>
          <w:rFonts w:asciiTheme="minorHAnsi" w:hAnsiTheme="minorHAnsi" w:cstheme="minorHAnsi"/>
        </w:rPr>
      </w:pPr>
      <w:r w:rsidRPr="007E2487">
        <w:rPr>
          <w:rFonts w:asciiTheme="minorHAnsi" w:hAnsiTheme="minorHAnsi" w:cstheme="minorHAnsi"/>
        </w:rPr>
        <w:t>7.12</w:t>
      </w:r>
      <w:r w:rsidRPr="007E2487">
        <w:rPr>
          <w:rFonts w:asciiTheme="minorHAnsi" w:hAnsiTheme="minorHAnsi" w:cstheme="minorHAnsi"/>
        </w:rPr>
        <w:tab/>
      </w:r>
      <w:r w:rsidR="00E31606" w:rsidRPr="007E2487">
        <w:rPr>
          <w:rFonts w:asciiTheme="minorHAnsi" w:hAnsiTheme="minorHAnsi" w:cstheme="minorHAnsi"/>
        </w:rPr>
        <w:t xml:space="preserve">It should be recorded what information is handed over/conveyed verbally to the examining doctor and by whom. </w:t>
      </w:r>
    </w:p>
    <w:p w14:paraId="00A81A16" w14:textId="77777777" w:rsidR="00E31606" w:rsidRPr="007E2487" w:rsidRDefault="00E31606" w:rsidP="000373F0">
      <w:pPr>
        <w:jc w:val="both"/>
        <w:rPr>
          <w:rFonts w:asciiTheme="minorHAnsi" w:hAnsiTheme="minorHAnsi" w:cstheme="minorHAnsi"/>
        </w:rPr>
      </w:pPr>
    </w:p>
    <w:p w14:paraId="22DC58C6" w14:textId="77777777" w:rsidR="00E31606" w:rsidRPr="007E2487" w:rsidRDefault="00E31606" w:rsidP="00E31606">
      <w:pPr>
        <w:ind w:left="720" w:hanging="720"/>
        <w:jc w:val="both"/>
        <w:rPr>
          <w:rFonts w:asciiTheme="minorHAnsi" w:hAnsiTheme="minorHAnsi" w:cstheme="minorHAnsi"/>
        </w:rPr>
      </w:pPr>
      <w:r w:rsidRPr="007E2487">
        <w:rPr>
          <w:rFonts w:asciiTheme="minorHAnsi" w:hAnsiTheme="minorHAnsi" w:cstheme="minorHAnsi"/>
        </w:rPr>
        <w:t>7.13</w:t>
      </w:r>
      <w:r w:rsidRPr="007E2487">
        <w:rPr>
          <w:rFonts w:asciiTheme="minorHAnsi" w:hAnsiTheme="minorHAnsi" w:cstheme="minorHAnsi"/>
        </w:rPr>
        <w:tab/>
        <w:t xml:space="preserve">Social work services, the police and the examining doctor should ensure that the child and parent(s) (and/or any other trusted adult accompanying the child) have the opportunity to hear about what is happening, why and where so that they have an opportunity to ask questions and gain reassurance. </w:t>
      </w:r>
    </w:p>
    <w:p w14:paraId="7B541741" w14:textId="77777777" w:rsidR="00E31606" w:rsidRPr="007E2487" w:rsidRDefault="00E31606" w:rsidP="000373F0">
      <w:pPr>
        <w:jc w:val="both"/>
        <w:rPr>
          <w:rFonts w:asciiTheme="minorHAnsi" w:hAnsiTheme="minorHAnsi" w:cstheme="minorHAnsi"/>
        </w:rPr>
      </w:pPr>
    </w:p>
    <w:p w14:paraId="450D0A82" w14:textId="251D1532" w:rsidR="000373F0" w:rsidRPr="007E2487" w:rsidRDefault="00E31606" w:rsidP="00E31606">
      <w:pPr>
        <w:ind w:left="720" w:hanging="720"/>
        <w:jc w:val="both"/>
        <w:rPr>
          <w:rFonts w:asciiTheme="minorHAnsi" w:hAnsiTheme="minorHAnsi" w:cstheme="minorHAnsi"/>
        </w:rPr>
      </w:pPr>
      <w:r w:rsidRPr="007E2487">
        <w:rPr>
          <w:rFonts w:asciiTheme="minorHAnsi" w:hAnsiTheme="minorHAnsi" w:cstheme="minorHAnsi"/>
        </w:rPr>
        <w:t>7.14</w:t>
      </w:r>
      <w:r w:rsidRPr="007E2487">
        <w:rPr>
          <w:rFonts w:asciiTheme="minorHAnsi" w:hAnsiTheme="minorHAnsi" w:cstheme="minorHAnsi"/>
        </w:rPr>
        <w:tab/>
        <w:t>Consideration will be given to how the child may be examined in child-friendly surroundings, with the right support for their age, stage and understanding.</w:t>
      </w:r>
    </w:p>
    <w:p w14:paraId="383F2D81" w14:textId="77777777" w:rsidR="004703B8" w:rsidRPr="007E2487" w:rsidRDefault="004703B8" w:rsidP="00E31606">
      <w:pPr>
        <w:ind w:left="720" w:hanging="720"/>
        <w:jc w:val="both"/>
        <w:rPr>
          <w:rFonts w:asciiTheme="minorHAnsi" w:hAnsiTheme="minorHAnsi" w:cstheme="minorHAnsi"/>
        </w:rPr>
      </w:pPr>
    </w:p>
    <w:p w14:paraId="50E8CE42" w14:textId="6A3A37A8" w:rsidR="00141494" w:rsidRPr="007E2487" w:rsidRDefault="004703B8" w:rsidP="00E31606">
      <w:pPr>
        <w:ind w:left="720" w:hanging="720"/>
        <w:jc w:val="both"/>
        <w:rPr>
          <w:rFonts w:asciiTheme="minorHAnsi" w:hAnsiTheme="minorHAnsi" w:cstheme="minorHAnsi"/>
        </w:rPr>
      </w:pPr>
      <w:r w:rsidRPr="007E2487">
        <w:rPr>
          <w:rFonts w:asciiTheme="minorHAnsi" w:hAnsiTheme="minorHAnsi" w:cstheme="minorHAnsi"/>
        </w:rPr>
        <w:t>7.15</w:t>
      </w:r>
      <w:r w:rsidR="00141494" w:rsidRPr="007E2487">
        <w:rPr>
          <w:rFonts w:asciiTheme="minorHAnsi" w:hAnsiTheme="minorHAnsi" w:cstheme="minorHAnsi"/>
        </w:rPr>
        <w:tab/>
        <w:t>Consent must be obtained in one of the following ways –</w:t>
      </w:r>
    </w:p>
    <w:p w14:paraId="0D03C235" w14:textId="77777777" w:rsidR="00141494" w:rsidRPr="007E2487" w:rsidRDefault="00141494" w:rsidP="00E31606">
      <w:pPr>
        <w:ind w:left="720" w:hanging="720"/>
        <w:jc w:val="both"/>
        <w:rPr>
          <w:rFonts w:asciiTheme="minorHAnsi" w:hAnsiTheme="minorHAnsi" w:cstheme="minorHAnsi"/>
        </w:rPr>
      </w:pPr>
    </w:p>
    <w:p w14:paraId="2C2F5AC3" w14:textId="77777777" w:rsidR="00141494" w:rsidRPr="007E2487" w:rsidRDefault="00141494" w:rsidP="004B40EF">
      <w:pPr>
        <w:pStyle w:val="ListParagraph"/>
        <w:numPr>
          <w:ilvl w:val="0"/>
          <w:numId w:val="40"/>
        </w:numPr>
        <w:jc w:val="both"/>
        <w:rPr>
          <w:rFonts w:asciiTheme="minorHAnsi" w:hAnsiTheme="minorHAnsi" w:cstheme="minorHAnsi"/>
        </w:rPr>
      </w:pPr>
      <w:r w:rsidRPr="007E2487">
        <w:rPr>
          <w:rFonts w:asciiTheme="minorHAnsi" w:hAnsiTheme="minorHAnsi" w:cstheme="minorHAnsi"/>
        </w:rPr>
        <w:t xml:space="preserve">from a parent or carer with parental rights </w:t>
      </w:r>
    </w:p>
    <w:p w14:paraId="46A4D656" w14:textId="77777777" w:rsidR="00141494" w:rsidRPr="007E2487" w:rsidRDefault="00141494" w:rsidP="004B40EF">
      <w:pPr>
        <w:pStyle w:val="ListParagraph"/>
        <w:numPr>
          <w:ilvl w:val="0"/>
          <w:numId w:val="40"/>
        </w:numPr>
        <w:jc w:val="both"/>
        <w:rPr>
          <w:rFonts w:asciiTheme="minorHAnsi" w:hAnsiTheme="minorHAnsi" w:cstheme="minorHAnsi"/>
        </w:rPr>
      </w:pPr>
      <w:r w:rsidRPr="007E2487">
        <w:rPr>
          <w:rFonts w:asciiTheme="minorHAnsi" w:hAnsiTheme="minorHAnsi" w:cstheme="minorHAnsi"/>
        </w:rPr>
        <w:t xml:space="preserve">from a young person assessed to have capacity </w:t>
      </w:r>
    </w:p>
    <w:p w14:paraId="503FA510" w14:textId="3D036775" w:rsidR="00141494" w:rsidRPr="007E2487" w:rsidRDefault="00141494" w:rsidP="004B40EF">
      <w:pPr>
        <w:pStyle w:val="ListParagraph"/>
        <w:numPr>
          <w:ilvl w:val="0"/>
          <w:numId w:val="40"/>
        </w:numPr>
        <w:jc w:val="both"/>
        <w:rPr>
          <w:rFonts w:asciiTheme="minorHAnsi" w:hAnsiTheme="minorHAnsi" w:cstheme="minorHAnsi"/>
        </w:rPr>
      </w:pPr>
      <w:r w:rsidRPr="007E2487">
        <w:rPr>
          <w:rFonts w:asciiTheme="minorHAnsi" w:hAnsiTheme="minorHAnsi" w:cstheme="minorHAnsi"/>
        </w:rPr>
        <w:t xml:space="preserve">through a court order </w:t>
      </w:r>
    </w:p>
    <w:p w14:paraId="4BFE91E9" w14:textId="77777777" w:rsidR="00141494" w:rsidRPr="007E2487" w:rsidRDefault="00141494" w:rsidP="00E31606">
      <w:pPr>
        <w:ind w:left="720" w:hanging="720"/>
        <w:jc w:val="both"/>
        <w:rPr>
          <w:rFonts w:asciiTheme="minorHAnsi" w:hAnsiTheme="minorHAnsi" w:cstheme="minorHAnsi"/>
        </w:rPr>
      </w:pPr>
    </w:p>
    <w:p w14:paraId="5D16B485" w14:textId="77777777" w:rsidR="00EB6D1C" w:rsidRDefault="00141494" w:rsidP="00E31606">
      <w:pPr>
        <w:ind w:left="720" w:hanging="720"/>
        <w:jc w:val="both"/>
        <w:rPr>
          <w:rFonts w:asciiTheme="minorHAnsi" w:hAnsiTheme="minorHAnsi" w:cstheme="minorHAnsi"/>
        </w:rPr>
      </w:pPr>
      <w:r w:rsidRPr="007E2487">
        <w:rPr>
          <w:rFonts w:asciiTheme="minorHAnsi" w:hAnsiTheme="minorHAnsi" w:cstheme="minorHAnsi"/>
        </w:rPr>
        <w:t>7.16</w:t>
      </w:r>
      <w:r w:rsidRPr="007E2487">
        <w:rPr>
          <w:rFonts w:asciiTheme="minorHAnsi" w:hAnsiTheme="minorHAnsi" w:cstheme="minorHAnsi"/>
        </w:rPr>
        <w:tab/>
        <w:t xml:space="preserve">The Age of Legal Capacity (Scotland) Act 1991 allows a child under the age of 16 to consent to any medical procedure or practice if in the opinion of the qualified medical practitioner the child is capable of understanding the nature and possible consequences of the proposed examination or procedure. Children who are assessed as having capacity to consent can withhold their consent to any part of the medical examination, for example, the taking of blood, or a video recording. Consent must be documented within medical notes and must reflect which parts of the process have </w:t>
      </w:r>
      <w:r w:rsidRPr="007E2487">
        <w:rPr>
          <w:rFonts w:asciiTheme="minorHAnsi" w:hAnsiTheme="minorHAnsi" w:cstheme="minorHAnsi"/>
        </w:rPr>
        <w:lastRenderedPageBreak/>
        <w:t xml:space="preserve">been consented to and by whom. This includes consent to forensic medical examination. </w:t>
      </w:r>
    </w:p>
    <w:p w14:paraId="2E82E80C" w14:textId="77777777" w:rsidR="002C185B" w:rsidRPr="007E2487" w:rsidRDefault="002C185B" w:rsidP="00E31606">
      <w:pPr>
        <w:ind w:left="720" w:hanging="720"/>
        <w:jc w:val="both"/>
        <w:rPr>
          <w:rFonts w:asciiTheme="minorHAnsi" w:hAnsiTheme="minorHAnsi" w:cstheme="minorHAnsi"/>
        </w:rPr>
      </w:pPr>
    </w:p>
    <w:p w14:paraId="1A411B71" w14:textId="4E8F0BFD" w:rsidR="004703B8" w:rsidRPr="007E2487" w:rsidRDefault="00EB6D1C" w:rsidP="00E31606">
      <w:pPr>
        <w:ind w:left="720" w:hanging="720"/>
        <w:jc w:val="both"/>
        <w:rPr>
          <w:rFonts w:asciiTheme="minorHAnsi" w:hAnsiTheme="minorHAnsi" w:cstheme="minorHAnsi"/>
        </w:rPr>
      </w:pPr>
      <w:r w:rsidRPr="007E2487">
        <w:rPr>
          <w:rFonts w:asciiTheme="minorHAnsi" w:hAnsiTheme="minorHAnsi" w:cstheme="minorHAnsi"/>
        </w:rPr>
        <w:t>7.17</w:t>
      </w:r>
      <w:r w:rsidRPr="007E2487">
        <w:rPr>
          <w:rFonts w:asciiTheme="minorHAnsi" w:hAnsiTheme="minorHAnsi" w:cstheme="minorHAnsi"/>
        </w:rPr>
        <w:tab/>
      </w:r>
      <w:r w:rsidR="00141494" w:rsidRPr="007E2487">
        <w:rPr>
          <w:rFonts w:asciiTheme="minorHAnsi" w:hAnsiTheme="minorHAnsi" w:cstheme="minorHAnsi"/>
        </w:rPr>
        <w:t xml:space="preserve">In order to ensure that children and their families give properly informed consent to medical examinations, it is the role of the examining doctor, assisted if necessary by the social worker or police officer, to provide information about all aspects of the procedure and how the results may be used; and to ensure informed consent has been obtained. Where a medical examination is thought necessary for the purposes of obtaining evidence in criminal </w:t>
      </w:r>
      <w:r w:rsidRPr="007E2487">
        <w:rPr>
          <w:rFonts w:asciiTheme="minorHAnsi" w:hAnsiTheme="minorHAnsi" w:cstheme="minorHAnsi"/>
        </w:rPr>
        <w:t>proceedings,</w:t>
      </w:r>
      <w:r w:rsidR="00141494" w:rsidRPr="007E2487">
        <w:rPr>
          <w:rFonts w:asciiTheme="minorHAnsi" w:hAnsiTheme="minorHAnsi" w:cstheme="minorHAnsi"/>
        </w:rPr>
        <w:t xml:space="preserve"> but the parents/carers refuse their consent, the Procurator Fiscal may, in exceptional circumstances, consider obtaining a warrant for this purpose. However, where a child who has legal capacity to consent declines to do so, the Procurator Fiscal will not seek a warrant.</w:t>
      </w:r>
    </w:p>
    <w:p w14:paraId="06F7AF06" w14:textId="77777777" w:rsidR="00EB6D1C" w:rsidRPr="007E2487" w:rsidRDefault="00EB6D1C" w:rsidP="00E31606">
      <w:pPr>
        <w:ind w:left="720" w:hanging="720"/>
        <w:jc w:val="both"/>
        <w:rPr>
          <w:rFonts w:asciiTheme="minorHAnsi" w:hAnsiTheme="minorHAnsi" w:cstheme="minorHAnsi"/>
        </w:rPr>
      </w:pPr>
    </w:p>
    <w:p w14:paraId="5BD95F49" w14:textId="1366141C" w:rsidR="00EB6D1C" w:rsidRPr="007E2487" w:rsidRDefault="00EB6D1C" w:rsidP="00E31606">
      <w:pPr>
        <w:ind w:left="720" w:hanging="720"/>
        <w:jc w:val="both"/>
        <w:rPr>
          <w:rFonts w:asciiTheme="minorHAnsi" w:hAnsiTheme="minorHAnsi" w:cstheme="minorHAnsi"/>
        </w:rPr>
      </w:pPr>
      <w:r w:rsidRPr="007E2487">
        <w:rPr>
          <w:rFonts w:asciiTheme="minorHAnsi" w:hAnsiTheme="minorHAnsi" w:cstheme="minorHAnsi"/>
        </w:rPr>
        <w:t>7.18</w:t>
      </w:r>
      <w:r w:rsidRPr="007E2487">
        <w:rPr>
          <w:rFonts w:asciiTheme="minorHAnsi" w:hAnsiTheme="minorHAnsi" w:cstheme="minorHAnsi"/>
        </w:rPr>
        <w:tab/>
      </w:r>
      <w:r w:rsidR="009A6C3C" w:rsidRPr="007E2487">
        <w:rPr>
          <w:rFonts w:asciiTheme="minorHAnsi" w:hAnsiTheme="minorHAnsi" w:cstheme="minorHAnsi"/>
        </w:rPr>
        <w:t>If the local authority believes that a medical examination is required to find out whether concerns about a child’s safety or welfare are justified, and parents refuse consent, the local authority may apply to a Sheriff for a child assessment order, or a child protection order with a condition of medical examination. This is still subject to child’s consent (under section 186 of the 2011 Act).</w:t>
      </w:r>
    </w:p>
    <w:p w14:paraId="4C4E8E2A" w14:textId="77777777" w:rsidR="009A6C3C" w:rsidRDefault="009A6C3C" w:rsidP="00E31606">
      <w:pPr>
        <w:ind w:left="720" w:hanging="720"/>
        <w:jc w:val="both"/>
      </w:pPr>
    </w:p>
    <w:p w14:paraId="5FDC5EE1" w14:textId="398B2015" w:rsidR="00580CAA" w:rsidRPr="0001636D" w:rsidRDefault="00580CAA" w:rsidP="00E31606">
      <w:pPr>
        <w:ind w:left="720" w:hanging="720"/>
        <w:jc w:val="both"/>
        <w:rPr>
          <w:b/>
          <w:bCs/>
          <w:color w:val="ED7D31" w:themeColor="accent2"/>
        </w:rPr>
      </w:pPr>
      <w:r w:rsidRPr="0001636D">
        <w:rPr>
          <w:b/>
          <w:bCs/>
          <w:color w:val="ED7D31" w:themeColor="accent2"/>
        </w:rPr>
        <w:t>Timing of the examination</w:t>
      </w:r>
    </w:p>
    <w:p w14:paraId="0071C73B" w14:textId="77777777" w:rsidR="00580CAA" w:rsidRDefault="00580CAA" w:rsidP="00E31606">
      <w:pPr>
        <w:ind w:left="720" w:hanging="720"/>
        <w:jc w:val="both"/>
      </w:pPr>
    </w:p>
    <w:p w14:paraId="611BF5E9" w14:textId="77777777" w:rsidR="005258CC" w:rsidRPr="007E2487" w:rsidRDefault="009A6C3C" w:rsidP="00E31606">
      <w:pPr>
        <w:ind w:left="720" w:hanging="720"/>
        <w:jc w:val="both"/>
        <w:rPr>
          <w:rFonts w:asciiTheme="minorHAnsi" w:hAnsiTheme="minorHAnsi" w:cstheme="minorHAnsi"/>
        </w:rPr>
      </w:pPr>
      <w:r w:rsidRPr="007E2487">
        <w:rPr>
          <w:rFonts w:asciiTheme="minorHAnsi" w:hAnsiTheme="minorHAnsi" w:cstheme="minorHAnsi"/>
        </w:rPr>
        <w:t>7.19</w:t>
      </w:r>
      <w:r w:rsidRPr="007E2487">
        <w:rPr>
          <w:rFonts w:asciiTheme="minorHAnsi" w:hAnsiTheme="minorHAnsi" w:cstheme="minorHAnsi"/>
        </w:rPr>
        <w:tab/>
      </w:r>
      <w:r w:rsidR="00580CAA" w:rsidRPr="007E2487">
        <w:rPr>
          <w:rFonts w:asciiTheme="minorHAnsi" w:hAnsiTheme="minorHAnsi" w:cstheme="minorHAnsi"/>
        </w:rPr>
        <w:t xml:space="preserve">Timing of the medical examination is agreed jointly by the medical examiners and the other agencies involved. </w:t>
      </w:r>
    </w:p>
    <w:p w14:paraId="44D564A3" w14:textId="77777777" w:rsidR="005258CC" w:rsidRPr="007E2487" w:rsidRDefault="005258CC" w:rsidP="00E31606">
      <w:pPr>
        <w:ind w:left="720" w:hanging="720"/>
        <w:jc w:val="both"/>
        <w:rPr>
          <w:rFonts w:asciiTheme="minorHAnsi" w:hAnsiTheme="minorHAnsi" w:cstheme="minorHAnsi"/>
        </w:rPr>
      </w:pPr>
    </w:p>
    <w:p w14:paraId="32708B5B" w14:textId="77777777" w:rsidR="005258CC" w:rsidRPr="007E2487" w:rsidRDefault="005258CC" w:rsidP="00E31606">
      <w:pPr>
        <w:ind w:left="720" w:hanging="720"/>
        <w:jc w:val="both"/>
        <w:rPr>
          <w:rFonts w:asciiTheme="minorHAnsi" w:hAnsiTheme="minorHAnsi" w:cstheme="minorHAnsi"/>
        </w:rPr>
      </w:pPr>
      <w:r w:rsidRPr="007E2487">
        <w:rPr>
          <w:rFonts w:asciiTheme="minorHAnsi" w:hAnsiTheme="minorHAnsi" w:cstheme="minorHAnsi"/>
        </w:rPr>
        <w:t>7.20</w:t>
      </w:r>
      <w:r w:rsidRPr="007E2487">
        <w:rPr>
          <w:rFonts w:asciiTheme="minorHAnsi" w:hAnsiTheme="minorHAnsi" w:cstheme="minorHAnsi"/>
        </w:rPr>
        <w:tab/>
      </w:r>
      <w:r w:rsidR="00580CAA" w:rsidRPr="007E2487">
        <w:rPr>
          <w:rFonts w:asciiTheme="minorHAnsi" w:hAnsiTheme="minorHAnsi" w:cstheme="minorHAnsi"/>
        </w:rPr>
        <w:t xml:space="preserve">Child protection assessments should be carried out, in the child’s interests, during the day, unless there is a forensic need or other clinical indication of urgency. </w:t>
      </w:r>
    </w:p>
    <w:p w14:paraId="46526DD3" w14:textId="77777777" w:rsidR="005258CC" w:rsidRPr="007E2487" w:rsidRDefault="005258CC" w:rsidP="00E31606">
      <w:pPr>
        <w:ind w:left="720" w:hanging="720"/>
        <w:jc w:val="both"/>
        <w:rPr>
          <w:rFonts w:asciiTheme="minorHAnsi" w:hAnsiTheme="minorHAnsi" w:cstheme="minorHAnsi"/>
        </w:rPr>
      </w:pPr>
    </w:p>
    <w:p w14:paraId="2F43D3D3" w14:textId="77777777" w:rsidR="005258CC" w:rsidRPr="007E2487" w:rsidRDefault="005258CC" w:rsidP="00E31606">
      <w:pPr>
        <w:ind w:left="720" w:hanging="720"/>
        <w:jc w:val="both"/>
        <w:rPr>
          <w:rFonts w:asciiTheme="minorHAnsi" w:hAnsiTheme="minorHAnsi" w:cstheme="minorHAnsi"/>
        </w:rPr>
      </w:pPr>
      <w:r w:rsidRPr="007E2487">
        <w:rPr>
          <w:rFonts w:asciiTheme="minorHAnsi" w:hAnsiTheme="minorHAnsi" w:cstheme="minorHAnsi"/>
        </w:rPr>
        <w:t>7.21</w:t>
      </w:r>
      <w:r w:rsidRPr="007E2487">
        <w:rPr>
          <w:rFonts w:asciiTheme="minorHAnsi" w:hAnsiTheme="minorHAnsi" w:cstheme="minorHAnsi"/>
        </w:rPr>
        <w:tab/>
      </w:r>
      <w:r w:rsidR="00580CAA" w:rsidRPr="007E2487">
        <w:rPr>
          <w:rFonts w:asciiTheme="minorHAnsi" w:hAnsiTheme="minorHAnsi" w:cstheme="minorHAnsi"/>
        </w:rPr>
        <w:t xml:space="preserve">In some cases, when there is not a forensic urgency, it may be a priority that the child has had time to rest and prepare. This may also allow for more information to become available. The majority of cases arise in working hours, and a comprehensive medical assessment will be carried out locally and timeously. </w:t>
      </w:r>
    </w:p>
    <w:p w14:paraId="2DDD3071" w14:textId="77777777" w:rsidR="005258CC" w:rsidRPr="007E2487" w:rsidRDefault="005258CC" w:rsidP="00E31606">
      <w:pPr>
        <w:ind w:left="720" w:hanging="720"/>
        <w:jc w:val="both"/>
        <w:rPr>
          <w:rFonts w:asciiTheme="minorHAnsi" w:hAnsiTheme="minorHAnsi" w:cstheme="minorHAnsi"/>
        </w:rPr>
      </w:pPr>
    </w:p>
    <w:p w14:paraId="4CBF1E7E" w14:textId="77777777" w:rsidR="007B6613" w:rsidRPr="007E2487" w:rsidRDefault="005258CC" w:rsidP="00E31606">
      <w:pPr>
        <w:ind w:left="720" w:hanging="720"/>
        <w:jc w:val="both"/>
        <w:rPr>
          <w:rFonts w:asciiTheme="minorHAnsi" w:hAnsiTheme="minorHAnsi" w:cstheme="minorHAnsi"/>
        </w:rPr>
      </w:pPr>
      <w:r w:rsidRPr="007E2487">
        <w:rPr>
          <w:rFonts w:asciiTheme="minorHAnsi" w:hAnsiTheme="minorHAnsi" w:cstheme="minorHAnsi"/>
        </w:rPr>
        <w:t>7.22</w:t>
      </w:r>
      <w:r w:rsidRPr="007E2487">
        <w:rPr>
          <w:rFonts w:asciiTheme="minorHAnsi" w:hAnsiTheme="minorHAnsi" w:cstheme="minorHAnsi"/>
        </w:rPr>
        <w:tab/>
      </w:r>
      <w:r w:rsidR="00580CAA" w:rsidRPr="007E2487">
        <w:rPr>
          <w:rFonts w:asciiTheme="minorHAnsi" w:hAnsiTheme="minorHAnsi" w:cstheme="minorHAnsi"/>
        </w:rPr>
        <w:t xml:space="preserve">In cases of suspected or reported non-recent sexual abuse, examinations should be planned during normal working hours. </w:t>
      </w:r>
    </w:p>
    <w:p w14:paraId="66AACC56" w14:textId="77777777" w:rsidR="007B6613" w:rsidRPr="007E2487" w:rsidRDefault="007B6613" w:rsidP="00E31606">
      <w:pPr>
        <w:ind w:left="720" w:hanging="720"/>
        <w:jc w:val="both"/>
        <w:rPr>
          <w:rFonts w:asciiTheme="minorHAnsi" w:hAnsiTheme="minorHAnsi" w:cstheme="minorHAnsi"/>
        </w:rPr>
      </w:pPr>
    </w:p>
    <w:p w14:paraId="3D4C353F" w14:textId="77777777" w:rsidR="007B6613" w:rsidRPr="007E2487" w:rsidRDefault="007B6613" w:rsidP="00E31606">
      <w:pPr>
        <w:ind w:left="720" w:hanging="720"/>
        <w:jc w:val="both"/>
        <w:rPr>
          <w:rFonts w:asciiTheme="minorHAnsi" w:hAnsiTheme="minorHAnsi" w:cstheme="minorHAnsi"/>
        </w:rPr>
      </w:pPr>
      <w:r w:rsidRPr="007E2487">
        <w:rPr>
          <w:rFonts w:asciiTheme="minorHAnsi" w:hAnsiTheme="minorHAnsi" w:cstheme="minorHAnsi"/>
        </w:rPr>
        <w:t>7.23</w:t>
      </w:r>
      <w:r w:rsidRPr="007E2487">
        <w:rPr>
          <w:rFonts w:asciiTheme="minorHAnsi" w:hAnsiTheme="minorHAnsi" w:cstheme="minorHAnsi"/>
        </w:rPr>
        <w:tab/>
      </w:r>
      <w:r w:rsidR="00580CAA" w:rsidRPr="007E2487">
        <w:rPr>
          <w:rFonts w:asciiTheme="minorHAnsi" w:hAnsiTheme="minorHAnsi" w:cstheme="minorHAnsi"/>
        </w:rPr>
        <w:t xml:space="preserve">Local arrangements must be in place for medical examinations out of hours, where these differ from daytime/weekday arrangements to ensure the opportunity to collect forensic trace evidence is not lost. </w:t>
      </w:r>
    </w:p>
    <w:p w14:paraId="2E9362FF" w14:textId="77777777" w:rsidR="007B6613" w:rsidRPr="007E2487" w:rsidRDefault="007B6613" w:rsidP="00E31606">
      <w:pPr>
        <w:ind w:left="720" w:hanging="720"/>
        <w:jc w:val="both"/>
        <w:rPr>
          <w:rFonts w:asciiTheme="minorHAnsi" w:hAnsiTheme="minorHAnsi" w:cstheme="minorHAnsi"/>
        </w:rPr>
      </w:pPr>
    </w:p>
    <w:p w14:paraId="232EBDF2" w14:textId="5B748AB8" w:rsidR="009A6C3C" w:rsidRPr="007E2487" w:rsidRDefault="007B6613" w:rsidP="00E31606">
      <w:pPr>
        <w:ind w:left="720" w:hanging="720"/>
        <w:jc w:val="both"/>
        <w:rPr>
          <w:rFonts w:asciiTheme="minorHAnsi" w:hAnsiTheme="minorHAnsi" w:cstheme="minorHAnsi"/>
        </w:rPr>
      </w:pPr>
      <w:r w:rsidRPr="007E2487">
        <w:rPr>
          <w:rFonts w:asciiTheme="minorHAnsi" w:hAnsiTheme="minorHAnsi" w:cstheme="minorHAnsi"/>
        </w:rPr>
        <w:t>7.24</w:t>
      </w:r>
      <w:r w:rsidRPr="007E2487">
        <w:rPr>
          <w:rFonts w:asciiTheme="minorHAnsi" w:hAnsiTheme="minorHAnsi" w:cstheme="minorHAnsi"/>
        </w:rPr>
        <w:tab/>
      </w:r>
      <w:r w:rsidR="00580CAA" w:rsidRPr="007E2487">
        <w:rPr>
          <w:rFonts w:asciiTheme="minorHAnsi" w:hAnsiTheme="minorHAnsi" w:cstheme="minorHAnsi"/>
        </w:rPr>
        <w:t>The Clinical Pathway for Children and Young People who have disclosed sexual abuse is relevant for children under 16 years of age (or up to 18 years of age for young people with vulnerabilities and additional support needs) (Scottish Government 202</w:t>
      </w:r>
      <w:r w:rsidR="002C185B">
        <w:rPr>
          <w:rFonts w:asciiTheme="minorHAnsi" w:hAnsiTheme="minorHAnsi" w:cstheme="minorHAnsi"/>
        </w:rPr>
        <w:t>2</w:t>
      </w:r>
      <w:r w:rsidR="00580CAA" w:rsidRPr="007E2487">
        <w:rPr>
          <w:rFonts w:asciiTheme="minorHAnsi" w:hAnsiTheme="minorHAnsi" w:cstheme="minorHAnsi"/>
        </w:rPr>
        <w:t xml:space="preserve">). </w:t>
      </w:r>
    </w:p>
    <w:p w14:paraId="534D3179" w14:textId="77777777" w:rsidR="003F3B19" w:rsidRDefault="003F3B19" w:rsidP="00B514D8">
      <w:pPr>
        <w:rPr>
          <w:b/>
          <w:bCs/>
          <w:color w:val="ED7D31" w:themeColor="accent2"/>
          <w:sz w:val="40"/>
          <w:szCs w:val="40"/>
        </w:rPr>
      </w:pPr>
    </w:p>
    <w:p w14:paraId="12664FCF" w14:textId="77777777" w:rsidR="00217416" w:rsidRDefault="00217416" w:rsidP="00DC1EED">
      <w:pPr>
        <w:rPr>
          <w:b/>
          <w:bCs/>
        </w:rPr>
      </w:pPr>
    </w:p>
    <w:p w14:paraId="2A78E940" w14:textId="77777777" w:rsidR="00AC0B42" w:rsidRDefault="00AC0B42" w:rsidP="00DC1EED">
      <w:pPr>
        <w:rPr>
          <w:b/>
          <w:bCs/>
        </w:rPr>
      </w:pPr>
    </w:p>
    <w:p w14:paraId="3628B91F" w14:textId="77777777" w:rsidR="00AC0B42" w:rsidRDefault="00AC0B42" w:rsidP="00DC1EED">
      <w:pPr>
        <w:rPr>
          <w:b/>
          <w:bCs/>
        </w:rPr>
      </w:pPr>
    </w:p>
    <w:p w14:paraId="1956C0DB" w14:textId="77777777" w:rsidR="00217416" w:rsidRDefault="00217416" w:rsidP="00DC1EED">
      <w:pPr>
        <w:rPr>
          <w:b/>
          <w:bCs/>
        </w:rPr>
      </w:pPr>
    </w:p>
    <w:p w14:paraId="03E5182F" w14:textId="5D606904" w:rsidR="00DC1EED" w:rsidRPr="00EF285E" w:rsidRDefault="00217416" w:rsidP="00DC1EED">
      <w:pPr>
        <w:rPr>
          <w:b/>
          <w:bCs/>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702272" behindDoc="0" locked="0" layoutInCell="1" allowOverlap="1" wp14:anchorId="56A9A40E" wp14:editId="4507929D">
                <wp:simplePos x="0" y="0"/>
                <wp:positionH relativeFrom="margin">
                  <wp:posOffset>0</wp:posOffset>
                </wp:positionH>
                <wp:positionV relativeFrom="paragraph">
                  <wp:posOffset>-635</wp:posOffset>
                </wp:positionV>
                <wp:extent cx="5847549" cy="1113503"/>
                <wp:effectExtent l="0" t="0" r="20320" b="10795"/>
                <wp:wrapNone/>
                <wp:docPr id="1828616665"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30314988" w14:textId="77777777" w:rsidR="00217416" w:rsidRPr="00FB15DD" w:rsidRDefault="00217416" w:rsidP="00217416">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8</w:t>
                            </w:r>
                          </w:p>
                          <w:p w14:paraId="6DDEB42E" w14:textId="77177224" w:rsidR="00217416" w:rsidRPr="00FB15DD" w:rsidRDefault="00217416" w:rsidP="00217416">
                            <w:pPr>
                              <w:rPr>
                                <w:b/>
                                <w:bCs/>
                                <w:color w:val="FFFFFF" w:themeColor="background1"/>
                                <w:sz w:val="48"/>
                                <w:szCs w:val="48"/>
                              </w:rPr>
                            </w:pPr>
                            <w:r>
                              <w:rPr>
                                <w:b/>
                                <w:bCs/>
                                <w:color w:val="FFFFFF" w:themeColor="background1"/>
                                <w:sz w:val="48"/>
                                <w:szCs w:val="48"/>
                              </w:rPr>
                              <w:t xml:space="preserve">Child Protection </w:t>
                            </w:r>
                            <w:r w:rsidR="005D6DF9">
                              <w:rPr>
                                <w:b/>
                                <w:bCs/>
                                <w:color w:val="FFFFFF" w:themeColor="background1"/>
                                <w:sz w:val="48"/>
                                <w:szCs w:val="48"/>
                              </w:rPr>
                              <w:t xml:space="preserve">Investigation &amp;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9A40E" id="_x0000_s1033" type="#_x0000_t202" style="position:absolute;margin-left:0;margin-top:-.05pt;width:460.45pt;height:87.7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" fillcolor="#ed7d31 [3205]" strokeweight=".5pt">
                <v:textbox>
                  <w:txbxContent>
                    <w:p w14:paraId="30314988" w14:textId="77777777" w:rsidR="00217416" w:rsidRPr="00FB15DD" w:rsidRDefault="00217416" w:rsidP="00217416">
                      <w:pPr>
                        <w:jc w:val="right"/>
                        <w:rPr>
                          <w:b/>
                          <w:bCs/>
                          <w:color w:val="FFFFFF" w:themeColor="background1"/>
                          <w:sz w:val="36"/>
                          <w:szCs w:val="36"/>
                        </w:rPr>
                      </w:pPr>
                      <w:r w:rsidRPr="00FB15DD">
                        <w:rPr>
                          <w:b/>
                          <w:bCs/>
                          <w:color w:val="FFFFFF" w:themeColor="background1"/>
                          <w:sz w:val="36"/>
                          <w:szCs w:val="36"/>
                        </w:rPr>
                        <w:t xml:space="preserve">Section </w:t>
                      </w:r>
                      <w:r>
                        <w:rPr>
                          <w:b/>
                          <w:bCs/>
                          <w:color w:val="FFFFFF" w:themeColor="background1"/>
                          <w:sz w:val="36"/>
                          <w:szCs w:val="36"/>
                        </w:rPr>
                        <w:t>8</w:t>
                      </w:r>
                    </w:p>
                    <w:p w14:paraId="6DDEB42E" w14:textId="77177224" w:rsidR="00217416" w:rsidRPr="00FB15DD" w:rsidRDefault="00217416" w:rsidP="00217416">
                      <w:pPr>
                        <w:rPr>
                          <w:b/>
                          <w:bCs/>
                          <w:color w:val="FFFFFF" w:themeColor="background1"/>
                          <w:sz w:val="48"/>
                          <w:szCs w:val="48"/>
                        </w:rPr>
                      </w:pPr>
                      <w:r>
                        <w:rPr>
                          <w:b/>
                          <w:bCs/>
                          <w:color w:val="FFFFFF" w:themeColor="background1"/>
                          <w:sz w:val="48"/>
                          <w:szCs w:val="48"/>
                        </w:rPr>
                        <w:t xml:space="preserve">Child Protection </w:t>
                      </w:r>
                      <w:r w:rsidR="005D6DF9">
                        <w:rPr>
                          <w:b/>
                          <w:bCs/>
                          <w:color w:val="FFFFFF" w:themeColor="background1"/>
                          <w:sz w:val="48"/>
                          <w:szCs w:val="48"/>
                        </w:rPr>
                        <w:t xml:space="preserve">Investigation &amp; Assessment </w:t>
                      </w:r>
                    </w:p>
                  </w:txbxContent>
                </v:textbox>
                <w10:wrap anchorx="margin"/>
              </v:shape>
            </w:pict>
          </mc:Fallback>
        </mc:AlternateContent>
      </w:r>
      <w:r w:rsidR="00DC1EED" w:rsidRPr="00EF285E">
        <w:rPr>
          <w:b/>
          <w:bCs/>
        </w:rPr>
        <w:t>Child Protection Investigation and Assessment of Risk</w:t>
      </w:r>
    </w:p>
    <w:p w14:paraId="06DD6565" w14:textId="77777777" w:rsidR="00DC1EED" w:rsidRPr="00650678" w:rsidRDefault="00DC1EED" w:rsidP="00DC1EED">
      <w:pPr>
        <w:pStyle w:val="Default"/>
      </w:pPr>
    </w:p>
    <w:p w14:paraId="76878E82" w14:textId="77777777" w:rsidR="00DC1EED" w:rsidRDefault="00DC1EED" w:rsidP="00DC1EED">
      <w:pPr>
        <w:pStyle w:val="Default"/>
        <w:jc w:val="both"/>
      </w:pPr>
    </w:p>
    <w:p w14:paraId="4973019E" w14:textId="77777777" w:rsidR="00DC1EED" w:rsidRDefault="00DC1EED" w:rsidP="00DC1EED">
      <w:pPr>
        <w:pStyle w:val="Default"/>
        <w:jc w:val="both"/>
        <w:rPr>
          <w:b/>
          <w:bCs/>
          <w:color w:val="ED7D31" w:themeColor="accent2"/>
        </w:rPr>
      </w:pPr>
      <w:r w:rsidRPr="00023F93">
        <w:rPr>
          <w:b/>
          <w:bCs/>
          <w:color w:val="ED7D31" w:themeColor="accent2"/>
        </w:rPr>
        <w:t>Child Protection Investigation</w:t>
      </w:r>
    </w:p>
    <w:p w14:paraId="5C11F5EB" w14:textId="77777777" w:rsidR="00DC1EED" w:rsidRDefault="00DC1EED" w:rsidP="00DC1EED">
      <w:pPr>
        <w:pStyle w:val="Default"/>
        <w:jc w:val="both"/>
        <w:rPr>
          <w:b/>
          <w:bCs/>
          <w:color w:val="ED7D31" w:themeColor="accent2"/>
        </w:rPr>
      </w:pPr>
    </w:p>
    <w:p w14:paraId="38142B50" w14:textId="77777777" w:rsidR="00DC1EED" w:rsidRPr="00023F93" w:rsidRDefault="00DC1EED" w:rsidP="00DC1EED">
      <w:pPr>
        <w:pStyle w:val="Default"/>
        <w:jc w:val="both"/>
        <w:rPr>
          <w:b/>
          <w:bCs/>
          <w:color w:val="ED7D31" w:themeColor="accent2"/>
        </w:rPr>
      </w:pPr>
      <w:r>
        <w:rPr>
          <w:b/>
          <w:bCs/>
          <w:color w:val="ED7D31" w:themeColor="accent2"/>
        </w:rPr>
        <w:t>The IRD</w:t>
      </w:r>
    </w:p>
    <w:p w14:paraId="78CE67F6" w14:textId="77777777" w:rsidR="00DC1EED" w:rsidRDefault="00DC1EED" w:rsidP="00DC1EED">
      <w:pPr>
        <w:pStyle w:val="Default"/>
        <w:jc w:val="both"/>
      </w:pPr>
    </w:p>
    <w:p w14:paraId="542B4A27" w14:textId="77777777" w:rsidR="000267D7" w:rsidRDefault="000267D7" w:rsidP="00DC1EED">
      <w:pPr>
        <w:pStyle w:val="Default"/>
        <w:jc w:val="both"/>
      </w:pPr>
    </w:p>
    <w:p w14:paraId="73A2227C" w14:textId="6B7D8AB9" w:rsidR="005D6DF9" w:rsidRPr="0001636D" w:rsidRDefault="000267D7" w:rsidP="00DC1EED">
      <w:pPr>
        <w:pStyle w:val="Default"/>
        <w:jc w:val="both"/>
        <w:rPr>
          <w:b/>
          <w:bCs/>
          <w:color w:val="ED7D31" w:themeColor="accent2"/>
        </w:rPr>
      </w:pPr>
      <w:r w:rsidRPr="0001636D">
        <w:rPr>
          <w:b/>
          <w:bCs/>
          <w:color w:val="ED7D31" w:themeColor="accent2"/>
        </w:rPr>
        <w:t xml:space="preserve">Child </w:t>
      </w:r>
      <w:r w:rsidR="00A43ABF" w:rsidRPr="0001636D">
        <w:rPr>
          <w:b/>
          <w:bCs/>
          <w:color w:val="ED7D31" w:themeColor="accent2"/>
        </w:rPr>
        <w:t>p</w:t>
      </w:r>
      <w:r w:rsidRPr="0001636D">
        <w:rPr>
          <w:b/>
          <w:bCs/>
          <w:color w:val="ED7D31" w:themeColor="accent2"/>
        </w:rPr>
        <w:t xml:space="preserve">rotection </w:t>
      </w:r>
      <w:r w:rsidR="00A43ABF" w:rsidRPr="0001636D">
        <w:rPr>
          <w:b/>
          <w:bCs/>
          <w:color w:val="ED7D31" w:themeColor="accent2"/>
        </w:rPr>
        <w:t>i</w:t>
      </w:r>
      <w:r w:rsidRPr="0001636D">
        <w:rPr>
          <w:b/>
          <w:bCs/>
          <w:color w:val="ED7D31" w:themeColor="accent2"/>
        </w:rPr>
        <w:t>nvestigation</w:t>
      </w:r>
    </w:p>
    <w:p w14:paraId="43C8ED5F" w14:textId="77777777" w:rsidR="005D6DF9" w:rsidRDefault="005D6DF9" w:rsidP="005D6DF9">
      <w:pPr>
        <w:pStyle w:val="Default"/>
        <w:jc w:val="both"/>
      </w:pPr>
    </w:p>
    <w:p w14:paraId="217748A6" w14:textId="07C5A148" w:rsidR="00DC1EED" w:rsidRPr="007E2487" w:rsidRDefault="005D6DF9" w:rsidP="005D6DF9">
      <w:pPr>
        <w:pStyle w:val="Default"/>
        <w:ind w:left="720" w:hanging="720"/>
        <w:jc w:val="both"/>
        <w:rPr>
          <w:rFonts w:asciiTheme="minorHAnsi" w:hAnsiTheme="minorHAnsi" w:cstheme="minorHAnsi"/>
        </w:rPr>
      </w:pPr>
      <w:r w:rsidRPr="007E2487">
        <w:rPr>
          <w:rFonts w:asciiTheme="minorHAnsi" w:hAnsiTheme="minorHAnsi" w:cstheme="minorHAnsi"/>
        </w:rPr>
        <w:t>8.1.</w:t>
      </w:r>
      <w:r w:rsidRPr="007E2487">
        <w:rPr>
          <w:rFonts w:asciiTheme="minorHAnsi" w:hAnsiTheme="minorHAnsi" w:cstheme="minorHAnsi"/>
        </w:rPr>
        <w:tab/>
      </w:r>
      <w:r w:rsidR="00DC1EED" w:rsidRPr="007E2487">
        <w:rPr>
          <w:rFonts w:asciiTheme="minorHAnsi" w:hAnsiTheme="minorHAnsi" w:cstheme="minorHAnsi"/>
        </w:rPr>
        <w:t xml:space="preserve">The decision of the Initial Referral Discussion will determine if the investigation will be carried out jointly with the police and social work or by social work. The Investigating workers should carry out enquires and collate information to inform a multi-agency assessment of risk. </w:t>
      </w:r>
    </w:p>
    <w:p w14:paraId="782ABA94" w14:textId="77777777" w:rsidR="00DC1EED" w:rsidRPr="007E2487" w:rsidRDefault="00DC1EED" w:rsidP="00DC1EED">
      <w:pPr>
        <w:pStyle w:val="Default"/>
        <w:jc w:val="both"/>
        <w:rPr>
          <w:rFonts w:asciiTheme="minorHAnsi" w:hAnsiTheme="minorHAnsi" w:cstheme="minorHAnsi"/>
        </w:rPr>
      </w:pPr>
    </w:p>
    <w:p w14:paraId="1A44BB66" w14:textId="019DF2D3" w:rsidR="00DC1EED" w:rsidRPr="007E2487" w:rsidRDefault="005D6DF9" w:rsidP="005D6DF9">
      <w:pPr>
        <w:pStyle w:val="Default"/>
        <w:ind w:left="720" w:hanging="720"/>
        <w:jc w:val="both"/>
        <w:rPr>
          <w:rFonts w:asciiTheme="minorHAnsi" w:hAnsiTheme="minorHAnsi" w:cstheme="minorHAnsi"/>
        </w:rPr>
      </w:pPr>
      <w:r w:rsidRPr="007E2487">
        <w:rPr>
          <w:rFonts w:asciiTheme="minorHAnsi" w:hAnsiTheme="minorHAnsi" w:cstheme="minorHAnsi"/>
        </w:rPr>
        <w:t>8.2</w:t>
      </w:r>
      <w:r w:rsidRPr="007E2487">
        <w:rPr>
          <w:rFonts w:asciiTheme="minorHAnsi" w:hAnsiTheme="minorHAnsi" w:cstheme="minorHAnsi"/>
        </w:rPr>
        <w:tab/>
      </w:r>
      <w:r w:rsidR="00DC1EED" w:rsidRPr="007E2487">
        <w:rPr>
          <w:rFonts w:asciiTheme="minorHAnsi" w:hAnsiTheme="minorHAnsi" w:cstheme="minorHAnsi"/>
        </w:rPr>
        <w:t xml:space="preserve">There should be ongoing assessment of the risk to the child and appropriate consideration given to the use of emergency protection measures as necessary </w:t>
      </w:r>
      <w:r w:rsidR="00DC1EED" w:rsidRPr="00E23A78">
        <w:rPr>
          <w:rFonts w:asciiTheme="minorHAnsi" w:hAnsiTheme="minorHAnsi" w:cstheme="minorHAnsi"/>
          <w:color w:val="auto"/>
        </w:rPr>
        <w:t xml:space="preserve">(Section </w:t>
      </w:r>
      <w:r w:rsidR="00324F1B" w:rsidRPr="00E23A78">
        <w:rPr>
          <w:rFonts w:asciiTheme="minorHAnsi" w:hAnsiTheme="minorHAnsi" w:cstheme="minorHAnsi"/>
          <w:color w:val="auto"/>
        </w:rPr>
        <w:t>15</w:t>
      </w:r>
      <w:r w:rsidR="00DC1EED" w:rsidRPr="00E23A78">
        <w:rPr>
          <w:rFonts w:asciiTheme="minorHAnsi" w:hAnsiTheme="minorHAnsi" w:cstheme="minorHAnsi"/>
          <w:color w:val="auto"/>
        </w:rPr>
        <w:t xml:space="preserve">).   </w:t>
      </w:r>
      <w:r w:rsidR="00DC1EED" w:rsidRPr="007E2487">
        <w:rPr>
          <w:rFonts w:asciiTheme="minorHAnsi" w:hAnsiTheme="minorHAnsi" w:cstheme="minorHAnsi"/>
        </w:rPr>
        <w:t xml:space="preserve">There is no single definition of significant harm </w:t>
      </w:r>
      <w:r w:rsidR="00DC1EED" w:rsidRPr="00E23A78">
        <w:rPr>
          <w:rFonts w:asciiTheme="minorHAnsi" w:hAnsiTheme="minorHAnsi" w:cstheme="minorHAnsi"/>
          <w:color w:val="auto"/>
        </w:rPr>
        <w:t xml:space="preserve">(Section </w:t>
      </w:r>
      <w:r w:rsidR="00324F1B" w:rsidRPr="00E23A78">
        <w:rPr>
          <w:rFonts w:asciiTheme="minorHAnsi" w:hAnsiTheme="minorHAnsi" w:cstheme="minorHAnsi"/>
          <w:color w:val="auto"/>
        </w:rPr>
        <w:t>2</w:t>
      </w:r>
      <w:r w:rsidR="00DC1EED" w:rsidRPr="00E23A78">
        <w:rPr>
          <w:rFonts w:asciiTheme="minorHAnsi" w:hAnsiTheme="minorHAnsi" w:cstheme="minorHAnsi"/>
          <w:color w:val="auto"/>
        </w:rPr>
        <w:t xml:space="preserve">) </w:t>
      </w:r>
      <w:r w:rsidR="00DC1EED" w:rsidRPr="007E2487">
        <w:rPr>
          <w:rFonts w:asciiTheme="minorHAnsi" w:hAnsiTheme="minorHAnsi" w:cstheme="minorHAnsi"/>
        </w:rPr>
        <w:t xml:space="preserve">and the degree of concern or level of risk will remain a complex matter, subject to professional judgment based on an </w:t>
      </w:r>
      <w:r w:rsidR="00E31D3C" w:rsidRPr="007E2487">
        <w:rPr>
          <w:rFonts w:asciiTheme="minorHAnsi" w:hAnsiTheme="minorHAnsi" w:cstheme="minorHAnsi"/>
        </w:rPr>
        <w:t>assessment.</w:t>
      </w:r>
      <w:r w:rsidR="00DC1EED" w:rsidRPr="007E2487">
        <w:rPr>
          <w:rFonts w:asciiTheme="minorHAnsi" w:hAnsiTheme="minorHAnsi" w:cstheme="minorHAnsi"/>
        </w:rPr>
        <w:t xml:space="preserve"> </w:t>
      </w:r>
    </w:p>
    <w:p w14:paraId="59D606CE" w14:textId="77777777" w:rsidR="00DC1EED" w:rsidRPr="00A43ABF" w:rsidRDefault="00DC1EED" w:rsidP="00DC1EED">
      <w:pPr>
        <w:pStyle w:val="Default"/>
        <w:jc w:val="both"/>
        <w:rPr>
          <w:rFonts w:asciiTheme="minorHAnsi" w:hAnsiTheme="minorHAnsi" w:cstheme="minorHAnsi"/>
        </w:rPr>
      </w:pPr>
    </w:p>
    <w:p w14:paraId="02CFE302" w14:textId="1BEC6C3C" w:rsidR="00DC1EED" w:rsidRPr="0001636D" w:rsidRDefault="00DC1EED" w:rsidP="00DC1EED">
      <w:pPr>
        <w:pStyle w:val="Default"/>
        <w:jc w:val="both"/>
        <w:rPr>
          <w:b/>
          <w:bCs/>
          <w:color w:val="ED7D31" w:themeColor="accent2"/>
        </w:rPr>
      </w:pPr>
      <w:r w:rsidRPr="0001636D">
        <w:rPr>
          <w:b/>
          <w:bCs/>
          <w:color w:val="ED7D31" w:themeColor="accent2"/>
        </w:rPr>
        <w:t xml:space="preserve">Lead </w:t>
      </w:r>
      <w:r w:rsidR="00A43ABF" w:rsidRPr="0001636D">
        <w:rPr>
          <w:b/>
          <w:bCs/>
          <w:color w:val="ED7D31" w:themeColor="accent2"/>
        </w:rPr>
        <w:t>p</w:t>
      </w:r>
      <w:r w:rsidRPr="0001636D">
        <w:rPr>
          <w:b/>
          <w:bCs/>
          <w:color w:val="ED7D31" w:themeColor="accent2"/>
        </w:rPr>
        <w:t xml:space="preserve">rofessional </w:t>
      </w:r>
      <w:r w:rsidR="00A43ABF" w:rsidRPr="0001636D">
        <w:rPr>
          <w:b/>
          <w:bCs/>
          <w:color w:val="ED7D31" w:themeColor="accent2"/>
        </w:rPr>
        <w:t>r</w:t>
      </w:r>
      <w:r w:rsidRPr="0001636D">
        <w:rPr>
          <w:b/>
          <w:bCs/>
          <w:color w:val="ED7D31" w:themeColor="accent2"/>
        </w:rPr>
        <w:t>ole</w:t>
      </w:r>
    </w:p>
    <w:p w14:paraId="7C4472DA" w14:textId="77777777" w:rsidR="00DC1EED" w:rsidRDefault="00DC1EED" w:rsidP="00DC1EED">
      <w:pPr>
        <w:pStyle w:val="Default"/>
        <w:jc w:val="both"/>
      </w:pPr>
    </w:p>
    <w:p w14:paraId="68F71F10" w14:textId="55ECC344" w:rsidR="00DC1EED" w:rsidRPr="00A43ABF" w:rsidRDefault="005C5A66" w:rsidP="00DC1EED">
      <w:pPr>
        <w:pStyle w:val="Default"/>
        <w:jc w:val="both"/>
        <w:rPr>
          <w:rFonts w:asciiTheme="minorHAnsi" w:hAnsiTheme="minorHAnsi" w:cstheme="minorHAnsi"/>
        </w:rPr>
      </w:pPr>
      <w:r w:rsidRPr="00A43ABF">
        <w:rPr>
          <w:rFonts w:asciiTheme="minorHAnsi" w:hAnsiTheme="minorHAnsi" w:cstheme="minorHAnsi"/>
        </w:rPr>
        <w:t>8.3</w:t>
      </w:r>
      <w:r w:rsidRPr="00A43ABF">
        <w:rPr>
          <w:rFonts w:asciiTheme="minorHAnsi" w:hAnsiTheme="minorHAnsi" w:cstheme="minorHAnsi"/>
        </w:rPr>
        <w:tab/>
      </w:r>
      <w:r w:rsidR="00DC1EED" w:rsidRPr="00A43ABF">
        <w:rPr>
          <w:rFonts w:asciiTheme="minorHAnsi" w:hAnsiTheme="minorHAnsi" w:cstheme="minorHAnsi"/>
        </w:rPr>
        <w:t xml:space="preserve">The Lead Professional should ensure they - </w:t>
      </w:r>
    </w:p>
    <w:p w14:paraId="6B6FA21E" w14:textId="77777777" w:rsidR="00DC1EED" w:rsidRPr="00A43ABF" w:rsidRDefault="00DC1EED" w:rsidP="00DC1EED">
      <w:pPr>
        <w:jc w:val="both"/>
        <w:rPr>
          <w:rFonts w:asciiTheme="minorHAnsi" w:hAnsiTheme="minorHAnsi" w:cstheme="minorHAnsi"/>
          <w:b/>
          <w:bCs/>
        </w:rPr>
      </w:pPr>
    </w:p>
    <w:p w14:paraId="34AB5C06" w14:textId="77777777" w:rsidR="00DC1EED" w:rsidRPr="00A43ABF" w:rsidRDefault="00DC1EED" w:rsidP="00DC1EED">
      <w:pPr>
        <w:pStyle w:val="ListParagraph"/>
        <w:widowControl w:val="0"/>
        <w:numPr>
          <w:ilvl w:val="0"/>
          <w:numId w:val="41"/>
        </w:numPr>
        <w:autoSpaceDE w:val="0"/>
        <w:autoSpaceDN w:val="0"/>
        <w:contextualSpacing w:val="0"/>
        <w:jc w:val="both"/>
        <w:rPr>
          <w:rFonts w:asciiTheme="minorHAnsi" w:hAnsiTheme="minorHAnsi" w:cstheme="minorHAnsi"/>
        </w:rPr>
      </w:pPr>
      <w:r w:rsidRPr="00A43ABF">
        <w:rPr>
          <w:rFonts w:asciiTheme="minorHAnsi" w:hAnsiTheme="minorHAnsi" w:cstheme="minorHAnsi"/>
        </w:rPr>
        <w:t>Liaise with the multi-agency team around the child and gather all relevant information including the developmental history of the child</w:t>
      </w:r>
    </w:p>
    <w:p w14:paraId="2CF6273A" w14:textId="77777777" w:rsidR="00DC1EED" w:rsidRPr="00A43ABF" w:rsidRDefault="00DC1EED" w:rsidP="00DC1EED">
      <w:pPr>
        <w:pStyle w:val="ListParagraph"/>
        <w:widowControl w:val="0"/>
        <w:numPr>
          <w:ilvl w:val="0"/>
          <w:numId w:val="41"/>
        </w:numPr>
        <w:autoSpaceDE w:val="0"/>
        <w:autoSpaceDN w:val="0"/>
        <w:contextualSpacing w:val="0"/>
        <w:jc w:val="both"/>
        <w:rPr>
          <w:rFonts w:asciiTheme="minorHAnsi" w:hAnsiTheme="minorHAnsi" w:cstheme="minorHAnsi"/>
        </w:rPr>
      </w:pPr>
      <w:r w:rsidRPr="00A43ABF">
        <w:rPr>
          <w:rFonts w:asciiTheme="minorHAnsi" w:hAnsiTheme="minorHAnsi" w:cstheme="minorHAnsi"/>
        </w:rPr>
        <w:t>Contact the family and share the allegations that have been made (Unless doing so is considered to place the child in danger)</w:t>
      </w:r>
    </w:p>
    <w:p w14:paraId="7A4B95C3" w14:textId="77777777" w:rsidR="00DC1EED" w:rsidRPr="00A43ABF" w:rsidRDefault="00DC1EED" w:rsidP="00DC1EED">
      <w:pPr>
        <w:pStyle w:val="ListParagraph"/>
        <w:widowControl w:val="0"/>
        <w:numPr>
          <w:ilvl w:val="0"/>
          <w:numId w:val="41"/>
        </w:numPr>
        <w:autoSpaceDE w:val="0"/>
        <w:autoSpaceDN w:val="0"/>
        <w:contextualSpacing w:val="0"/>
        <w:jc w:val="both"/>
        <w:rPr>
          <w:rFonts w:asciiTheme="minorHAnsi" w:hAnsiTheme="minorHAnsi" w:cstheme="minorHAnsi"/>
        </w:rPr>
      </w:pPr>
      <w:r w:rsidRPr="00A43ABF">
        <w:rPr>
          <w:rFonts w:asciiTheme="minorHAnsi" w:hAnsiTheme="minorHAnsi" w:cstheme="minorHAnsi"/>
        </w:rPr>
        <w:t xml:space="preserve">Assess the family’s ability to meet the child’s needs and keep them safe </w:t>
      </w:r>
    </w:p>
    <w:p w14:paraId="40BD54CC" w14:textId="77777777" w:rsidR="00DC1EED" w:rsidRPr="00A43ABF" w:rsidRDefault="00DC1EED" w:rsidP="00DC1EED">
      <w:pPr>
        <w:pStyle w:val="ListParagraph"/>
        <w:widowControl w:val="0"/>
        <w:numPr>
          <w:ilvl w:val="0"/>
          <w:numId w:val="41"/>
        </w:numPr>
        <w:autoSpaceDE w:val="0"/>
        <w:autoSpaceDN w:val="0"/>
        <w:contextualSpacing w:val="0"/>
        <w:jc w:val="both"/>
        <w:rPr>
          <w:rFonts w:asciiTheme="minorHAnsi" w:hAnsiTheme="minorHAnsi" w:cstheme="minorHAnsi"/>
          <w:color w:val="FF0000"/>
        </w:rPr>
      </w:pPr>
      <w:r w:rsidRPr="00A43ABF">
        <w:rPr>
          <w:rFonts w:asciiTheme="minorHAnsi" w:hAnsiTheme="minorHAnsi" w:cstheme="minorHAnsi"/>
        </w:rPr>
        <w:t>See the child on their own and out with the house and ascertain their view</w:t>
      </w:r>
    </w:p>
    <w:p w14:paraId="3A6AF2CC" w14:textId="77777777" w:rsidR="00DC1EED" w:rsidRPr="00A43ABF" w:rsidRDefault="00DC1EED" w:rsidP="00DC1EED">
      <w:pPr>
        <w:jc w:val="both"/>
        <w:rPr>
          <w:rFonts w:asciiTheme="minorHAnsi" w:hAnsiTheme="minorHAnsi" w:cstheme="minorHAnsi"/>
          <w:color w:val="FF0000"/>
        </w:rPr>
      </w:pPr>
    </w:p>
    <w:p w14:paraId="33F14A09" w14:textId="4323A178" w:rsidR="00DC1EED" w:rsidRPr="00A43ABF" w:rsidRDefault="005C5A66" w:rsidP="005C5A66">
      <w:pPr>
        <w:ind w:left="720" w:hanging="720"/>
        <w:jc w:val="both"/>
        <w:rPr>
          <w:rFonts w:asciiTheme="minorHAnsi" w:hAnsiTheme="minorHAnsi" w:cstheme="minorHAnsi"/>
        </w:rPr>
      </w:pPr>
      <w:r w:rsidRPr="00A43ABF">
        <w:rPr>
          <w:rFonts w:asciiTheme="minorHAnsi" w:hAnsiTheme="minorHAnsi" w:cstheme="minorHAnsi"/>
        </w:rPr>
        <w:t>8.4</w:t>
      </w:r>
      <w:r w:rsidRPr="00A43ABF">
        <w:rPr>
          <w:rFonts w:asciiTheme="minorHAnsi" w:hAnsiTheme="minorHAnsi" w:cstheme="minorHAnsi"/>
        </w:rPr>
        <w:tab/>
      </w:r>
      <w:r w:rsidR="00DC1EED" w:rsidRPr="00A43ABF">
        <w:rPr>
          <w:rFonts w:asciiTheme="minorHAnsi" w:hAnsiTheme="minorHAnsi" w:cstheme="minorHAnsi"/>
        </w:rPr>
        <w:t>Good communication must be maintained by the Lead Professional throughout the child protection investigation, they should -</w:t>
      </w:r>
    </w:p>
    <w:p w14:paraId="4AB21183" w14:textId="77777777" w:rsidR="00DC1EED" w:rsidRPr="00A43ABF" w:rsidRDefault="00DC1EED" w:rsidP="00DC1EED">
      <w:pPr>
        <w:jc w:val="both"/>
        <w:rPr>
          <w:rFonts w:asciiTheme="minorHAnsi" w:hAnsiTheme="minorHAnsi" w:cstheme="minorHAnsi"/>
        </w:rPr>
      </w:pPr>
    </w:p>
    <w:p w14:paraId="2C56AB0E" w14:textId="77777777" w:rsidR="00DC1EED" w:rsidRPr="00A43ABF" w:rsidRDefault="00DC1EED" w:rsidP="00DC1EED">
      <w:pPr>
        <w:pStyle w:val="ListParagraph"/>
        <w:widowControl w:val="0"/>
        <w:numPr>
          <w:ilvl w:val="0"/>
          <w:numId w:val="42"/>
        </w:numPr>
        <w:autoSpaceDE w:val="0"/>
        <w:autoSpaceDN w:val="0"/>
        <w:contextualSpacing w:val="0"/>
        <w:jc w:val="both"/>
        <w:rPr>
          <w:rFonts w:asciiTheme="minorHAnsi" w:hAnsiTheme="minorHAnsi" w:cstheme="minorHAnsi"/>
        </w:rPr>
      </w:pPr>
      <w:r w:rsidRPr="00A43ABF">
        <w:rPr>
          <w:rFonts w:asciiTheme="minorHAnsi" w:hAnsiTheme="minorHAnsi" w:cstheme="minorHAnsi"/>
        </w:rPr>
        <w:t>Keep regular communication with the multi-agency team informing them of decisions made during the investigation and agreeing how the child and family will be supported</w:t>
      </w:r>
    </w:p>
    <w:p w14:paraId="13ECF11C" w14:textId="77777777" w:rsidR="00DC1EED" w:rsidRPr="00A43ABF" w:rsidRDefault="00DC1EED" w:rsidP="00DC1EED">
      <w:pPr>
        <w:pStyle w:val="ListParagraph"/>
        <w:widowControl w:val="0"/>
        <w:numPr>
          <w:ilvl w:val="0"/>
          <w:numId w:val="42"/>
        </w:numPr>
        <w:autoSpaceDE w:val="0"/>
        <w:autoSpaceDN w:val="0"/>
        <w:contextualSpacing w:val="0"/>
        <w:jc w:val="both"/>
        <w:rPr>
          <w:rFonts w:asciiTheme="minorHAnsi" w:hAnsiTheme="minorHAnsi" w:cstheme="minorHAnsi"/>
        </w:rPr>
      </w:pPr>
      <w:r w:rsidRPr="00A43ABF">
        <w:rPr>
          <w:rFonts w:asciiTheme="minorHAnsi" w:hAnsiTheme="minorHAnsi" w:cstheme="minorHAnsi"/>
        </w:rPr>
        <w:t xml:space="preserve">Maintain regular contact with the child and their family, informing them of decisions, agreeing the most appropriate supports </w:t>
      </w:r>
    </w:p>
    <w:p w14:paraId="03EA7B6B" w14:textId="67C8462F" w:rsidR="00DC1EED" w:rsidRDefault="00DC1EED" w:rsidP="00DC1EED">
      <w:pPr>
        <w:pStyle w:val="ListParagraph"/>
        <w:widowControl w:val="0"/>
        <w:numPr>
          <w:ilvl w:val="0"/>
          <w:numId w:val="42"/>
        </w:numPr>
        <w:autoSpaceDE w:val="0"/>
        <w:autoSpaceDN w:val="0"/>
        <w:contextualSpacing w:val="0"/>
        <w:rPr>
          <w:rFonts w:asciiTheme="minorHAnsi" w:hAnsiTheme="minorHAnsi" w:cstheme="minorHAnsi"/>
          <w:color w:val="FF0000"/>
        </w:rPr>
      </w:pPr>
      <w:r w:rsidRPr="00A43ABF">
        <w:rPr>
          <w:rFonts w:asciiTheme="minorHAnsi" w:hAnsiTheme="minorHAnsi" w:cstheme="minorHAnsi"/>
        </w:rPr>
        <w:t xml:space="preserve">Prepare the Child Protection Report </w:t>
      </w:r>
      <w:r w:rsidRPr="00A43ABF">
        <w:rPr>
          <w:rFonts w:asciiTheme="minorHAnsi" w:hAnsiTheme="minorHAnsi" w:cstheme="minorHAnsi"/>
          <w:color w:val="000000" w:themeColor="text1"/>
        </w:rPr>
        <w:t xml:space="preserve">ensuring it is informed by the use of the </w:t>
      </w:r>
      <w:r w:rsidRPr="00E31D3C">
        <w:rPr>
          <w:rFonts w:asciiTheme="minorHAnsi" w:hAnsiTheme="minorHAnsi" w:cstheme="minorHAnsi"/>
        </w:rPr>
        <w:t>National Risk Assessment Framework</w:t>
      </w:r>
      <w:r w:rsidRPr="00A43ABF">
        <w:rPr>
          <w:rFonts w:asciiTheme="minorHAnsi" w:hAnsiTheme="minorHAnsi" w:cstheme="minorHAnsi"/>
          <w:color w:val="FF0000"/>
        </w:rPr>
        <w:t>.</w:t>
      </w:r>
    </w:p>
    <w:p w14:paraId="390AA200" w14:textId="77777777" w:rsidR="00E31D3C" w:rsidRPr="00A43ABF" w:rsidRDefault="00E31D3C" w:rsidP="00E31D3C">
      <w:pPr>
        <w:pStyle w:val="ListParagraph"/>
        <w:widowControl w:val="0"/>
        <w:autoSpaceDE w:val="0"/>
        <w:autoSpaceDN w:val="0"/>
        <w:ind w:left="1080"/>
        <w:contextualSpacing w:val="0"/>
        <w:rPr>
          <w:rFonts w:asciiTheme="minorHAnsi" w:hAnsiTheme="minorHAnsi" w:cstheme="minorHAnsi"/>
          <w:color w:val="FF0000"/>
        </w:rPr>
      </w:pPr>
    </w:p>
    <w:p w14:paraId="558D6CD8" w14:textId="77777777" w:rsidR="00DC1EED" w:rsidRPr="00556B7B" w:rsidRDefault="00DC1EED" w:rsidP="00DC1EED">
      <w:pPr>
        <w:rPr>
          <w:b/>
          <w:bCs/>
          <w:color w:val="ED7D31" w:themeColor="accent2"/>
        </w:rPr>
      </w:pPr>
    </w:p>
    <w:p w14:paraId="30C32FBF" w14:textId="77777777" w:rsidR="00A43ABF" w:rsidRDefault="00A43ABF" w:rsidP="00DC1EED">
      <w:pPr>
        <w:rPr>
          <w:b/>
          <w:bCs/>
          <w:color w:val="ED7D31" w:themeColor="accent2"/>
          <w:sz w:val="28"/>
          <w:szCs w:val="28"/>
        </w:rPr>
      </w:pPr>
    </w:p>
    <w:p w14:paraId="10BF9068" w14:textId="77777777" w:rsidR="00A43ABF" w:rsidRDefault="00A43ABF" w:rsidP="00DC1EED">
      <w:pPr>
        <w:rPr>
          <w:b/>
          <w:bCs/>
          <w:color w:val="ED7D31" w:themeColor="accent2"/>
          <w:sz w:val="28"/>
          <w:szCs w:val="28"/>
        </w:rPr>
      </w:pPr>
    </w:p>
    <w:p w14:paraId="2C49FADF" w14:textId="77777777" w:rsidR="00A43ABF" w:rsidRDefault="00A43ABF" w:rsidP="00DC1EED">
      <w:pPr>
        <w:rPr>
          <w:b/>
          <w:bCs/>
          <w:color w:val="ED7D31" w:themeColor="accent2"/>
          <w:sz w:val="28"/>
          <w:szCs w:val="28"/>
        </w:rPr>
      </w:pPr>
    </w:p>
    <w:p w14:paraId="2D95846B" w14:textId="2013A267" w:rsidR="00DC1EED" w:rsidRPr="0001636D" w:rsidRDefault="00DC1EED" w:rsidP="00DC1EED">
      <w:pPr>
        <w:rPr>
          <w:b/>
          <w:bCs/>
          <w:color w:val="ED7D31" w:themeColor="accent2"/>
        </w:rPr>
      </w:pPr>
      <w:r w:rsidRPr="0001636D">
        <w:rPr>
          <w:b/>
          <w:bCs/>
          <w:color w:val="ED7D31" w:themeColor="accent2"/>
        </w:rPr>
        <w:lastRenderedPageBreak/>
        <w:t>GIRFEC National Practice Model</w:t>
      </w:r>
    </w:p>
    <w:tbl>
      <w:tblPr>
        <w:tblStyle w:val="TableGrid"/>
        <w:tblW w:w="0" w:type="auto"/>
        <w:tblLook w:val="04A0" w:firstRow="1" w:lastRow="0" w:firstColumn="1" w:lastColumn="0" w:noHBand="0" w:noVBand="1"/>
      </w:tblPr>
      <w:tblGrid>
        <w:gridCol w:w="9016"/>
      </w:tblGrid>
      <w:tr w:rsidR="00DC1EED" w:rsidRPr="00A43ABF" w14:paraId="661F2064" w14:textId="77777777" w:rsidTr="0081424E">
        <w:tc>
          <w:tcPr>
            <w:tcW w:w="9016" w:type="dxa"/>
            <w:tcBorders>
              <w:top w:val="nil"/>
              <w:left w:val="nil"/>
              <w:bottom w:val="nil"/>
              <w:right w:val="nil"/>
            </w:tcBorders>
            <w:shd w:val="clear" w:color="auto" w:fill="auto"/>
          </w:tcPr>
          <w:p w14:paraId="5C05D091" w14:textId="77777777" w:rsidR="00DC1EED" w:rsidRPr="00A43ABF" w:rsidRDefault="00DC1EED" w:rsidP="0081424E">
            <w:pPr>
              <w:contextualSpacing/>
              <w:jc w:val="both"/>
              <w:rPr>
                <w:sz w:val="28"/>
                <w:szCs w:val="28"/>
              </w:rPr>
            </w:pPr>
          </w:p>
        </w:tc>
      </w:tr>
    </w:tbl>
    <w:p w14:paraId="532A94BD" w14:textId="19FC526B" w:rsidR="00DC1EED" w:rsidRPr="00A43ABF" w:rsidRDefault="0070551C" w:rsidP="0070551C">
      <w:pPr>
        <w:pStyle w:val="Default"/>
        <w:ind w:left="720" w:hanging="720"/>
        <w:jc w:val="both"/>
        <w:rPr>
          <w:rFonts w:asciiTheme="minorHAnsi" w:hAnsiTheme="minorHAnsi" w:cstheme="minorHAnsi"/>
        </w:rPr>
      </w:pPr>
      <w:r w:rsidRPr="00A43ABF">
        <w:rPr>
          <w:rFonts w:asciiTheme="minorHAnsi" w:hAnsiTheme="minorHAnsi" w:cstheme="minorHAnsi"/>
        </w:rPr>
        <w:t>8.5</w:t>
      </w:r>
      <w:r w:rsidRPr="00A43ABF">
        <w:rPr>
          <w:rFonts w:asciiTheme="minorHAnsi" w:hAnsiTheme="minorHAnsi" w:cstheme="minorHAnsi"/>
        </w:rPr>
        <w:tab/>
      </w:r>
      <w:r w:rsidR="00DC1EED" w:rsidRPr="00A43ABF">
        <w:rPr>
          <w:rFonts w:asciiTheme="minorHAnsi" w:hAnsiTheme="minorHAnsi" w:cstheme="minorHAnsi"/>
        </w:rPr>
        <w:t>The GIRFEC National Practice Model provides shared practice concepts within assessment and planning.  Practitioners should be familiar with the core elements such as the SHANARRI wellbeing indicators, the My World Triangle and the resilience matrix.  Together they support holistic analysis of safety and wellbeing, dimensions of need and the interaction of strengths and concerns.</w:t>
      </w:r>
    </w:p>
    <w:p w14:paraId="2398EC88" w14:textId="77777777" w:rsidR="00DC1EED" w:rsidRDefault="00DC1EED" w:rsidP="00DC1EED">
      <w:pPr>
        <w:pStyle w:val="Default"/>
        <w:jc w:val="both"/>
      </w:pPr>
    </w:p>
    <w:p w14:paraId="3CB6D707" w14:textId="77777777" w:rsidR="00DC1EED" w:rsidRDefault="00DC1EED" w:rsidP="00DC1EED">
      <w:pPr>
        <w:pStyle w:val="Default"/>
        <w:jc w:val="both"/>
      </w:pPr>
      <w:r>
        <w:rPr>
          <w:noProof/>
          <w:lang w:eastAsia="en-GB"/>
        </w:rPr>
        <w:drawing>
          <wp:inline distT="0" distB="0" distL="0" distR="0" wp14:anchorId="47777205" wp14:editId="4C5DFA10">
            <wp:extent cx="5731510" cy="3260090"/>
            <wp:effectExtent l="0" t="0" r="2540" b="0"/>
            <wp:docPr id="133063463" name="Picture 133063463" descr="A picture containing tex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3260090"/>
                    </a:xfrm>
                    <a:prstGeom prst="rect">
                      <a:avLst/>
                    </a:prstGeom>
                  </pic:spPr>
                </pic:pic>
              </a:graphicData>
            </a:graphic>
          </wp:inline>
        </w:drawing>
      </w:r>
    </w:p>
    <w:p w14:paraId="4D63F52B" w14:textId="77777777" w:rsidR="00DC1EED" w:rsidRDefault="00DC1EED" w:rsidP="00DC1EED">
      <w:pPr>
        <w:pStyle w:val="Default"/>
        <w:jc w:val="both"/>
      </w:pPr>
    </w:p>
    <w:p w14:paraId="0EC1535B" w14:textId="06434A0D" w:rsidR="00DC1EED" w:rsidRPr="00A43ABF" w:rsidRDefault="0070551C" w:rsidP="0070551C">
      <w:pPr>
        <w:pStyle w:val="Default"/>
        <w:ind w:left="720" w:hanging="720"/>
        <w:rPr>
          <w:rFonts w:asciiTheme="minorHAnsi" w:hAnsiTheme="minorHAnsi" w:cstheme="minorHAnsi"/>
          <w:b/>
          <w:bCs/>
          <w:sz w:val="23"/>
          <w:szCs w:val="23"/>
        </w:rPr>
      </w:pPr>
      <w:r w:rsidRPr="00A43ABF">
        <w:rPr>
          <w:rFonts w:asciiTheme="minorHAnsi" w:hAnsiTheme="minorHAnsi" w:cstheme="minorHAnsi"/>
        </w:rPr>
        <w:t>8.6</w:t>
      </w:r>
      <w:r w:rsidRPr="00A43ABF">
        <w:rPr>
          <w:rFonts w:asciiTheme="minorHAnsi" w:hAnsiTheme="minorHAnsi" w:cstheme="minorHAnsi"/>
        </w:rPr>
        <w:tab/>
      </w:r>
      <w:r w:rsidR="00DC1EED" w:rsidRPr="00A43ABF">
        <w:rPr>
          <w:rFonts w:asciiTheme="minorHAnsi" w:hAnsiTheme="minorHAnsi" w:cstheme="minorHAnsi"/>
        </w:rPr>
        <w:t>The ‘My World Triangle’ allows practitioners, together with children, young people and families, to consider -</w:t>
      </w:r>
    </w:p>
    <w:p w14:paraId="29A790A5" w14:textId="77777777" w:rsidR="00DC1EED" w:rsidRPr="00A43ABF" w:rsidRDefault="00DC1EED" w:rsidP="00DC1EED">
      <w:pPr>
        <w:pStyle w:val="Default"/>
        <w:rPr>
          <w:rFonts w:asciiTheme="minorHAnsi" w:hAnsiTheme="minorHAnsi" w:cstheme="minorHAnsi"/>
          <w:b/>
          <w:bCs/>
          <w:sz w:val="23"/>
          <w:szCs w:val="23"/>
        </w:rPr>
      </w:pPr>
    </w:p>
    <w:p w14:paraId="1C64C177" w14:textId="77777777" w:rsidR="00DC1EED" w:rsidRPr="00A43ABF" w:rsidRDefault="00DC1EED" w:rsidP="00DC1EED">
      <w:pPr>
        <w:pStyle w:val="ListParagraph"/>
        <w:widowControl w:val="0"/>
        <w:numPr>
          <w:ilvl w:val="0"/>
          <w:numId w:val="44"/>
        </w:numPr>
        <w:autoSpaceDE w:val="0"/>
        <w:autoSpaceDN w:val="0"/>
        <w:spacing w:after="160" w:line="259" w:lineRule="auto"/>
        <w:jc w:val="both"/>
        <w:rPr>
          <w:rFonts w:asciiTheme="minorHAnsi" w:hAnsiTheme="minorHAnsi" w:cstheme="minorHAnsi"/>
        </w:rPr>
      </w:pPr>
      <w:r w:rsidRPr="00A43ABF">
        <w:rPr>
          <w:rFonts w:asciiTheme="minorHAnsi" w:hAnsiTheme="minorHAnsi" w:cstheme="minorHAnsi"/>
        </w:rPr>
        <w:t>How the child or young person is growing and developing; including whether they are suffering or likely to suffer significant harm</w:t>
      </w:r>
    </w:p>
    <w:p w14:paraId="605EBC8F" w14:textId="77777777" w:rsidR="00DC1EED" w:rsidRPr="00A43ABF" w:rsidRDefault="00DC1EED" w:rsidP="00DC1EED">
      <w:pPr>
        <w:pStyle w:val="ListParagraph"/>
        <w:widowControl w:val="0"/>
        <w:numPr>
          <w:ilvl w:val="0"/>
          <w:numId w:val="44"/>
        </w:numPr>
        <w:autoSpaceDE w:val="0"/>
        <w:autoSpaceDN w:val="0"/>
        <w:spacing w:after="160" w:line="259" w:lineRule="auto"/>
        <w:jc w:val="both"/>
        <w:rPr>
          <w:rFonts w:asciiTheme="minorHAnsi" w:hAnsiTheme="minorHAnsi" w:cstheme="minorHAnsi"/>
        </w:rPr>
      </w:pPr>
      <w:r w:rsidRPr="00A43ABF">
        <w:rPr>
          <w:rFonts w:asciiTheme="minorHAnsi" w:hAnsiTheme="minorHAnsi" w:cstheme="minorHAnsi"/>
        </w:rPr>
        <w:t xml:space="preserve">What the child or young person needs and has a right to from the people who look after them </w:t>
      </w:r>
    </w:p>
    <w:p w14:paraId="2D749AFC" w14:textId="77777777" w:rsidR="00DC1EED" w:rsidRPr="00A43ABF" w:rsidRDefault="00DC1EED" w:rsidP="00DC1EED">
      <w:pPr>
        <w:pStyle w:val="ListParagraph"/>
        <w:widowControl w:val="0"/>
        <w:numPr>
          <w:ilvl w:val="0"/>
          <w:numId w:val="44"/>
        </w:numPr>
        <w:autoSpaceDE w:val="0"/>
        <w:autoSpaceDN w:val="0"/>
        <w:spacing w:after="160" w:line="259" w:lineRule="auto"/>
        <w:jc w:val="both"/>
        <w:rPr>
          <w:rFonts w:asciiTheme="minorHAnsi" w:hAnsiTheme="minorHAnsi" w:cstheme="minorHAnsi"/>
        </w:rPr>
      </w:pPr>
      <w:r w:rsidRPr="00A43ABF">
        <w:rPr>
          <w:rFonts w:asciiTheme="minorHAnsi" w:hAnsiTheme="minorHAnsi" w:cstheme="minorHAnsi"/>
        </w:rPr>
        <w:t>The impact of the child or young person’s wider world of family, friends, community, and society.</w:t>
      </w:r>
    </w:p>
    <w:p w14:paraId="6D6A71A3" w14:textId="2D267D64" w:rsidR="00DC1EED" w:rsidRPr="00A43ABF" w:rsidRDefault="0070551C" w:rsidP="0070551C">
      <w:pPr>
        <w:pStyle w:val="Default"/>
        <w:ind w:left="720" w:hanging="720"/>
        <w:jc w:val="both"/>
        <w:rPr>
          <w:rFonts w:asciiTheme="minorHAnsi" w:hAnsiTheme="minorHAnsi" w:cstheme="minorHAnsi"/>
        </w:rPr>
      </w:pPr>
      <w:r w:rsidRPr="00A43ABF">
        <w:rPr>
          <w:rFonts w:asciiTheme="minorHAnsi" w:hAnsiTheme="minorHAnsi" w:cstheme="minorHAnsi"/>
        </w:rPr>
        <w:t>8.7</w:t>
      </w:r>
      <w:r w:rsidRPr="00A43ABF">
        <w:rPr>
          <w:rFonts w:asciiTheme="minorHAnsi" w:hAnsiTheme="minorHAnsi" w:cstheme="minorHAnsi"/>
        </w:rPr>
        <w:tab/>
      </w:r>
      <w:r w:rsidR="00DC1EED" w:rsidRPr="00A43ABF">
        <w:rPr>
          <w:rFonts w:asciiTheme="minorHAnsi" w:hAnsiTheme="minorHAnsi" w:cstheme="minorHAnsi"/>
        </w:rPr>
        <w:t>Whatever the nature of concerns, all practitioners will ensure that child protection processes are underpinned by consideration of rights, relationships and resilience of the child and their family/carers.</w:t>
      </w:r>
    </w:p>
    <w:p w14:paraId="27966DFB" w14:textId="77777777" w:rsidR="00DC1EED" w:rsidRPr="00A43ABF" w:rsidRDefault="00DC1EED" w:rsidP="00DC1EED">
      <w:pPr>
        <w:pStyle w:val="Default"/>
        <w:jc w:val="both"/>
        <w:rPr>
          <w:rFonts w:asciiTheme="minorHAnsi" w:hAnsiTheme="minorHAnsi" w:cstheme="minorHAnsi"/>
        </w:rPr>
      </w:pPr>
    </w:p>
    <w:p w14:paraId="51060216" w14:textId="4AE34754" w:rsidR="00DC1EED" w:rsidRPr="0001636D" w:rsidRDefault="00DC1EED" w:rsidP="00DC1EED">
      <w:pPr>
        <w:pStyle w:val="Default"/>
        <w:jc w:val="both"/>
        <w:rPr>
          <w:b/>
          <w:bCs/>
          <w:color w:val="ED7D31" w:themeColor="accent2"/>
        </w:rPr>
      </w:pPr>
      <w:r w:rsidRPr="0001636D">
        <w:rPr>
          <w:b/>
          <w:bCs/>
          <w:color w:val="ED7D31" w:themeColor="accent2"/>
        </w:rPr>
        <w:t xml:space="preserve">Preparation of </w:t>
      </w:r>
      <w:r w:rsidR="00A43ABF" w:rsidRPr="0001636D">
        <w:rPr>
          <w:b/>
          <w:bCs/>
          <w:color w:val="ED7D31" w:themeColor="accent2"/>
        </w:rPr>
        <w:t>r</w:t>
      </w:r>
      <w:r w:rsidRPr="0001636D">
        <w:rPr>
          <w:b/>
          <w:bCs/>
          <w:color w:val="ED7D31" w:themeColor="accent2"/>
        </w:rPr>
        <w:t>eports</w:t>
      </w:r>
    </w:p>
    <w:p w14:paraId="6E8ADFE7" w14:textId="77777777" w:rsidR="00DC1EED" w:rsidRDefault="00DC1EED" w:rsidP="00DC1EED">
      <w:pPr>
        <w:contextualSpacing/>
        <w:jc w:val="both"/>
        <w:rPr>
          <w:kern w:val="2"/>
          <w14:ligatures w14:val="standardContextual"/>
        </w:rPr>
      </w:pPr>
    </w:p>
    <w:p w14:paraId="60BC9FEB" w14:textId="2AE1FBFE" w:rsidR="00DC1EED" w:rsidRPr="00A43ABF" w:rsidRDefault="0070551C" w:rsidP="0070551C">
      <w:pPr>
        <w:ind w:left="720" w:hanging="720"/>
        <w:contextualSpacing/>
        <w:jc w:val="both"/>
        <w:rPr>
          <w:rFonts w:asciiTheme="minorHAnsi" w:hAnsiTheme="minorHAnsi" w:cstheme="minorHAnsi"/>
          <w:kern w:val="2"/>
          <w14:ligatures w14:val="standardContextual"/>
        </w:rPr>
      </w:pPr>
      <w:r w:rsidRPr="00A43ABF">
        <w:rPr>
          <w:rFonts w:asciiTheme="minorHAnsi" w:hAnsiTheme="minorHAnsi" w:cstheme="minorHAnsi"/>
        </w:rPr>
        <w:t>8.</w:t>
      </w:r>
      <w:r w:rsidR="00AE58D1">
        <w:rPr>
          <w:rFonts w:asciiTheme="minorHAnsi" w:hAnsiTheme="minorHAnsi" w:cstheme="minorHAnsi"/>
        </w:rPr>
        <w:t>8</w:t>
      </w:r>
      <w:r w:rsidRPr="00A43ABF">
        <w:rPr>
          <w:rFonts w:asciiTheme="minorHAnsi" w:hAnsiTheme="minorHAnsi" w:cstheme="minorHAnsi"/>
        </w:rPr>
        <w:tab/>
      </w:r>
      <w:r w:rsidR="00DC1EED" w:rsidRPr="00A43ABF">
        <w:rPr>
          <w:rFonts w:asciiTheme="minorHAnsi" w:hAnsiTheme="minorHAnsi" w:cstheme="minorHAnsi"/>
        </w:rPr>
        <w:t>The report will be prepared by the lead professional and include the details of the social worker, health and police involvement, information from all other involved services and the assessment of significant harm and future risk to the child.</w:t>
      </w:r>
      <w:r w:rsidR="00796F31">
        <w:rPr>
          <w:rFonts w:asciiTheme="minorHAnsi" w:hAnsiTheme="minorHAnsi" w:cstheme="minorHAnsi"/>
        </w:rPr>
        <w:t xml:space="preserve"> </w:t>
      </w:r>
      <w:r w:rsidR="00796F31" w:rsidRPr="00C65BDE">
        <w:rPr>
          <w:rFonts w:asciiTheme="minorHAnsi" w:hAnsiTheme="minorHAnsi" w:cstheme="minorHAnsi"/>
        </w:rPr>
        <w:t>The report should be completed within 21 days of initiation of the Child Protection Investigation.</w:t>
      </w:r>
    </w:p>
    <w:p w14:paraId="3F4FF614" w14:textId="77777777" w:rsidR="00DC1EED" w:rsidRPr="00A43ABF" w:rsidRDefault="00DC1EED" w:rsidP="00DC1EED">
      <w:pPr>
        <w:contextualSpacing/>
        <w:jc w:val="both"/>
        <w:rPr>
          <w:rFonts w:asciiTheme="minorHAnsi" w:hAnsiTheme="minorHAnsi" w:cstheme="minorHAnsi"/>
        </w:rPr>
      </w:pPr>
    </w:p>
    <w:p w14:paraId="79A032D5" w14:textId="206FB241" w:rsidR="00DC1EED" w:rsidRPr="00A43ABF" w:rsidRDefault="0070551C" w:rsidP="0070551C">
      <w:pPr>
        <w:ind w:left="720" w:hanging="720"/>
        <w:contextualSpacing/>
        <w:jc w:val="both"/>
        <w:rPr>
          <w:rFonts w:asciiTheme="minorHAnsi" w:hAnsiTheme="minorHAnsi" w:cstheme="minorHAnsi"/>
        </w:rPr>
      </w:pPr>
      <w:r w:rsidRPr="00A43ABF">
        <w:rPr>
          <w:rFonts w:asciiTheme="minorHAnsi" w:hAnsiTheme="minorHAnsi" w:cstheme="minorHAnsi"/>
        </w:rPr>
        <w:lastRenderedPageBreak/>
        <w:t>8.</w:t>
      </w:r>
      <w:r w:rsidR="00AE58D1">
        <w:rPr>
          <w:rFonts w:asciiTheme="minorHAnsi" w:hAnsiTheme="minorHAnsi" w:cstheme="minorHAnsi"/>
        </w:rPr>
        <w:t>9</w:t>
      </w:r>
      <w:r w:rsidRPr="00A43ABF">
        <w:rPr>
          <w:rFonts w:asciiTheme="minorHAnsi" w:hAnsiTheme="minorHAnsi" w:cstheme="minorHAnsi"/>
        </w:rPr>
        <w:tab/>
      </w:r>
      <w:r w:rsidR="00DC1EED" w:rsidRPr="00A43ABF">
        <w:rPr>
          <w:rFonts w:asciiTheme="minorHAnsi" w:hAnsiTheme="minorHAnsi" w:cstheme="minorHAnsi"/>
        </w:rPr>
        <w:t>The report should consider the need for compulsory measures and referral to the Children’s Reporter.</w:t>
      </w:r>
    </w:p>
    <w:p w14:paraId="54A16B71" w14:textId="77777777" w:rsidR="00DC1EED" w:rsidRDefault="00DC1EED" w:rsidP="00DC1EED">
      <w:pPr>
        <w:pStyle w:val="Default"/>
        <w:rPr>
          <w:b/>
          <w:bCs/>
          <w:sz w:val="23"/>
          <w:szCs w:val="23"/>
        </w:rPr>
      </w:pPr>
    </w:p>
    <w:p w14:paraId="4FA39E99" w14:textId="5C40C213" w:rsidR="00DC1EED" w:rsidRPr="00A43ABF" w:rsidRDefault="00DC1EED" w:rsidP="00DC1EED">
      <w:pPr>
        <w:pStyle w:val="Default"/>
        <w:rPr>
          <w:b/>
          <w:bCs/>
          <w:sz w:val="28"/>
          <w:szCs w:val="28"/>
        </w:rPr>
      </w:pPr>
      <w:r w:rsidRPr="00A43ABF">
        <w:rPr>
          <w:b/>
          <w:bCs/>
          <w:color w:val="ED7D31" w:themeColor="accent2"/>
          <w:sz w:val="28"/>
          <w:szCs w:val="28"/>
        </w:rPr>
        <w:t xml:space="preserve">Child </w:t>
      </w:r>
      <w:r w:rsidR="00A43ABF">
        <w:rPr>
          <w:b/>
          <w:bCs/>
          <w:color w:val="ED7D31" w:themeColor="accent2"/>
          <w:sz w:val="28"/>
          <w:szCs w:val="28"/>
        </w:rPr>
        <w:t>p</w:t>
      </w:r>
      <w:r w:rsidRPr="00A43ABF">
        <w:rPr>
          <w:b/>
          <w:bCs/>
          <w:color w:val="ED7D31" w:themeColor="accent2"/>
          <w:sz w:val="28"/>
          <w:szCs w:val="28"/>
        </w:rPr>
        <w:t xml:space="preserve">rotection </w:t>
      </w:r>
      <w:r w:rsidR="00A43ABF">
        <w:rPr>
          <w:b/>
          <w:bCs/>
          <w:color w:val="ED7D31" w:themeColor="accent2"/>
          <w:sz w:val="28"/>
          <w:szCs w:val="28"/>
        </w:rPr>
        <w:t>a</w:t>
      </w:r>
      <w:r w:rsidRPr="00A43ABF">
        <w:rPr>
          <w:b/>
          <w:bCs/>
          <w:color w:val="ED7D31" w:themeColor="accent2"/>
          <w:sz w:val="28"/>
          <w:szCs w:val="28"/>
        </w:rPr>
        <w:t>ssessment</w:t>
      </w:r>
    </w:p>
    <w:p w14:paraId="53083789" w14:textId="77777777" w:rsidR="00DC1EED" w:rsidRDefault="00DC1EED" w:rsidP="00DC1EED">
      <w:pPr>
        <w:pStyle w:val="Default"/>
        <w:rPr>
          <w:b/>
          <w:bCs/>
          <w:sz w:val="23"/>
          <w:szCs w:val="23"/>
        </w:rPr>
      </w:pPr>
    </w:p>
    <w:p w14:paraId="7D476872" w14:textId="69D8963F" w:rsidR="00DC1EED" w:rsidRPr="00A43ABF" w:rsidRDefault="0070551C" w:rsidP="00DC1EED">
      <w:pPr>
        <w:pStyle w:val="Default"/>
        <w:jc w:val="both"/>
        <w:rPr>
          <w:rFonts w:asciiTheme="minorHAnsi" w:hAnsiTheme="minorHAnsi" w:cstheme="minorHAnsi"/>
        </w:rPr>
      </w:pPr>
      <w:r w:rsidRPr="00A43ABF">
        <w:rPr>
          <w:rFonts w:asciiTheme="minorHAnsi" w:hAnsiTheme="minorHAnsi" w:cstheme="minorHAnsi"/>
        </w:rPr>
        <w:t>8.1</w:t>
      </w:r>
      <w:r w:rsidR="00AE58D1">
        <w:rPr>
          <w:rFonts w:asciiTheme="minorHAnsi" w:hAnsiTheme="minorHAnsi" w:cstheme="minorHAnsi"/>
        </w:rPr>
        <w:t>0</w:t>
      </w:r>
      <w:r w:rsidRPr="00A43ABF">
        <w:rPr>
          <w:rFonts w:asciiTheme="minorHAnsi" w:hAnsiTheme="minorHAnsi" w:cstheme="minorHAnsi"/>
        </w:rPr>
        <w:tab/>
      </w:r>
      <w:r w:rsidR="00DC1EED" w:rsidRPr="00A43ABF">
        <w:rPr>
          <w:rFonts w:asciiTheme="minorHAnsi" w:hAnsiTheme="minorHAnsi" w:cstheme="minorHAnsi"/>
        </w:rPr>
        <w:t xml:space="preserve">The general purpose of a </w:t>
      </w:r>
      <w:r w:rsidR="007E2487" w:rsidRPr="00A43ABF">
        <w:rPr>
          <w:rFonts w:asciiTheme="minorHAnsi" w:hAnsiTheme="minorHAnsi" w:cstheme="minorHAnsi"/>
        </w:rPr>
        <w:t>multi-agency</w:t>
      </w:r>
      <w:r w:rsidR="00DC1EED" w:rsidRPr="00A43ABF">
        <w:rPr>
          <w:rFonts w:asciiTheme="minorHAnsi" w:hAnsiTheme="minorHAnsi" w:cstheme="minorHAnsi"/>
        </w:rPr>
        <w:t xml:space="preserve"> child protection assessment are –</w:t>
      </w:r>
    </w:p>
    <w:p w14:paraId="377EC9E9" w14:textId="77777777" w:rsidR="00DC1EED" w:rsidRPr="00A43ABF" w:rsidRDefault="00DC1EED" w:rsidP="00DC1EED">
      <w:pPr>
        <w:pStyle w:val="Default"/>
        <w:jc w:val="both"/>
        <w:rPr>
          <w:rFonts w:asciiTheme="minorHAnsi" w:hAnsiTheme="minorHAnsi" w:cstheme="minorHAnsi"/>
        </w:rPr>
      </w:pPr>
    </w:p>
    <w:p w14:paraId="1614CA16" w14:textId="1AEC2E41" w:rsidR="00DC1EED" w:rsidRPr="00A43ABF" w:rsidRDefault="00DC1EED" w:rsidP="00DC1EED">
      <w:pPr>
        <w:pStyle w:val="Default"/>
        <w:numPr>
          <w:ilvl w:val="0"/>
          <w:numId w:val="43"/>
        </w:numPr>
        <w:jc w:val="both"/>
        <w:rPr>
          <w:rFonts w:asciiTheme="minorHAnsi" w:hAnsiTheme="minorHAnsi" w:cstheme="minorHAnsi"/>
        </w:rPr>
      </w:pPr>
      <w:r w:rsidRPr="00A43ABF">
        <w:rPr>
          <w:rFonts w:asciiTheme="minorHAnsi" w:hAnsiTheme="minorHAnsi" w:cstheme="minorHAnsi"/>
        </w:rPr>
        <w:t xml:space="preserve">Gather, share and analyse such information about a </w:t>
      </w:r>
      <w:proofErr w:type="spellStart"/>
      <w:r w:rsidRPr="00A43ABF">
        <w:rPr>
          <w:rFonts w:asciiTheme="minorHAnsi" w:hAnsiTheme="minorHAnsi" w:cstheme="minorHAnsi"/>
        </w:rPr>
        <w:t>chid</w:t>
      </w:r>
      <w:proofErr w:type="spellEnd"/>
      <w:r w:rsidRPr="00A43ABF">
        <w:rPr>
          <w:rFonts w:asciiTheme="minorHAnsi" w:hAnsiTheme="minorHAnsi" w:cstheme="minorHAnsi"/>
        </w:rPr>
        <w:t>, family and relevant context as may be necessary for the purpose of determining harm or risk of harm</w:t>
      </w:r>
    </w:p>
    <w:p w14:paraId="36996AAF" w14:textId="77777777" w:rsidR="00DC1EED" w:rsidRPr="00A43ABF" w:rsidRDefault="00DC1EED" w:rsidP="00DC1EED">
      <w:pPr>
        <w:pStyle w:val="Default"/>
        <w:numPr>
          <w:ilvl w:val="0"/>
          <w:numId w:val="43"/>
        </w:numPr>
        <w:jc w:val="both"/>
        <w:rPr>
          <w:rFonts w:asciiTheme="minorHAnsi" w:hAnsiTheme="minorHAnsi" w:cstheme="minorHAnsi"/>
        </w:rPr>
      </w:pPr>
      <w:r w:rsidRPr="00A43ABF">
        <w:rPr>
          <w:rFonts w:asciiTheme="minorHAnsi" w:hAnsiTheme="minorHAnsi" w:cstheme="minorHAnsi"/>
        </w:rPr>
        <w:t>To inform planning of action and support necessary to ensure a child’s safety and wellbeing</w:t>
      </w:r>
    </w:p>
    <w:p w14:paraId="369E9A5C" w14:textId="77777777" w:rsidR="00DC1EED" w:rsidRPr="00A43ABF" w:rsidRDefault="00DC1EED" w:rsidP="00DC1EED">
      <w:pPr>
        <w:pStyle w:val="Default"/>
        <w:rPr>
          <w:rFonts w:asciiTheme="minorHAnsi" w:hAnsiTheme="minorHAnsi" w:cstheme="minorHAnsi"/>
          <w:b/>
          <w:bCs/>
          <w:sz w:val="23"/>
          <w:szCs w:val="23"/>
        </w:rPr>
      </w:pPr>
    </w:p>
    <w:p w14:paraId="7D948CA4" w14:textId="1B7CC5ED" w:rsidR="00DC1EED" w:rsidRPr="00A43ABF" w:rsidRDefault="0070551C" w:rsidP="0070551C">
      <w:pPr>
        <w:pStyle w:val="Default"/>
        <w:ind w:left="720" w:hanging="720"/>
        <w:jc w:val="both"/>
        <w:rPr>
          <w:rFonts w:asciiTheme="minorHAnsi" w:hAnsiTheme="minorHAnsi" w:cstheme="minorHAnsi"/>
        </w:rPr>
      </w:pPr>
      <w:r w:rsidRPr="00A43ABF">
        <w:rPr>
          <w:rFonts w:asciiTheme="minorHAnsi" w:hAnsiTheme="minorHAnsi" w:cstheme="minorHAnsi"/>
        </w:rPr>
        <w:t>8.1</w:t>
      </w:r>
      <w:r w:rsidR="00AE58D1">
        <w:rPr>
          <w:rFonts w:asciiTheme="minorHAnsi" w:hAnsiTheme="minorHAnsi" w:cstheme="minorHAnsi"/>
        </w:rPr>
        <w:t>1</w:t>
      </w:r>
      <w:r w:rsidRPr="00A43ABF">
        <w:rPr>
          <w:rFonts w:asciiTheme="minorHAnsi" w:hAnsiTheme="minorHAnsi" w:cstheme="minorHAnsi"/>
        </w:rPr>
        <w:tab/>
      </w:r>
      <w:r w:rsidR="00DC1EED" w:rsidRPr="00A43ABF">
        <w:rPr>
          <w:rFonts w:asciiTheme="minorHAnsi" w:hAnsiTheme="minorHAnsi" w:cstheme="minorHAnsi"/>
        </w:rPr>
        <w:t xml:space="preserve">Effective engagement to reduce risk is more likely within approaches which stress respectful and rights-based communication with children and families, build upon strengths that have been evidenced, address need and risk, and work with the interaction of relationships and factors in the child’s world. </w:t>
      </w:r>
    </w:p>
    <w:p w14:paraId="46E46BE2" w14:textId="77777777" w:rsidR="00DC1EED" w:rsidRPr="00A43ABF" w:rsidRDefault="00DC1EED" w:rsidP="00DC1EED">
      <w:pPr>
        <w:pStyle w:val="Default"/>
        <w:jc w:val="both"/>
        <w:rPr>
          <w:rFonts w:asciiTheme="minorHAnsi" w:hAnsiTheme="minorHAnsi" w:cstheme="minorHAnsi"/>
        </w:rPr>
      </w:pPr>
    </w:p>
    <w:p w14:paraId="440BA421" w14:textId="1BF7B0E5" w:rsidR="00DC1EED" w:rsidRPr="00A43ABF" w:rsidRDefault="0070551C" w:rsidP="0070551C">
      <w:pPr>
        <w:pStyle w:val="Default"/>
        <w:ind w:left="720" w:hanging="720"/>
        <w:jc w:val="both"/>
        <w:rPr>
          <w:rFonts w:asciiTheme="minorHAnsi" w:hAnsiTheme="minorHAnsi" w:cstheme="minorHAnsi"/>
        </w:rPr>
      </w:pPr>
      <w:r w:rsidRPr="00A43ABF">
        <w:rPr>
          <w:rFonts w:asciiTheme="minorHAnsi" w:hAnsiTheme="minorHAnsi" w:cstheme="minorHAnsi"/>
        </w:rPr>
        <w:t>8.1</w:t>
      </w:r>
      <w:r w:rsidR="00AE58D1">
        <w:rPr>
          <w:rFonts w:asciiTheme="minorHAnsi" w:hAnsiTheme="minorHAnsi" w:cstheme="minorHAnsi"/>
        </w:rPr>
        <w:t>2</w:t>
      </w:r>
      <w:r w:rsidRPr="00A43ABF">
        <w:rPr>
          <w:rFonts w:asciiTheme="minorHAnsi" w:hAnsiTheme="minorHAnsi" w:cstheme="minorHAnsi"/>
        </w:rPr>
        <w:tab/>
      </w:r>
      <w:r w:rsidR="00DC1EED" w:rsidRPr="00A43ABF">
        <w:rPr>
          <w:rFonts w:asciiTheme="minorHAnsi" w:hAnsiTheme="minorHAnsi" w:cstheme="minorHAnsi"/>
        </w:rPr>
        <w:t xml:space="preserve">In forming a </w:t>
      </w:r>
      <w:r w:rsidR="00744FA8" w:rsidRPr="00A43ABF">
        <w:rPr>
          <w:rFonts w:asciiTheme="minorHAnsi" w:hAnsiTheme="minorHAnsi" w:cstheme="minorHAnsi"/>
        </w:rPr>
        <w:t>multi-agency</w:t>
      </w:r>
      <w:r w:rsidR="00DC1EED" w:rsidRPr="00A43ABF">
        <w:rPr>
          <w:rFonts w:asciiTheme="minorHAnsi" w:hAnsiTheme="minorHAnsi" w:cstheme="minorHAnsi"/>
        </w:rPr>
        <w:t xml:space="preserve"> view of risks and strengths and options for supported change, strength-based approaches </w:t>
      </w:r>
      <w:r w:rsidR="00744FA8" w:rsidRPr="00A43ABF">
        <w:rPr>
          <w:rFonts w:asciiTheme="minorHAnsi" w:hAnsiTheme="minorHAnsi" w:cstheme="minorHAnsi"/>
        </w:rPr>
        <w:t>provide</w:t>
      </w:r>
      <w:r w:rsidR="00DC1EED" w:rsidRPr="00A43ABF">
        <w:rPr>
          <w:rFonts w:asciiTheme="minorHAnsi" w:hAnsiTheme="minorHAnsi" w:cstheme="minorHAnsi"/>
        </w:rPr>
        <w:t xml:space="preserve"> a vehicle for partnership in critical situations.  </w:t>
      </w:r>
    </w:p>
    <w:p w14:paraId="0DA45677" w14:textId="77777777" w:rsidR="00DC1EED" w:rsidRPr="00A43ABF" w:rsidRDefault="00DC1EED" w:rsidP="00DC1EED">
      <w:pPr>
        <w:pStyle w:val="Default"/>
        <w:jc w:val="both"/>
        <w:rPr>
          <w:rFonts w:asciiTheme="minorHAnsi" w:hAnsiTheme="minorHAnsi" w:cstheme="minorHAnsi"/>
        </w:rPr>
      </w:pPr>
    </w:p>
    <w:p w14:paraId="7495C9DA" w14:textId="5BD452D2" w:rsidR="00DC1EED" w:rsidRPr="00A43ABF" w:rsidRDefault="0070551C" w:rsidP="0070551C">
      <w:pPr>
        <w:pStyle w:val="Default"/>
        <w:ind w:left="720" w:hanging="720"/>
        <w:jc w:val="both"/>
        <w:rPr>
          <w:rFonts w:asciiTheme="minorHAnsi" w:hAnsiTheme="minorHAnsi" w:cstheme="minorHAnsi"/>
        </w:rPr>
      </w:pPr>
      <w:r w:rsidRPr="00A43ABF">
        <w:rPr>
          <w:rFonts w:asciiTheme="minorHAnsi" w:hAnsiTheme="minorHAnsi" w:cstheme="minorHAnsi"/>
        </w:rPr>
        <w:t>8.1</w:t>
      </w:r>
      <w:r w:rsidR="00AE58D1">
        <w:rPr>
          <w:rFonts w:asciiTheme="minorHAnsi" w:hAnsiTheme="minorHAnsi" w:cstheme="minorHAnsi"/>
        </w:rPr>
        <w:t>3</w:t>
      </w:r>
      <w:r w:rsidRPr="00A43ABF">
        <w:rPr>
          <w:rFonts w:asciiTheme="minorHAnsi" w:hAnsiTheme="minorHAnsi" w:cstheme="minorHAnsi"/>
        </w:rPr>
        <w:tab/>
      </w:r>
      <w:r w:rsidR="00DC1EED" w:rsidRPr="00A43ABF">
        <w:rPr>
          <w:rFonts w:asciiTheme="minorHAnsi" w:hAnsiTheme="minorHAnsi" w:cstheme="minorHAnsi"/>
        </w:rPr>
        <w:t>Assessment evolves with new information and understanding. Any assessment is at a point in time. Immediate safety is a priority. There are likely to be distinctive stages, moving from initial assessment and prevention of significant harm to comprehensive inter-agency assessment of risk and need in context. Professional judgement and reflection on evidence and analysis is necessary at every stage. Even in urgent circumstances there should be a moment to pause and consider safety and best interests within the available options.</w:t>
      </w:r>
    </w:p>
    <w:p w14:paraId="316D99FF" w14:textId="77777777" w:rsidR="00DC1EED" w:rsidRPr="00A43ABF" w:rsidRDefault="00DC1EED" w:rsidP="00DC1EED">
      <w:pPr>
        <w:pStyle w:val="Default"/>
        <w:jc w:val="both"/>
        <w:rPr>
          <w:rFonts w:asciiTheme="minorHAnsi" w:hAnsiTheme="minorHAnsi" w:cstheme="minorHAnsi"/>
        </w:rPr>
      </w:pPr>
    </w:p>
    <w:p w14:paraId="54B99165" w14:textId="1925522D" w:rsidR="00DC1EED" w:rsidRPr="00A43ABF" w:rsidRDefault="008A51E0" w:rsidP="008A51E0">
      <w:pPr>
        <w:pStyle w:val="Default"/>
        <w:ind w:left="720" w:hanging="720"/>
        <w:jc w:val="both"/>
        <w:rPr>
          <w:rFonts w:asciiTheme="minorHAnsi" w:hAnsiTheme="minorHAnsi" w:cstheme="minorHAnsi"/>
        </w:rPr>
      </w:pPr>
      <w:r w:rsidRPr="00A43ABF">
        <w:rPr>
          <w:rFonts w:asciiTheme="minorHAnsi" w:hAnsiTheme="minorHAnsi" w:cstheme="minorHAnsi"/>
        </w:rPr>
        <w:t>8.1</w:t>
      </w:r>
      <w:r w:rsidR="00AE58D1">
        <w:rPr>
          <w:rFonts w:asciiTheme="minorHAnsi" w:hAnsiTheme="minorHAnsi" w:cstheme="minorHAnsi"/>
        </w:rPr>
        <w:t>4</w:t>
      </w:r>
      <w:r w:rsidRPr="00A43ABF">
        <w:rPr>
          <w:rFonts w:asciiTheme="minorHAnsi" w:hAnsiTheme="minorHAnsi" w:cstheme="minorHAnsi"/>
        </w:rPr>
        <w:tab/>
      </w:r>
      <w:r w:rsidR="00DC1EED" w:rsidRPr="00A43ABF">
        <w:rPr>
          <w:rFonts w:asciiTheme="minorHAnsi" w:hAnsiTheme="minorHAnsi" w:cstheme="minorHAnsi"/>
        </w:rPr>
        <w:t xml:space="preserve">Attention should be paid to professional intuition, however this must be located firmly within an agreed and approved framework and approach. Professional curiosity about how children and families are experiencing their situation from the inside out is critical to effective engagement and formation of an understanding of risk and strengths in the child’s world. </w:t>
      </w:r>
    </w:p>
    <w:p w14:paraId="6E0BADA6" w14:textId="77777777" w:rsidR="00DC1EED" w:rsidRPr="00A43ABF" w:rsidRDefault="00DC1EED" w:rsidP="00DC1EED">
      <w:pPr>
        <w:pStyle w:val="Default"/>
        <w:jc w:val="both"/>
        <w:rPr>
          <w:rFonts w:asciiTheme="minorHAnsi" w:hAnsiTheme="minorHAnsi" w:cstheme="minorHAnsi"/>
        </w:rPr>
      </w:pPr>
    </w:p>
    <w:p w14:paraId="38E41DEA" w14:textId="50B9BE37" w:rsidR="00DC1EED" w:rsidRPr="00A43ABF" w:rsidRDefault="008A51E0" w:rsidP="00A1185C">
      <w:pPr>
        <w:pStyle w:val="Default"/>
        <w:ind w:left="720" w:hanging="720"/>
        <w:jc w:val="both"/>
        <w:rPr>
          <w:rFonts w:asciiTheme="minorHAnsi" w:hAnsiTheme="minorHAnsi" w:cstheme="minorHAnsi"/>
        </w:rPr>
      </w:pPr>
      <w:r w:rsidRPr="00A43ABF">
        <w:rPr>
          <w:rFonts w:asciiTheme="minorHAnsi" w:hAnsiTheme="minorHAnsi" w:cstheme="minorHAnsi"/>
        </w:rPr>
        <w:t>8.1</w:t>
      </w:r>
      <w:r w:rsidR="00AE58D1">
        <w:rPr>
          <w:rFonts w:asciiTheme="minorHAnsi" w:hAnsiTheme="minorHAnsi" w:cstheme="minorHAnsi"/>
        </w:rPr>
        <w:t>5</w:t>
      </w:r>
      <w:r w:rsidRPr="00A43ABF">
        <w:rPr>
          <w:rFonts w:asciiTheme="minorHAnsi" w:hAnsiTheme="minorHAnsi" w:cstheme="minorHAnsi"/>
        </w:rPr>
        <w:tab/>
      </w:r>
      <w:r w:rsidR="00DC1EED" w:rsidRPr="00A43ABF">
        <w:rPr>
          <w:rFonts w:asciiTheme="minorHAnsi" w:hAnsiTheme="minorHAnsi" w:cstheme="minorHAnsi"/>
        </w:rPr>
        <w:t xml:space="preserve">Whatever the specific concern, effective multi-agency assessment, planning and support is </w:t>
      </w:r>
      <w:r w:rsidR="00DC1EED" w:rsidRPr="00A43ABF">
        <w:rPr>
          <w:rFonts w:asciiTheme="minorHAnsi" w:hAnsiTheme="minorHAnsi" w:cstheme="minorHAnsi"/>
          <w:b/>
          <w:bCs/>
        </w:rPr>
        <w:t xml:space="preserve">ecological. </w:t>
      </w:r>
      <w:r w:rsidR="00DC1EED" w:rsidRPr="00A43ABF">
        <w:rPr>
          <w:rFonts w:asciiTheme="minorHAnsi" w:hAnsiTheme="minorHAnsi" w:cstheme="minorHAnsi"/>
        </w:rPr>
        <w:t>This includes analysis of the interaction of relationships between a child, their family and their wider world</w:t>
      </w:r>
      <w:r w:rsidR="00A1185C" w:rsidRPr="00A43ABF">
        <w:rPr>
          <w:rFonts w:asciiTheme="minorHAnsi" w:hAnsiTheme="minorHAnsi" w:cstheme="minorHAnsi"/>
        </w:rPr>
        <w:t xml:space="preserve"> </w:t>
      </w:r>
      <w:r w:rsidR="00DC1EED" w:rsidRPr="00A43ABF">
        <w:rPr>
          <w:rFonts w:asciiTheme="minorHAnsi" w:hAnsiTheme="minorHAnsi" w:cstheme="minorHAnsi"/>
        </w:rPr>
        <w:t>and includes consideration of the present and historical context of harm. Other factors may be relevant such as culture, use of technology, the physical location of risks, barriers to understanding or accessing services, and the interface between adversities including key variables like housing, health and income.</w:t>
      </w:r>
    </w:p>
    <w:p w14:paraId="225C77F8" w14:textId="77777777" w:rsidR="00DC1EED" w:rsidRPr="00A43ABF" w:rsidRDefault="00DC1EED" w:rsidP="00A1185C">
      <w:pPr>
        <w:pStyle w:val="Default"/>
        <w:jc w:val="both"/>
        <w:rPr>
          <w:rFonts w:asciiTheme="minorHAnsi" w:hAnsiTheme="minorHAnsi" w:cstheme="minorHAnsi"/>
        </w:rPr>
      </w:pPr>
    </w:p>
    <w:p w14:paraId="50733664" w14:textId="5B2A72A1" w:rsidR="00DC1EED" w:rsidRPr="00A43ABF" w:rsidRDefault="00A1185C" w:rsidP="00A1185C">
      <w:pPr>
        <w:pStyle w:val="Default"/>
        <w:ind w:left="720" w:hanging="720"/>
        <w:jc w:val="both"/>
        <w:rPr>
          <w:rFonts w:asciiTheme="minorHAnsi" w:hAnsiTheme="minorHAnsi" w:cstheme="minorHAnsi"/>
        </w:rPr>
      </w:pPr>
      <w:r w:rsidRPr="00A43ABF">
        <w:rPr>
          <w:rFonts w:asciiTheme="minorHAnsi" w:hAnsiTheme="minorHAnsi" w:cstheme="minorHAnsi"/>
        </w:rPr>
        <w:t>8.1</w:t>
      </w:r>
      <w:r w:rsidR="00AE58D1">
        <w:rPr>
          <w:rFonts w:asciiTheme="minorHAnsi" w:hAnsiTheme="minorHAnsi" w:cstheme="minorHAnsi"/>
        </w:rPr>
        <w:t>6</w:t>
      </w:r>
      <w:r w:rsidRPr="00A43ABF">
        <w:rPr>
          <w:rFonts w:asciiTheme="minorHAnsi" w:hAnsiTheme="minorHAnsi" w:cstheme="minorHAnsi"/>
        </w:rPr>
        <w:tab/>
      </w:r>
      <w:r w:rsidR="00DC1EED" w:rsidRPr="00A43ABF">
        <w:rPr>
          <w:rFonts w:asciiTheme="minorHAnsi" w:hAnsiTheme="minorHAnsi" w:cstheme="minorHAnsi"/>
        </w:rPr>
        <w:t xml:space="preserve">Effective multi-agency assessment must be </w:t>
      </w:r>
      <w:r w:rsidR="00DC1EED" w:rsidRPr="00744FA8">
        <w:rPr>
          <w:rFonts w:asciiTheme="minorHAnsi" w:hAnsiTheme="minorHAnsi" w:cstheme="minorHAnsi"/>
          <w:b/>
          <w:bCs/>
        </w:rPr>
        <w:t>d</w:t>
      </w:r>
      <w:r w:rsidR="00DC1EED" w:rsidRPr="00A43ABF">
        <w:rPr>
          <w:rFonts w:asciiTheme="minorHAnsi" w:hAnsiTheme="minorHAnsi" w:cstheme="minorHAnsi"/>
          <w:b/>
          <w:bCs/>
        </w:rPr>
        <w:t>evelopmenta</w:t>
      </w:r>
      <w:r w:rsidR="00DC1EED" w:rsidRPr="00744FA8">
        <w:rPr>
          <w:rFonts w:asciiTheme="minorHAnsi" w:hAnsiTheme="minorHAnsi" w:cstheme="minorHAnsi"/>
          <w:b/>
          <w:bCs/>
        </w:rPr>
        <w:t>l</w:t>
      </w:r>
      <w:r w:rsidR="00DC1EED" w:rsidRPr="00A43ABF">
        <w:rPr>
          <w:rFonts w:asciiTheme="minorHAnsi" w:hAnsiTheme="minorHAnsi" w:cstheme="minorHAnsi"/>
        </w:rPr>
        <w:t xml:space="preserve">, meaning that it should consider a child’s age, stage and transitional needs moving on to another stage, even if the preoccupation of a child protection assessment is prevention of significant harm. A developmental perspective encompasses attention to the impact of a child’s </w:t>
      </w:r>
      <w:r w:rsidR="00DC1EED" w:rsidRPr="00A43ABF">
        <w:rPr>
          <w:rFonts w:asciiTheme="minorHAnsi" w:hAnsiTheme="minorHAnsi" w:cstheme="minorHAnsi"/>
        </w:rPr>
        <w:lastRenderedPageBreak/>
        <w:t>experience of attachment and of trauma, and the relevance of relationships with significant others such as siblings and non-resident parents upon assessment of risk, strengths and need.</w:t>
      </w:r>
    </w:p>
    <w:p w14:paraId="6EFA773D" w14:textId="77777777" w:rsidR="00DC1EED" w:rsidRPr="00A43ABF" w:rsidRDefault="00DC1EED" w:rsidP="00DC1EED">
      <w:pPr>
        <w:pStyle w:val="Default"/>
        <w:rPr>
          <w:rFonts w:asciiTheme="minorHAnsi" w:hAnsiTheme="minorHAnsi" w:cstheme="minorHAnsi"/>
        </w:rPr>
      </w:pPr>
    </w:p>
    <w:p w14:paraId="5BF8CE04" w14:textId="23BA9EA1" w:rsidR="00DC1EED" w:rsidRPr="00A43ABF" w:rsidRDefault="00DC1EED" w:rsidP="00DC1EED">
      <w:pPr>
        <w:pStyle w:val="Default"/>
        <w:rPr>
          <w:b/>
          <w:bCs/>
          <w:color w:val="ED7D31" w:themeColor="accent2"/>
        </w:rPr>
      </w:pPr>
      <w:r w:rsidRPr="00A43ABF">
        <w:rPr>
          <w:b/>
          <w:bCs/>
          <w:color w:val="ED7D31" w:themeColor="accent2"/>
        </w:rPr>
        <w:t xml:space="preserve">Context of </w:t>
      </w:r>
      <w:r w:rsidR="00A43ABF">
        <w:rPr>
          <w:b/>
          <w:bCs/>
          <w:color w:val="ED7D31" w:themeColor="accent2"/>
        </w:rPr>
        <w:t>h</w:t>
      </w:r>
      <w:r w:rsidRPr="00A43ABF">
        <w:rPr>
          <w:b/>
          <w:bCs/>
          <w:color w:val="ED7D31" w:themeColor="accent2"/>
        </w:rPr>
        <w:t>arm</w:t>
      </w:r>
    </w:p>
    <w:p w14:paraId="73045893" w14:textId="77777777" w:rsidR="00DC1EED" w:rsidRDefault="00DC1EED" w:rsidP="00DC1EED">
      <w:pPr>
        <w:pStyle w:val="Default"/>
        <w:rPr>
          <w:b/>
          <w:bCs/>
          <w:sz w:val="23"/>
          <w:szCs w:val="23"/>
        </w:rPr>
      </w:pPr>
    </w:p>
    <w:p w14:paraId="08C6F98A" w14:textId="6DE53EDB" w:rsidR="00DC1EED" w:rsidRPr="00A43ABF" w:rsidRDefault="00E54789" w:rsidP="00E54789">
      <w:pPr>
        <w:pStyle w:val="Default"/>
        <w:ind w:left="720" w:hanging="720"/>
        <w:jc w:val="both"/>
        <w:rPr>
          <w:rFonts w:asciiTheme="minorHAnsi" w:hAnsiTheme="minorHAnsi" w:cstheme="minorHAnsi"/>
        </w:rPr>
      </w:pPr>
      <w:r w:rsidRPr="00A43ABF">
        <w:rPr>
          <w:rFonts w:asciiTheme="minorHAnsi" w:hAnsiTheme="minorHAnsi" w:cstheme="minorHAnsi"/>
        </w:rPr>
        <w:t>8.1</w:t>
      </w:r>
      <w:r w:rsidR="00AE58D1">
        <w:rPr>
          <w:rFonts w:asciiTheme="minorHAnsi" w:hAnsiTheme="minorHAnsi" w:cstheme="minorHAnsi"/>
        </w:rPr>
        <w:t>7</w:t>
      </w:r>
      <w:r w:rsidRPr="00A43ABF">
        <w:rPr>
          <w:rFonts w:asciiTheme="minorHAnsi" w:hAnsiTheme="minorHAnsi" w:cstheme="minorHAnsi"/>
        </w:rPr>
        <w:tab/>
      </w:r>
      <w:r w:rsidR="00DC1EED" w:rsidRPr="00A43ABF">
        <w:rPr>
          <w:rFonts w:asciiTheme="minorHAnsi" w:hAnsiTheme="minorHAnsi" w:cstheme="minorHAnsi"/>
        </w:rPr>
        <w:t>Child protection includes recognition, assessment and reduction of risk of harm from outside the family home where this is relevant. Understanding contextual harm or protective factors involves considering safety, risks and stresses within or faced by a family, especially from the child’s perspective.</w:t>
      </w:r>
    </w:p>
    <w:p w14:paraId="545FD99B" w14:textId="77777777" w:rsidR="00DC1EED" w:rsidRDefault="00DC1EED" w:rsidP="00DC1EED">
      <w:pPr>
        <w:pStyle w:val="Default"/>
        <w:jc w:val="both"/>
      </w:pPr>
    </w:p>
    <w:p w14:paraId="7C2BEB2B" w14:textId="252A693E" w:rsidR="00DC1EED" w:rsidRPr="0001636D" w:rsidRDefault="00DC1EED" w:rsidP="00DC1EED">
      <w:pPr>
        <w:pStyle w:val="Default"/>
        <w:jc w:val="both"/>
        <w:rPr>
          <w:b/>
          <w:bCs/>
          <w:color w:val="ED7D31" w:themeColor="accent2"/>
        </w:rPr>
      </w:pPr>
      <w:r w:rsidRPr="0001636D">
        <w:rPr>
          <w:b/>
          <w:bCs/>
          <w:color w:val="ED7D31" w:themeColor="accent2"/>
        </w:rPr>
        <w:t xml:space="preserve">Specialist </w:t>
      </w:r>
      <w:r w:rsidR="00A43ABF" w:rsidRPr="0001636D">
        <w:rPr>
          <w:b/>
          <w:bCs/>
          <w:color w:val="ED7D31" w:themeColor="accent2"/>
        </w:rPr>
        <w:t>a</w:t>
      </w:r>
      <w:r w:rsidRPr="0001636D">
        <w:rPr>
          <w:b/>
          <w:bCs/>
          <w:color w:val="ED7D31" w:themeColor="accent2"/>
        </w:rPr>
        <w:t>ssessments</w:t>
      </w:r>
    </w:p>
    <w:p w14:paraId="3BE9C4FC" w14:textId="77777777" w:rsidR="00DC1EED" w:rsidRDefault="00DC1EED" w:rsidP="00DC1EED">
      <w:pPr>
        <w:pStyle w:val="Default"/>
        <w:jc w:val="both"/>
      </w:pPr>
    </w:p>
    <w:p w14:paraId="1236D4D6" w14:textId="0E936874" w:rsidR="00DC1EED" w:rsidRPr="00A43ABF" w:rsidRDefault="00E54789" w:rsidP="00E54789">
      <w:pPr>
        <w:pStyle w:val="Default"/>
        <w:ind w:left="720" w:hanging="720"/>
        <w:jc w:val="both"/>
        <w:rPr>
          <w:rFonts w:asciiTheme="minorHAnsi" w:hAnsiTheme="minorHAnsi" w:cstheme="minorHAnsi"/>
          <w:b/>
          <w:bCs/>
          <w:sz w:val="23"/>
          <w:szCs w:val="23"/>
        </w:rPr>
      </w:pPr>
      <w:r w:rsidRPr="00A43ABF">
        <w:rPr>
          <w:rFonts w:asciiTheme="minorHAnsi" w:hAnsiTheme="minorHAnsi" w:cstheme="minorHAnsi"/>
        </w:rPr>
        <w:t>8.1</w:t>
      </w:r>
      <w:r w:rsidR="00AE58D1">
        <w:rPr>
          <w:rFonts w:asciiTheme="minorHAnsi" w:hAnsiTheme="minorHAnsi" w:cstheme="minorHAnsi"/>
        </w:rPr>
        <w:t>8</w:t>
      </w:r>
      <w:r w:rsidRPr="00A43ABF">
        <w:rPr>
          <w:rFonts w:asciiTheme="minorHAnsi" w:hAnsiTheme="minorHAnsi" w:cstheme="minorHAnsi"/>
        </w:rPr>
        <w:tab/>
      </w:r>
      <w:r w:rsidR="00DC1EED" w:rsidRPr="00A43ABF">
        <w:rPr>
          <w:rFonts w:asciiTheme="minorHAnsi" w:hAnsiTheme="minorHAnsi" w:cstheme="minorHAnsi"/>
        </w:rPr>
        <w:t>Where risk of harm relates to behaviours or needs that require specialist assessment and support, early consideration should be given to inviting these professional perspectives to assist inter-agency planning around the child. Specialist assessments and assessments commissioned of specialists, if required, should form a considered element of multi-agency assessment.</w:t>
      </w:r>
    </w:p>
    <w:p w14:paraId="5C8FCEB0" w14:textId="77777777" w:rsidR="00DC1EED" w:rsidRPr="00A43ABF" w:rsidRDefault="00DC1EED" w:rsidP="00DC1EED">
      <w:pPr>
        <w:jc w:val="both"/>
        <w:rPr>
          <w:rFonts w:asciiTheme="minorHAnsi" w:hAnsiTheme="minorHAnsi" w:cstheme="minorHAnsi"/>
        </w:rPr>
      </w:pPr>
    </w:p>
    <w:p w14:paraId="2F5234D6" w14:textId="77777777" w:rsidR="00D049D7" w:rsidRPr="00C65BDE" w:rsidRDefault="00D049D7" w:rsidP="00D049D7">
      <w:pPr>
        <w:pStyle w:val="NormalWeb"/>
        <w:rPr>
          <w:rFonts w:ascii="Arial" w:hAnsi="Arial" w:cs="Arial"/>
          <w:color w:val="ED7D31" w:themeColor="accent2"/>
        </w:rPr>
      </w:pPr>
      <w:r w:rsidRPr="00C65BDE">
        <w:rPr>
          <w:rStyle w:val="Strong"/>
          <w:rFonts w:ascii="Arial" w:hAnsi="Arial" w:cs="Arial"/>
          <w:color w:val="ED7D31" w:themeColor="accent2"/>
        </w:rPr>
        <w:t>Child Protection Case Recording</w:t>
      </w:r>
    </w:p>
    <w:p w14:paraId="7FC1C0D1" w14:textId="033D41DB" w:rsidR="00D049D7" w:rsidRPr="00C65BDE" w:rsidRDefault="00D049D7" w:rsidP="00D049D7">
      <w:pPr>
        <w:pStyle w:val="NormalWeb"/>
        <w:jc w:val="both"/>
        <w:rPr>
          <w:rFonts w:asciiTheme="minorHAnsi" w:hAnsiTheme="minorHAnsi" w:cstheme="minorHAnsi"/>
        </w:rPr>
      </w:pPr>
      <w:r w:rsidRPr="00C65BDE">
        <w:rPr>
          <w:rFonts w:asciiTheme="minorHAnsi" w:hAnsiTheme="minorHAnsi" w:cstheme="minorHAnsi"/>
        </w:rPr>
        <w:t> 8.19      Good case recording is essential to informing risk assessment and care planning. It is critical in assisting practitioners to identify any patterns and risks when working with a family. Records may also be used as evidence in court or children’s hearings and could be viewed by the family if they request access to their file.</w:t>
      </w:r>
    </w:p>
    <w:p w14:paraId="470F1247" w14:textId="77100ECA" w:rsidR="00D049D7" w:rsidRPr="00C65BDE" w:rsidRDefault="00D049D7" w:rsidP="00D049D7">
      <w:pPr>
        <w:pStyle w:val="NormalWeb"/>
        <w:spacing w:after="240" w:afterAutospacing="0"/>
        <w:jc w:val="both"/>
        <w:rPr>
          <w:rFonts w:asciiTheme="minorHAnsi" w:hAnsiTheme="minorHAnsi" w:cstheme="minorHAnsi"/>
        </w:rPr>
      </w:pPr>
      <w:r w:rsidRPr="00C65BDE">
        <w:rPr>
          <w:rFonts w:asciiTheme="minorHAnsi" w:hAnsiTheme="minorHAnsi" w:cstheme="minorHAnsi"/>
        </w:rPr>
        <w:t xml:space="preserve">8.20      While a child protection investigation is ongoing and when a child’s name has been placed on </w:t>
      </w:r>
      <w:r w:rsidR="002A1F53">
        <w:rPr>
          <w:rFonts w:asciiTheme="minorHAnsi" w:hAnsiTheme="minorHAnsi" w:cstheme="minorHAnsi"/>
        </w:rPr>
        <w:t>South Lanarkshire</w:t>
      </w:r>
      <w:r w:rsidRPr="00C65BDE">
        <w:rPr>
          <w:rFonts w:asciiTheme="minorHAnsi" w:hAnsiTheme="minorHAnsi" w:cstheme="minorHAnsi"/>
        </w:rPr>
        <w:t>’s child protection register the Social Worker should visit weekly and record their visits.   </w:t>
      </w:r>
    </w:p>
    <w:p w14:paraId="13F91194" w14:textId="77777777" w:rsidR="00DC1EED" w:rsidRPr="00A43ABF" w:rsidRDefault="00DC1EED" w:rsidP="00DC1EED">
      <w:pPr>
        <w:pStyle w:val="Default"/>
        <w:jc w:val="both"/>
        <w:rPr>
          <w:rFonts w:asciiTheme="minorHAnsi" w:hAnsiTheme="minorHAnsi" w:cstheme="minorHAnsi"/>
        </w:rPr>
      </w:pPr>
    </w:p>
    <w:p w14:paraId="552413DC" w14:textId="77777777" w:rsidR="00DC1EED" w:rsidRPr="00473E97" w:rsidRDefault="00DC1EED" w:rsidP="00DC1EED">
      <w:pPr>
        <w:pStyle w:val="Default"/>
        <w:jc w:val="both"/>
      </w:pPr>
    </w:p>
    <w:p w14:paraId="641AC87E" w14:textId="77777777" w:rsidR="00DC1EED" w:rsidRPr="00473E97" w:rsidRDefault="00DC1EED" w:rsidP="00DC1EED">
      <w:pPr>
        <w:jc w:val="both"/>
        <w:rPr>
          <w:color w:val="FF0000"/>
        </w:rPr>
      </w:pPr>
    </w:p>
    <w:p w14:paraId="728A875A" w14:textId="77777777" w:rsidR="00DC1EED" w:rsidRPr="00473E97" w:rsidRDefault="00DC1EED" w:rsidP="00DC1EED">
      <w:pPr>
        <w:jc w:val="both"/>
      </w:pPr>
    </w:p>
    <w:p w14:paraId="0D87B7AC" w14:textId="77777777" w:rsidR="00DC1EED" w:rsidRDefault="00DC1EED" w:rsidP="00B514D8"/>
    <w:p w14:paraId="0974EB6A" w14:textId="77777777" w:rsidR="00DC1EED" w:rsidRDefault="00DC1EED" w:rsidP="00B514D8"/>
    <w:p w14:paraId="43FBB05E" w14:textId="77777777" w:rsidR="00DC1EED" w:rsidRDefault="00DC1EED" w:rsidP="00B514D8"/>
    <w:p w14:paraId="7641D039" w14:textId="77777777" w:rsidR="00DC1EED" w:rsidRDefault="00DC1EED" w:rsidP="00B514D8"/>
    <w:p w14:paraId="451A0A0C" w14:textId="77777777" w:rsidR="00DC1EED" w:rsidRDefault="00DC1EED" w:rsidP="00B514D8"/>
    <w:p w14:paraId="0F6B20D8" w14:textId="77777777" w:rsidR="00DC1EED" w:rsidRDefault="00DC1EED" w:rsidP="00B514D8"/>
    <w:p w14:paraId="404A9AA0" w14:textId="77777777" w:rsidR="00DC1EED" w:rsidRDefault="00DC1EED" w:rsidP="00B514D8"/>
    <w:p w14:paraId="61FB93FB" w14:textId="77777777" w:rsidR="00DC1EED" w:rsidRDefault="00DC1EED" w:rsidP="00B514D8"/>
    <w:p w14:paraId="52A42C22" w14:textId="77777777" w:rsidR="00DC1EED" w:rsidRDefault="00DC1EED" w:rsidP="00B514D8"/>
    <w:p w14:paraId="255A4FB4" w14:textId="77777777" w:rsidR="00DC1EED" w:rsidRDefault="00DC1EED" w:rsidP="00B514D8"/>
    <w:p w14:paraId="25642BAC" w14:textId="77777777" w:rsidR="00AC0B42" w:rsidRDefault="00AC0B42" w:rsidP="00B514D8"/>
    <w:p w14:paraId="566A83C2" w14:textId="77777777" w:rsidR="00E91970" w:rsidRDefault="00E91970" w:rsidP="00B514D8"/>
    <w:p w14:paraId="0892D43F" w14:textId="77777777" w:rsidR="00DC1EED" w:rsidRDefault="00DC1EED" w:rsidP="00B514D8"/>
    <w:p w14:paraId="6EF7EDB8" w14:textId="6C7CD789" w:rsidR="00140EA5" w:rsidRDefault="00140EA5" w:rsidP="00B514D8">
      <w:pPr>
        <w:rPr>
          <w:b/>
          <w:bCs/>
          <w:color w:val="ED7D31" w:themeColor="accent2"/>
          <w:sz w:val="40"/>
          <w:szCs w:val="40"/>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75648" behindDoc="0" locked="0" layoutInCell="1" allowOverlap="1" wp14:anchorId="0C659929" wp14:editId="268C45E6">
                <wp:simplePos x="0" y="0"/>
                <wp:positionH relativeFrom="margin">
                  <wp:align>left</wp:align>
                </wp:positionH>
                <wp:positionV relativeFrom="paragraph">
                  <wp:posOffset>0</wp:posOffset>
                </wp:positionV>
                <wp:extent cx="5847549" cy="1113503"/>
                <wp:effectExtent l="0" t="0" r="20320" b="10795"/>
                <wp:wrapNone/>
                <wp:docPr id="480019633"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3318F199" w14:textId="4097F244"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sidR="00E91970">
                              <w:rPr>
                                <w:b/>
                                <w:bCs/>
                                <w:color w:val="FFFFFF" w:themeColor="background1"/>
                                <w:sz w:val="36"/>
                                <w:szCs w:val="36"/>
                              </w:rPr>
                              <w:t>9</w:t>
                            </w:r>
                          </w:p>
                          <w:p w14:paraId="5EF9456F" w14:textId="4D2C67F8" w:rsidR="00140EA5" w:rsidRPr="00FB15DD" w:rsidRDefault="00140EA5" w:rsidP="00140EA5">
                            <w:pPr>
                              <w:rPr>
                                <w:b/>
                                <w:bCs/>
                                <w:color w:val="FFFFFF" w:themeColor="background1"/>
                                <w:sz w:val="48"/>
                                <w:szCs w:val="48"/>
                              </w:rPr>
                            </w:pPr>
                            <w:r>
                              <w:rPr>
                                <w:b/>
                                <w:bCs/>
                                <w:color w:val="FFFFFF" w:themeColor="background1"/>
                                <w:sz w:val="48"/>
                                <w:szCs w:val="48"/>
                              </w:rPr>
                              <w:t>Child Protection Planning Meetings (CPPM)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59929" id="_x0000_s1034" type="#_x0000_t202" style="position:absolute;margin-left:0;margin-top:0;width:460.45pt;height:87.7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" fillcolor="#ed7d31 [3205]" strokeweight=".5pt">
                <v:textbox>
                  <w:txbxContent>
                    <w:p w14:paraId="3318F199" w14:textId="4097F244" w:rsidR="00140EA5" w:rsidRPr="00FB15DD" w:rsidRDefault="00140EA5" w:rsidP="00140EA5">
                      <w:pPr>
                        <w:jc w:val="right"/>
                        <w:rPr>
                          <w:b/>
                          <w:bCs/>
                          <w:color w:val="FFFFFF" w:themeColor="background1"/>
                          <w:sz w:val="36"/>
                          <w:szCs w:val="36"/>
                        </w:rPr>
                      </w:pPr>
                      <w:r w:rsidRPr="00FB15DD">
                        <w:rPr>
                          <w:b/>
                          <w:bCs/>
                          <w:color w:val="FFFFFF" w:themeColor="background1"/>
                          <w:sz w:val="36"/>
                          <w:szCs w:val="36"/>
                        </w:rPr>
                        <w:t xml:space="preserve">Section </w:t>
                      </w:r>
                      <w:r w:rsidR="00E91970">
                        <w:rPr>
                          <w:b/>
                          <w:bCs/>
                          <w:color w:val="FFFFFF" w:themeColor="background1"/>
                          <w:sz w:val="36"/>
                          <w:szCs w:val="36"/>
                        </w:rPr>
                        <w:t>9</w:t>
                      </w:r>
                    </w:p>
                    <w:p w14:paraId="5EF9456F" w14:textId="4D2C67F8" w:rsidR="00140EA5" w:rsidRPr="00FB15DD" w:rsidRDefault="00140EA5" w:rsidP="00140EA5">
                      <w:pPr>
                        <w:rPr>
                          <w:b/>
                          <w:bCs/>
                          <w:color w:val="FFFFFF" w:themeColor="background1"/>
                          <w:sz w:val="48"/>
                          <w:szCs w:val="48"/>
                        </w:rPr>
                      </w:pPr>
                      <w:r>
                        <w:rPr>
                          <w:b/>
                          <w:bCs/>
                          <w:color w:val="FFFFFF" w:themeColor="background1"/>
                          <w:sz w:val="48"/>
                          <w:szCs w:val="48"/>
                        </w:rPr>
                        <w:t>Child Protection Planning Meetings (CPPM)</w:t>
                      </w:r>
                    </w:p>
                  </w:txbxContent>
                </v:textbox>
                <w10:wrap anchorx="margin"/>
              </v:shape>
            </w:pict>
          </mc:Fallback>
        </mc:AlternateContent>
      </w:r>
    </w:p>
    <w:p w14:paraId="7B854295" w14:textId="77777777" w:rsidR="00140EA5" w:rsidRDefault="00140EA5" w:rsidP="00B514D8">
      <w:pPr>
        <w:rPr>
          <w:b/>
          <w:bCs/>
          <w:color w:val="ED7D31" w:themeColor="accent2"/>
          <w:sz w:val="40"/>
          <w:szCs w:val="40"/>
        </w:rPr>
      </w:pPr>
    </w:p>
    <w:p w14:paraId="52AD6E96" w14:textId="77777777" w:rsidR="00140EA5" w:rsidRDefault="00140EA5" w:rsidP="00B514D8">
      <w:pPr>
        <w:rPr>
          <w:b/>
          <w:bCs/>
          <w:color w:val="ED7D31" w:themeColor="accent2"/>
          <w:sz w:val="40"/>
          <w:szCs w:val="40"/>
        </w:rPr>
      </w:pPr>
    </w:p>
    <w:p w14:paraId="3BAE91B7" w14:textId="77777777" w:rsidR="00140EA5" w:rsidRDefault="00140EA5" w:rsidP="00B514D8">
      <w:pPr>
        <w:rPr>
          <w:b/>
          <w:bCs/>
          <w:color w:val="ED7D31" w:themeColor="accent2"/>
          <w:sz w:val="40"/>
          <w:szCs w:val="40"/>
        </w:rPr>
      </w:pPr>
    </w:p>
    <w:p w14:paraId="4B3C5C1F" w14:textId="77777777" w:rsidR="00705DE2" w:rsidRDefault="00705DE2" w:rsidP="00B514D8">
      <w:pPr>
        <w:rPr>
          <w:b/>
          <w:bCs/>
          <w:color w:val="ED7D31" w:themeColor="accent2"/>
        </w:rPr>
      </w:pPr>
    </w:p>
    <w:p w14:paraId="5AA7C5F1" w14:textId="77777777" w:rsidR="00CB3FAB" w:rsidRPr="0004336F" w:rsidRDefault="00CB3FAB" w:rsidP="00B514D8">
      <w:pPr>
        <w:rPr>
          <w:b/>
          <w:bCs/>
          <w:color w:val="ED7D31" w:themeColor="accent2"/>
          <w:sz w:val="28"/>
          <w:szCs w:val="28"/>
        </w:rPr>
      </w:pPr>
    </w:p>
    <w:p w14:paraId="5DC3F6E4" w14:textId="682CF5FE" w:rsidR="00B514D8" w:rsidRPr="0004336F" w:rsidRDefault="00B514D8" w:rsidP="00B514D8">
      <w:pPr>
        <w:rPr>
          <w:b/>
          <w:bCs/>
          <w:color w:val="ED7D31" w:themeColor="accent2"/>
        </w:rPr>
      </w:pPr>
      <w:r w:rsidRPr="0004336F">
        <w:rPr>
          <w:b/>
          <w:bCs/>
          <w:color w:val="ED7D31" w:themeColor="accent2"/>
        </w:rPr>
        <w:t xml:space="preserve">What is the </w:t>
      </w:r>
      <w:r w:rsidR="001C27EC" w:rsidRPr="0004336F">
        <w:rPr>
          <w:b/>
          <w:bCs/>
          <w:color w:val="ED7D31" w:themeColor="accent2"/>
        </w:rPr>
        <w:t>p</w:t>
      </w:r>
      <w:r w:rsidRPr="0004336F">
        <w:rPr>
          <w:b/>
          <w:bCs/>
          <w:color w:val="ED7D31" w:themeColor="accent2"/>
        </w:rPr>
        <w:t xml:space="preserve">urpose of the </w:t>
      </w:r>
      <w:r w:rsidR="001C27EC" w:rsidRPr="0004336F">
        <w:rPr>
          <w:b/>
          <w:bCs/>
          <w:color w:val="ED7D31" w:themeColor="accent2"/>
        </w:rPr>
        <w:t>c</w:t>
      </w:r>
      <w:r w:rsidRPr="0004336F">
        <w:rPr>
          <w:b/>
          <w:bCs/>
          <w:color w:val="ED7D31" w:themeColor="accent2"/>
        </w:rPr>
        <w:t xml:space="preserve">hild </w:t>
      </w:r>
      <w:r w:rsidR="001C27EC" w:rsidRPr="0004336F">
        <w:rPr>
          <w:b/>
          <w:bCs/>
          <w:color w:val="ED7D31" w:themeColor="accent2"/>
        </w:rPr>
        <w:t>p</w:t>
      </w:r>
      <w:r w:rsidRPr="0004336F">
        <w:rPr>
          <w:b/>
          <w:bCs/>
          <w:color w:val="ED7D31" w:themeColor="accent2"/>
        </w:rPr>
        <w:t xml:space="preserve">rotection </w:t>
      </w:r>
      <w:r w:rsidR="001C27EC" w:rsidRPr="0004336F">
        <w:rPr>
          <w:b/>
          <w:bCs/>
          <w:color w:val="ED7D31" w:themeColor="accent2"/>
        </w:rPr>
        <w:t>p</w:t>
      </w:r>
      <w:r w:rsidRPr="0004336F">
        <w:rPr>
          <w:b/>
          <w:bCs/>
          <w:color w:val="ED7D31" w:themeColor="accent2"/>
        </w:rPr>
        <w:t xml:space="preserve">lanning </w:t>
      </w:r>
      <w:r w:rsidR="001C27EC" w:rsidRPr="0004336F">
        <w:rPr>
          <w:b/>
          <w:bCs/>
          <w:color w:val="ED7D31" w:themeColor="accent2"/>
        </w:rPr>
        <w:t>m</w:t>
      </w:r>
      <w:r w:rsidRPr="0004336F">
        <w:rPr>
          <w:b/>
          <w:bCs/>
          <w:color w:val="ED7D31" w:themeColor="accent2"/>
        </w:rPr>
        <w:t xml:space="preserve">eeting (CPPM) </w:t>
      </w:r>
    </w:p>
    <w:p w14:paraId="2B449182" w14:textId="77777777" w:rsidR="00705DE2" w:rsidRDefault="00705DE2" w:rsidP="00B514D8"/>
    <w:p w14:paraId="41E373E7" w14:textId="51C520BA" w:rsidR="00B514D8" w:rsidRPr="00590FB7" w:rsidRDefault="00E91970" w:rsidP="00590FB7">
      <w:pPr>
        <w:ind w:left="720" w:hanging="720"/>
        <w:jc w:val="both"/>
        <w:rPr>
          <w:rFonts w:asciiTheme="minorHAnsi" w:hAnsiTheme="minorHAnsi" w:cstheme="minorHAnsi"/>
        </w:rPr>
      </w:pPr>
      <w:r>
        <w:rPr>
          <w:rFonts w:asciiTheme="minorHAnsi" w:hAnsiTheme="minorHAnsi" w:cstheme="minorHAnsi"/>
        </w:rPr>
        <w:t>9</w:t>
      </w:r>
      <w:r w:rsidR="00590FB7">
        <w:rPr>
          <w:rFonts w:asciiTheme="minorHAnsi" w:hAnsiTheme="minorHAnsi" w:cstheme="minorHAnsi"/>
        </w:rPr>
        <w:t>.1</w:t>
      </w:r>
      <w:r w:rsidR="00590FB7">
        <w:rPr>
          <w:rFonts w:asciiTheme="minorHAnsi" w:hAnsiTheme="minorHAnsi" w:cstheme="minorHAnsi"/>
        </w:rPr>
        <w:tab/>
      </w:r>
      <w:r w:rsidR="00B514D8" w:rsidRPr="00590FB7">
        <w:rPr>
          <w:rFonts w:asciiTheme="minorHAnsi" w:hAnsiTheme="minorHAnsi" w:cstheme="minorHAnsi"/>
        </w:rPr>
        <w:t>When a child protection investigation has been undertaken and indicates that a child is potentially at risk of significant harm a multi professional Child Protection Planning Meeting (CPPM) should be convened.  The purpose of the CPPM is to ensure information is proportionately shared in order that a collective multi professional assessment of risk can be undertaken and a plan agreed to minimise the risk of harm to the child.</w:t>
      </w:r>
    </w:p>
    <w:p w14:paraId="4E76A30D" w14:textId="77777777" w:rsidR="00705DE2" w:rsidRPr="00590FB7" w:rsidRDefault="00705DE2" w:rsidP="00F332C5">
      <w:pPr>
        <w:jc w:val="both"/>
        <w:rPr>
          <w:rFonts w:asciiTheme="minorHAnsi" w:hAnsiTheme="minorHAnsi" w:cstheme="minorHAnsi"/>
        </w:rPr>
      </w:pPr>
    </w:p>
    <w:p w14:paraId="4DE22E0C" w14:textId="219B791E" w:rsidR="00B514D8" w:rsidRPr="00590FB7" w:rsidRDefault="00E91970" w:rsidP="00590FB7">
      <w:pPr>
        <w:ind w:left="720" w:hanging="720"/>
        <w:jc w:val="both"/>
        <w:rPr>
          <w:rFonts w:asciiTheme="minorHAnsi" w:hAnsiTheme="minorHAnsi" w:cstheme="minorHAnsi"/>
          <w:color w:val="FF0000"/>
        </w:rPr>
      </w:pPr>
      <w:r>
        <w:rPr>
          <w:rFonts w:asciiTheme="minorHAnsi" w:hAnsiTheme="minorHAnsi" w:cstheme="minorHAnsi"/>
        </w:rPr>
        <w:t>9</w:t>
      </w:r>
      <w:r w:rsidR="00590FB7">
        <w:rPr>
          <w:rFonts w:asciiTheme="minorHAnsi" w:hAnsiTheme="minorHAnsi" w:cstheme="minorHAnsi"/>
        </w:rPr>
        <w:t>.2</w:t>
      </w:r>
      <w:r w:rsidR="00590FB7">
        <w:rPr>
          <w:rFonts w:asciiTheme="minorHAnsi" w:hAnsiTheme="minorHAnsi" w:cstheme="minorHAnsi"/>
        </w:rPr>
        <w:tab/>
      </w:r>
      <w:r w:rsidR="00B514D8" w:rsidRPr="00590FB7">
        <w:rPr>
          <w:rFonts w:asciiTheme="minorHAnsi" w:hAnsiTheme="minorHAnsi" w:cstheme="minorHAnsi"/>
        </w:rPr>
        <w:t xml:space="preserve">The CPPM </w:t>
      </w:r>
      <w:r w:rsidR="00B514D8" w:rsidRPr="00590FB7">
        <w:rPr>
          <w:rFonts w:asciiTheme="minorHAnsi" w:hAnsiTheme="minorHAnsi" w:cstheme="minorHAnsi"/>
          <w:b/>
          <w:bCs/>
        </w:rPr>
        <w:t>must</w:t>
      </w:r>
      <w:r w:rsidR="00B514D8" w:rsidRPr="00590FB7">
        <w:rPr>
          <w:rFonts w:asciiTheme="minorHAnsi" w:hAnsiTheme="minorHAnsi" w:cstheme="minorHAnsi"/>
        </w:rPr>
        <w:t xml:space="preserve"> decide whether the child is at risk of significant harm and requires a co-ordinated, multi-disciplinary Child Protection Plan.  If the CPPM decides that a Child Protection Plan is required, the child’s name </w:t>
      </w:r>
      <w:r w:rsidR="00B514D8" w:rsidRPr="00590FB7">
        <w:rPr>
          <w:rFonts w:asciiTheme="minorHAnsi" w:hAnsiTheme="minorHAnsi" w:cstheme="minorHAnsi"/>
          <w:b/>
          <w:bCs/>
        </w:rPr>
        <w:t xml:space="preserve">must </w:t>
      </w:r>
      <w:r w:rsidR="00B514D8" w:rsidRPr="00590FB7">
        <w:rPr>
          <w:rFonts w:asciiTheme="minorHAnsi" w:hAnsiTheme="minorHAnsi" w:cstheme="minorHAnsi"/>
        </w:rPr>
        <w:t>be added to the Child Protection Register</w:t>
      </w:r>
    </w:p>
    <w:p w14:paraId="6EBACED4" w14:textId="77777777" w:rsidR="00705DE2" w:rsidRDefault="00705DE2" w:rsidP="00B514D8">
      <w:pPr>
        <w:rPr>
          <w:b/>
          <w:bCs/>
        </w:rPr>
      </w:pPr>
    </w:p>
    <w:p w14:paraId="790D66FC" w14:textId="008281C2" w:rsidR="00B514D8" w:rsidRPr="0004336F" w:rsidRDefault="00B514D8" w:rsidP="00B514D8">
      <w:pPr>
        <w:rPr>
          <w:b/>
          <w:bCs/>
          <w:color w:val="ED7D31" w:themeColor="accent2"/>
        </w:rPr>
      </w:pPr>
      <w:r w:rsidRPr="0004336F">
        <w:rPr>
          <w:b/>
          <w:bCs/>
          <w:color w:val="ED7D31" w:themeColor="accent2"/>
        </w:rPr>
        <w:t xml:space="preserve">Who is </w:t>
      </w:r>
      <w:r w:rsidR="001C27EC" w:rsidRPr="0004336F">
        <w:rPr>
          <w:b/>
          <w:bCs/>
          <w:color w:val="ED7D31" w:themeColor="accent2"/>
        </w:rPr>
        <w:t>r</w:t>
      </w:r>
      <w:r w:rsidRPr="0004336F">
        <w:rPr>
          <w:b/>
          <w:bCs/>
          <w:color w:val="ED7D31" w:themeColor="accent2"/>
        </w:rPr>
        <w:t xml:space="preserve">esponsible for </w:t>
      </w:r>
      <w:r w:rsidR="001C27EC" w:rsidRPr="0004336F">
        <w:rPr>
          <w:b/>
          <w:bCs/>
          <w:color w:val="ED7D31" w:themeColor="accent2"/>
        </w:rPr>
        <w:t>c</w:t>
      </w:r>
      <w:r w:rsidRPr="0004336F">
        <w:rPr>
          <w:b/>
          <w:bCs/>
          <w:color w:val="ED7D31" w:themeColor="accent2"/>
        </w:rPr>
        <w:t xml:space="preserve">onvening the </w:t>
      </w:r>
      <w:r w:rsidR="001C27EC" w:rsidRPr="0004336F">
        <w:rPr>
          <w:b/>
          <w:bCs/>
          <w:color w:val="ED7D31" w:themeColor="accent2"/>
        </w:rPr>
        <w:t>m</w:t>
      </w:r>
      <w:r w:rsidRPr="0004336F">
        <w:rPr>
          <w:b/>
          <w:bCs/>
          <w:color w:val="ED7D31" w:themeColor="accent2"/>
        </w:rPr>
        <w:t>eeting</w:t>
      </w:r>
    </w:p>
    <w:p w14:paraId="06555A1F" w14:textId="77777777" w:rsidR="00705DE2" w:rsidRDefault="00705DE2" w:rsidP="00B514D8"/>
    <w:p w14:paraId="1234CF94" w14:textId="59CE2935" w:rsidR="00B514D8" w:rsidRPr="00590FB7" w:rsidRDefault="00E91970" w:rsidP="00590FB7">
      <w:pPr>
        <w:ind w:left="720" w:hanging="720"/>
        <w:jc w:val="both"/>
        <w:rPr>
          <w:rFonts w:asciiTheme="minorHAnsi" w:hAnsiTheme="minorHAnsi" w:cstheme="minorHAnsi"/>
          <w:color w:val="FF0000"/>
        </w:rPr>
      </w:pPr>
      <w:r>
        <w:rPr>
          <w:rFonts w:asciiTheme="minorHAnsi" w:hAnsiTheme="minorHAnsi" w:cstheme="minorHAnsi"/>
        </w:rPr>
        <w:t>9</w:t>
      </w:r>
      <w:r w:rsidR="00590FB7">
        <w:rPr>
          <w:rFonts w:asciiTheme="minorHAnsi" w:hAnsiTheme="minorHAnsi" w:cstheme="minorHAnsi"/>
        </w:rPr>
        <w:t>.3</w:t>
      </w:r>
      <w:r w:rsidR="00590FB7">
        <w:rPr>
          <w:rFonts w:asciiTheme="minorHAnsi" w:hAnsiTheme="minorHAnsi" w:cstheme="minorHAnsi"/>
        </w:rPr>
        <w:tab/>
      </w:r>
      <w:r w:rsidR="00B514D8" w:rsidRPr="00590FB7">
        <w:rPr>
          <w:rFonts w:asciiTheme="minorHAnsi" w:hAnsiTheme="minorHAnsi" w:cstheme="minorHAnsi"/>
        </w:rPr>
        <w:t xml:space="preserve">Social Work Services will convene and chair the CPMM.  The meeting will be chaired </w:t>
      </w:r>
      <w:r w:rsidR="00B514D8" w:rsidRPr="00C65BDE">
        <w:rPr>
          <w:rFonts w:asciiTheme="minorHAnsi" w:hAnsiTheme="minorHAnsi" w:cstheme="minorHAnsi"/>
        </w:rPr>
        <w:t xml:space="preserve">by </w:t>
      </w:r>
      <w:r w:rsidR="00503A8E" w:rsidRPr="00C65BDE">
        <w:rPr>
          <w:rFonts w:asciiTheme="minorHAnsi" w:hAnsiTheme="minorHAnsi" w:cstheme="minorHAnsi"/>
        </w:rPr>
        <w:t>a senior social work manager.</w:t>
      </w:r>
    </w:p>
    <w:p w14:paraId="464C5E25" w14:textId="77777777" w:rsidR="00705DE2" w:rsidRPr="00590FB7" w:rsidRDefault="00705DE2" w:rsidP="00B514D8">
      <w:pPr>
        <w:rPr>
          <w:rFonts w:asciiTheme="minorHAnsi" w:hAnsiTheme="minorHAnsi" w:cstheme="minorHAnsi"/>
          <w:b/>
          <w:bCs/>
        </w:rPr>
      </w:pPr>
    </w:p>
    <w:p w14:paraId="0F0C2853" w14:textId="4E8008F2" w:rsidR="00B514D8" w:rsidRPr="0004336F" w:rsidRDefault="00B514D8" w:rsidP="00B514D8">
      <w:pPr>
        <w:rPr>
          <w:b/>
          <w:bCs/>
          <w:color w:val="ED7D31" w:themeColor="accent2"/>
        </w:rPr>
      </w:pPr>
      <w:r w:rsidRPr="0004336F">
        <w:rPr>
          <w:b/>
          <w:bCs/>
          <w:color w:val="ED7D31" w:themeColor="accent2"/>
        </w:rPr>
        <w:t xml:space="preserve">Invites &amp; </w:t>
      </w:r>
      <w:r w:rsidR="001C27EC" w:rsidRPr="0004336F">
        <w:rPr>
          <w:b/>
          <w:bCs/>
          <w:color w:val="ED7D31" w:themeColor="accent2"/>
        </w:rPr>
        <w:t>t</w:t>
      </w:r>
      <w:r w:rsidRPr="0004336F">
        <w:rPr>
          <w:b/>
          <w:bCs/>
          <w:color w:val="ED7D31" w:themeColor="accent2"/>
        </w:rPr>
        <w:t xml:space="preserve">imescales for </w:t>
      </w:r>
      <w:r w:rsidR="001C27EC" w:rsidRPr="0004336F">
        <w:rPr>
          <w:b/>
          <w:bCs/>
          <w:color w:val="ED7D31" w:themeColor="accent2"/>
        </w:rPr>
        <w:t>c</w:t>
      </w:r>
      <w:r w:rsidRPr="0004336F">
        <w:rPr>
          <w:b/>
          <w:bCs/>
          <w:color w:val="ED7D31" w:themeColor="accent2"/>
        </w:rPr>
        <w:t>onvening a CPPM</w:t>
      </w:r>
    </w:p>
    <w:p w14:paraId="62620C58" w14:textId="77777777" w:rsidR="00705DE2" w:rsidRDefault="00705DE2" w:rsidP="00B514D8"/>
    <w:p w14:paraId="6073BD89" w14:textId="14CC7159" w:rsidR="00B514D8" w:rsidRPr="00590FB7" w:rsidRDefault="00E91970" w:rsidP="00590FB7">
      <w:pPr>
        <w:ind w:left="720" w:hanging="720"/>
        <w:jc w:val="both"/>
        <w:rPr>
          <w:rFonts w:asciiTheme="minorHAnsi" w:hAnsiTheme="minorHAnsi" w:cstheme="minorHAnsi"/>
        </w:rPr>
      </w:pPr>
      <w:r>
        <w:rPr>
          <w:rFonts w:asciiTheme="minorHAnsi" w:hAnsiTheme="minorHAnsi" w:cstheme="minorHAnsi"/>
        </w:rPr>
        <w:t>9</w:t>
      </w:r>
      <w:r w:rsidR="00590FB7">
        <w:rPr>
          <w:rFonts w:asciiTheme="minorHAnsi" w:hAnsiTheme="minorHAnsi" w:cstheme="minorHAnsi"/>
        </w:rPr>
        <w:t>.4</w:t>
      </w:r>
      <w:r w:rsidR="00590FB7">
        <w:rPr>
          <w:rFonts w:asciiTheme="minorHAnsi" w:hAnsiTheme="minorHAnsi" w:cstheme="minorHAnsi"/>
        </w:rPr>
        <w:tab/>
      </w:r>
      <w:r w:rsidR="00B514D8" w:rsidRPr="00590FB7">
        <w:rPr>
          <w:rFonts w:asciiTheme="minorHAnsi" w:hAnsiTheme="minorHAnsi" w:cstheme="minorHAnsi"/>
        </w:rPr>
        <w:t>Where possible participants should be given a minimum of five days’ notice of the decision to convene a CPPM.  In some situations, it will not be possible to give five days’ notice due to the nature of the concern and the perceived risk.</w:t>
      </w:r>
    </w:p>
    <w:p w14:paraId="289993B3" w14:textId="77777777" w:rsidR="00705DE2" w:rsidRPr="00590FB7" w:rsidRDefault="00705DE2" w:rsidP="00B514D8">
      <w:pPr>
        <w:rPr>
          <w:rFonts w:asciiTheme="minorHAnsi" w:hAnsiTheme="minorHAnsi" w:cstheme="minorHAnsi"/>
        </w:rPr>
      </w:pPr>
    </w:p>
    <w:p w14:paraId="533B1240" w14:textId="2EA37DFB" w:rsidR="00B514D8" w:rsidRPr="00590FB7" w:rsidRDefault="00E91970" w:rsidP="00590FB7">
      <w:pPr>
        <w:ind w:left="720" w:hanging="720"/>
        <w:jc w:val="both"/>
        <w:rPr>
          <w:rFonts w:asciiTheme="minorHAnsi" w:hAnsiTheme="minorHAnsi" w:cstheme="minorHAnsi"/>
          <w:color w:val="FF0000"/>
        </w:rPr>
      </w:pPr>
      <w:r>
        <w:rPr>
          <w:rFonts w:asciiTheme="minorHAnsi" w:hAnsiTheme="minorHAnsi" w:cstheme="minorHAnsi"/>
        </w:rPr>
        <w:t>9</w:t>
      </w:r>
      <w:r w:rsidR="00590FB7">
        <w:rPr>
          <w:rFonts w:asciiTheme="minorHAnsi" w:hAnsiTheme="minorHAnsi" w:cstheme="minorHAnsi"/>
        </w:rPr>
        <w:t>.5</w:t>
      </w:r>
      <w:r w:rsidR="00590FB7">
        <w:rPr>
          <w:rFonts w:asciiTheme="minorHAnsi" w:hAnsiTheme="minorHAnsi" w:cstheme="minorHAnsi"/>
        </w:rPr>
        <w:tab/>
      </w:r>
      <w:r w:rsidR="00B514D8" w:rsidRPr="00590FB7">
        <w:rPr>
          <w:rFonts w:asciiTheme="minorHAnsi" w:hAnsiTheme="minorHAnsi" w:cstheme="minorHAnsi"/>
        </w:rPr>
        <w:t>Invites to CPPMs</w:t>
      </w:r>
      <w:r w:rsidR="00B514D8" w:rsidRPr="006B1C7C">
        <w:rPr>
          <w:rFonts w:asciiTheme="minorHAnsi" w:hAnsiTheme="minorHAnsi" w:cstheme="minorHAnsi"/>
          <w:color w:val="0070C0"/>
        </w:rPr>
        <w:t xml:space="preserve"> </w:t>
      </w:r>
      <w:r w:rsidR="00B514D8" w:rsidRPr="00590FB7">
        <w:rPr>
          <w:rFonts w:asciiTheme="minorHAnsi" w:hAnsiTheme="minorHAnsi" w:cstheme="minorHAnsi"/>
        </w:rPr>
        <w:t>will be sent electronically where partner agencies have secure email addresses</w:t>
      </w:r>
      <w:r w:rsidR="00503A8E">
        <w:rPr>
          <w:rFonts w:asciiTheme="minorHAnsi" w:hAnsiTheme="minorHAnsi" w:cstheme="minorHAnsi"/>
          <w:color w:val="FF0000"/>
        </w:rPr>
        <w:t>.</w:t>
      </w:r>
    </w:p>
    <w:p w14:paraId="66950A75" w14:textId="77777777" w:rsidR="00705DE2" w:rsidRPr="00590FB7" w:rsidRDefault="00705DE2" w:rsidP="006067BC">
      <w:pPr>
        <w:jc w:val="both"/>
        <w:rPr>
          <w:rFonts w:asciiTheme="minorHAnsi" w:hAnsiTheme="minorHAnsi" w:cstheme="minorHAnsi"/>
          <w:b/>
          <w:bCs/>
        </w:rPr>
      </w:pPr>
    </w:p>
    <w:p w14:paraId="1C380728" w14:textId="7E1238BC" w:rsidR="00B514D8" w:rsidRPr="00705DE2" w:rsidRDefault="00B514D8" w:rsidP="00B514D8">
      <w:pPr>
        <w:rPr>
          <w:b/>
          <w:bCs/>
          <w:color w:val="ED7D31" w:themeColor="accent2"/>
        </w:rPr>
      </w:pPr>
      <w:r w:rsidRPr="00705DE2">
        <w:rPr>
          <w:b/>
          <w:bCs/>
          <w:color w:val="ED7D31" w:themeColor="accent2"/>
        </w:rPr>
        <w:t xml:space="preserve">Who </w:t>
      </w:r>
      <w:r w:rsidR="001C27EC">
        <w:rPr>
          <w:b/>
          <w:bCs/>
          <w:color w:val="ED7D31" w:themeColor="accent2"/>
        </w:rPr>
        <w:t>s</w:t>
      </w:r>
      <w:r w:rsidRPr="00705DE2">
        <w:rPr>
          <w:b/>
          <w:bCs/>
          <w:color w:val="ED7D31" w:themeColor="accent2"/>
        </w:rPr>
        <w:t xml:space="preserve">hould </w:t>
      </w:r>
      <w:r w:rsidR="001C27EC">
        <w:rPr>
          <w:b/>
          <w:bCs/>
          <w:color w:val="ED7D31" w:themeColor="accent2"/>
        </w:rPr>
        <w:t>a</w:t>
      </w:r>
      <w:r w:rsidRPr="00705DE2">
        <w:rPr>
          <w:b/>
          <w:bCs/>
          <w:color w:val="ED7D31" w:themeColor="accent2"/>
        </w:rPr>
        <w:t>ttend</w:t>
      </w:r>
    </w:p>
    <w:p w14:paraId="01DFAC98" w14:textId="77777777" w:rsidR="00705DE2" w:rsidRDefault="00705DE2" w:rsidP="00B514D8"/>
    <w:p w14:paraId="2C773E35" w14:textId="3C3B0258" w:rsidR="00B514D8" w:rsidRPr="006B1C7C" w:rsidRDefault="00E91970" w:rsidP="006B1C7C">
      <w:pPr>
        <w:ind w:left="720" w:hanging="720"/>
        <w:jc w:val="both"/>
        <w:rPr>
          <w:rFonts w:asciiTheme="minorHAnsi" w:hAnsiTheme="minorHAnsi" w:cstheme="minorHAnsi"/>
        </w:rPr>
      </w:pPr>
      <w:r>
        <w:rPr>
          <w:rFonts w:asciiTheme="minorHAnsi" w:hAnsiTheme="minorHAnsi" w:cstheme="minorHAnsi"/>
        </w:rPr>
        <w:t>9</w:t>
      </w:r>
      <w:r w:rsidR="006B1C7C">
        <w:rPr>
          <w:rFonts w:asciiTheme="minorHAnsi" w:hAnsiTheme="minorHAnsi" w:cstheme="minorHAnsi"/>
        </w:rPr>
        <w:t>.6</w:t>
      </w:r>
      <w:r w:rsidR="006B1C7C">
        <w:rPr>
          <w:rFonts w:asciiTheme="minorHAnsi" w:hAnsiTheme="minorHAnsi" w:cstheme="minorHAnsi"/>
        </w:rPr>
        <w:tab/>
      </w:r>
      <w:r w:rsidR="00B514D8" w:rsidRPr="006B1C7C">
        <w:rPr>
          <w:rFonts w:asciiTheme="minorHAnsi" w:hAnsiTheme="minorHAnsi" w:cstheme="minorHAnsi"/>
        </w:rPr>
        <w:t>The CPPM meeting is multi-disciplinary and must include representation from the core agencies of Social Work, Health, Police, Education and any other agencies currently working with the child and their family.</w:t>
      </w:r>
    </w:p>
    <w:p w14:paraId="66E77418" w14:textId="77777777" w:rsidR="001C27EC" w:rsidRPr="006B1C7C" w:rsidRDefault="001C27EC" w:rsidP="00307820">
      <w:pPr>
        <w:jc w:val="both"/>
        <w:rPr>
          <w:rFonts w:asciiTheme="minorHAnsi" w:hAnsiTheme="minorHAnsi" w:cstheme="minorHAnsi"/>
        </w:rPr>
      </w:pPr>
    </w:p>
    <w:p w14:paraId="759A4554" w14:textId="27530A11" w:rsidR="00B514D8" w:rsidRPr="006B1C7C" w:rsidRDefault="00E91970" w:rsidP="006B1C7C">
      <w:pPr>
        <w:ind w:left="720" w:hanging="720"/>
        <w:jc w:val="both"/>
        <w:rPr>
          <w:rFonts w:asciiTheme="minorHAnsi" w:hAnsiTheme="minorHAnsi" w:cstheme="minorHAnsi"/>
        </w:rPr>
      </w:pPr>
      <w:r>
        <w:rPr>
          <w:rFonts w:asciiTheme="minorHAnsi" w:hAnsiTheme="minorHAnsi" w:cstheme="minorHAnsi"/>
        </w:rPr>
        <w:t>9</w:t>
      </w:r>
      <w:r w:rsidR="006B1C7C">
        <w:rPr>
          <w:rFonts w:asciiTheme="minorHAnsi" w:hAnsiTheme="minorHAnsi" w:cstheme="minorHAnsi"/>
        </w:rPr>
        <w:t>.7</w:t>
      </w:r>
      <w:r w:rsidR="006B1C7C">
        <w:rPr>
          <w:rFonts w:asciiTheme="minorHAnsi" w:hAnsiTheme="minorHAnsi" w:cstheme="minorHAnsi"/>
        </w:rPr>
        <w:tab/>
      </w:r>
      <w:r w:rsidR="00AF773B" w:rsidRPr="006B1C7C">
        <w:rPr>
          <w:rFonts w:asciiTheme="minorHAnsi" w:hAnsiTheme="minorHAnsi" w:cstheme="minorHAnsi"/>
        </w:rPr>
        <w:t xml:space="preserve">It </w:t>
      </w:r>
      <w:r w:rsidR="00CB2A04" w:rsidRPr="006B1C7C">
        <w:rPr>
          <w:rFonts w:asciiTheme="minorHAnsi" w:hAnsiTheme="minorHAnsi" w:cstheme="minorHAnsi"/>
        </w:rPr>
        <w:t>is</w:t>
      </w:r>
      <w:r w:rsidR="00AF773B" w:rsidRPr="006B1C7C">
        <w:rPr>
          <w:rFonts w:asciiTheme="minorHAnsi" w:hAnsiTheme="minorHAnsi" w:cstheme="minorHAnsi"/>
        </w:rPr>
        <w:t xml:space="preserve"> the responsibility of </w:t>
      </w:r>
      <w:r w:rsidR="00CB2A04" w:rsidRPr="006B1C7C">
        <w:rPr>
          <w:rFonts w:asciiTheme="minorHAnsi" w:hAnsiTheme="minorHAnsi" w:cstheme="minorHAnsi"/>
        </w:rPr>
        <w:t xml:space="preserve">the </w:t>
      </w:r>
      <w:r w:rsidR="00AF773B" w:rsidRPr="006B1C7C">
        <w:rPr>
          <w:rFonts w:asciiTheme="minorHAnsi" w:hAnsiTheme="minorHAnsi" w:cstheme="minorHAnsi"/>
        </w:rPr>
        <w:t xml:space="preserve">lead professional and team leader to </w:t>
      </w:r>
      <w:r w:rsidR="008B5F52" w:rsidRPr="006B1C7C">
        <w:rPr>
          <w:rFonts w:asciiTheme="minorHAnsi" w:hAnsiTheme="minorHAnsi" w:cstheme="minorHAnsi"/>
        </w:rPr>
        <w:t xml:space="preserve">ensure that invites </w:t>
      </w:r>
      <w:r w:rsidR="00367536" w:rsidRPr="006B1C7C">
        <w:rPr>
          <w:rFonts w:asciiTheme="minorHAnsi" w:hAnsiTheme="minorHAnsi" w:cstheme="minorHAnsi"/>
        </w:rPr>
        <w:t>are sent out, but they should consult with the Chair to ensure that all relevant persons are invited</w:t>
      </w:r>
      <w:r w:rsidR="00CB2A04" w:rsidRPr="006B1C7C">
        <w:rPr>
          <w:rFonts w:asciiTheme="minorHAnsi" w:hAnsiTheme="minorHAnsi" w:cstheme="minorHAnsi"/>
        </w:rPr>
        <w:t>.</w:t>
      </w:r>
    </w:p>
    <w:p w14:paraId="565EF90A" w14:textId="77777777" w:rsidR="00CB2A04" w:rsidRPr="006B1C7C" w:rsidRDefault="00CB2A04" w:rsidP="00307820">
      <w:pPr>
        <w:jc w:val="both"/>
        <w:rPr>
          <w:rFonts w:asciiTheme="minorHAnsi" w:hAnsiTheme="minorHAnsi" w:cstheme="minorHAnsi"/>
        </w:rPr>
      </w:pPr>
    </w:p>
    <w:p w14:paraId="3A628BB2" w14:textId="59F47A70" w:rsidR="00B514D8" w:rsidRPr="006B1C7C" w:rsidRDefault="00E91970" w:rsidP="00307820">
      <w:pPr>
        <w:jc w:val="both"/>
        <w:rPr>
          <w:rFonts w:asciiTheme="minorHAnsi" w:hAnsiTheme="minorHAnsi" w:cstheme="minorHAnsi"/>
        </w:rPr>
      </w:pPr>
      <w:r>
        <w:rPr>
          <w:rFonts w:asciiTheme="minorHAnsi" w:hAnsiTheme="minorHAnsi" w:cstheme="minorHAnsi"/>
        </w:rPr>
        <w:t>9</w:t>
      </w:r>
      <w:r w:rsidR="006B1C7C">
        <w:rPr>
          <w:rFonts w:asciiTheme="minorHAnsi" w:hAnsiTheme="minorHAnsi" w:cstheme="minorHAnsi"/>
        </w:rPr>
        <w:t>.8</w:t>
      </w:r>
      <w:r w:rsidR="006B1C7C">
        <w:rPr>
          <w:rFonts w:asciiTheme="minorHAnsi" w:hAnsiTheme="minorHAnsi" w:cstheme="minorHAnsi"/>
        </w:rPr>
        <w:tab/>
      </w:r>
      <w:r w:rsidR="00B514D8" w:rsidRPr="006B1C7C">
        <w:rPr>
          <w:rFonts w:asciiTheme="minorHAnsi" w:hAnsiTheme="minorHAnsi" w:cstheme="minorHAnsi"/>
        </w:rPr>
        <w:t>Consideration should be given to inviting the following –</w:t>
      </w:r>
    </w:p>
    <w:p w14:paraId="56AA0A2A" w14:textId="77777777" w:rsidR="00761F24" w:rsidRDefault="00761F24" w:rsidP="00307820">
      <w:pPr>
        <w:jc w:val="both"/>
      </w:pPr>
    </w:p>
    <w:p w14:paraId="7195FFF5" w14:textId="77777777" w:rsidR="00B514D8" w:rsidRPr="006B1C7C" w:rsidRDefault="00B514D8" w:rsidP="00307820">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The child</w:t>
      </w:r>
    </w:p>
    <w:p w14:paraId="2289411B" w14:textId="466661AB" w:rsidR="00B514D8" w:rsidRPr="006B1C7C" w:rsidRDefault="00B514D8" w:rsidP="00307820">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 xml:space="preserve">Parents, carers and family members including all those with parental </w:t>
      </w:r>
      <w:r w:rsidR="007B11C8" w:rsidRPr="006B1C7C">
        <w:rPr>
          <w:rFonts w:asciiTheme="minorHAnsi" w:hAnsiTheme="minorHAnsi" w:cstheme="minorHAnsi"/>
        </w:rPr>
        <w:t>responsibility.</w:t>
      </w:r>
    </w:p>
    <w:p w14:paraId="06938041" w14:textId="59DEE828"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 xml:space="preserve">Support person or advocate for the child and/or </w:t>
      </w:r>
      <w:r w:rsidR="007B11C8" w:rsidRPr="006B1C7C">
        <w:rPr>
          <w:rFonts w:asciiTheme="minorHAnsi" w:hAnsiTheme="minorHAnsi" w:cstheme="minorHAnsi"/>
        </w:rPr>
        <w:t>family.</w:t>
      </w:r>
    </w:p>
    <w:p w14:paraId="63ABF01D" w14:textId="77777777"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Social worker and other social work practitioners essential to the formation of the plan</w:t>
      </w:r>
    </w:p>
    <w:p w14:paraId="562772B5" w14:textId="3A2640D2"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 xml:space="preserve">Police </w:t>
      </w:r>
      <w:r w:rsidR="00F14BFD">
        <w:rPr>
          <w:rFonts w:asciiTheme="minorHAnsi" w:hAnsiTheme="minorHAnsi" w:cstheme="minorHAnsi"/>
        </w:rPr>
        <w:t xml:space="preserve">-  </w:t>
      </w:r>
      <w:r w:rsidRPr="006B1C7C">
        <w:rPr>
          <w:rFonts w:asciiTheme="minorHAnsi" w:hAnsiTheme="minorHAnsi" w:cstheme="minorHAnsi"/>
        </w:rPr>
        <w:t>should continue to be involved if there is continuing police involvement in the case</w:t>
      </w:r>
    </w:p>
    <w:p w14:paraId="4268725B" w14:textId="15E7471C"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 xml:space="preserve">Foster Carers </w:t>
      </w:r>
      <w:r w:rsidR="00F14BFD">
        <w:rPr>
          <w:rFonts w:asciiTheme="minorHAnsi" w:hAnsiTheme="minorHAnsi" w:cstheme="minorHAnsi"/>
        </w:rPr>
        <w:t xml:space="preserve">-  </w:t>
      </w:r>
      <w:r w:rsidRPr="006B1C7C">
        <w:rPr>
          <w:rFonts w:asciiTheme="minorHAnsi" w:hAnsiTheme="minorHAnsi" w:cstheme="minorHAnsi"/>
        </w:rPr>
        <w:t>carers may require to be supported to attend</w:t>
      </w:r>
    </w:p>
    <w:p w14:paraId="3BF7D66A" w14:textId="2FA15B5F"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 xml:space="preserve">Early learning and </w:t>
      </w:r>
      <w:r w:rsidR="007E2487" w:rsidRPr="006B1C7C">
        <w:rPr>
          <w:rFonts w:asciiTheme="minorHAnsi" w:hAnsiTheme="minorHAnsi" w:cstheme="minorHAnsi"/>
        </w:rPr>
        <w:t>childcare</w:t>
      </w:r>
      <w:r w:rsidRPr="006B1C7C">
        <w:rPr>
          <w:rFonts w:asciiTheme="minorHAnsi" w:hAnsiTheme="minorHAnsi" w:cstheme="minorHAnsi"/>
        </w:rPr>
        <w:t xml:space="preserve"> staff or most appropriate education professional</w:t>
      </w:r>
    </w:p>
    <w:p w14:paraId="2DE973AE" w14:textId="77777777"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Primary and acute health professionals, or child and adolescent mental health services if appropriate</w:t>
      </w:r>
    </w:p>
    <w:p w14:paraId="7007A583" w14:textId="77777777"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Adult mental health services/addiction services where appropriate</w:t>
      </w:r>
    </w:p>
    <w:p w14:paraId="7065817B" w14:textId="77777777"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Third sector organisations supporting children and families</w:t>
      </w:r>
    </w:p>
    <w:p w14:paraId="0125454C" w14:textId="77777777"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Housing/support workers</w:t>
      </w:r>
    </w:p>
    <w:p w14:paraId="0DE02098" w14:textId="77777777" w:rsidR="00B514D8" w:rsidRPr="006B1C7C" w:rsidRDefault="00B514D8" w:rsidP="009D403A">
      <w:pPr>
        <w:pStyle w:val="ListParagraph"/>
        <w:numPr>
          <w:ilvl w:val="0"/>
          <w:numId w:val="6"/>
        </w:numPr>
        <w:spacing w:after="160" w:line="259" w:lineRule="auto"/>
        <w:jc w:val="both"/>
        <w:rPr>
          <w:rFonts w:asciiTheme="minorHAnsi" w:hAnsiTheme="minorHAnsi" w:cstheme="minorHAnsi"/>
        </w:rPr>
      </w:pPr>
      <w:r w:rsidRPr="006B1C7C">
        <w:rPr>
          <w:rFonts w:asciiTheme="minorHAnsi" w:hAnsiTheme="minorHAnsi" w:cstheme="minorHAnsi"/>
        </w:rPr>
        <w:t>Representative of the Armed Forces, in cases where there is a service connection</w:t>
      </w:r>
    </w:p>
    <w:p w14:paraId="152867C0" w14:textId="366A399F" w:rsidR="00705DE2" w:rsidRPr="006B1C7C" w:rsidRDefault="00B514D8" w:rsidP="009D403A">
      <w:pPr>
        <w:pStyle w:val="ListParagraph"/>
        <w:numPr>
          <w:ilvl w:val="0"/>
          <w:numId w:val="6"/>
        </w:numPr>
        <w:spacing w:after="160" w:line="259" w:lineRule="auto"/>
        <w:jc w:val="both"/>
        <w:rPr>
          <w:rFonts w:asciiTheme="minorHAnsi" w:hAnsiTheme="minorHAnsi" w:cstheme="minorHAnsi"/>
          <w:b/>
          <w:bCs/>
        </w:rPr>
      </w:pPr>
      <w:r w:rsidRPr="006B1C7C">
        <w:rPr>
          <w:rFonts w:asciiTheme="minorHAnsi" w:hAnsiTheme="minorHAnsi" w:cstheme="minorHAnsi"/>
        </w:rPr>
        <w:t xml:space="preserve">On occasion a Children’s Reporter may be invited to attend, although their legal position means they can only act as an observer and cannot be involved </w:t>
      </w:r>
    </w:p>
    <w:p w14:paraId="3297E5E5" w14:textId="77777777" w:rsidR="00B6654B" w:rsidRDefault="00B6654B" w:rsidP="00B514D8">
      <w:pPr>
        <w:rPr>
          <w:b/>
          <w:bCs/>
          <w:color w:val="ED7D31" w:themeColor="accent2"/>
        </w:rPr>
      </w:pPr>
    </w:p>
    <w:p w14:paraId="3A399A3E" w14:textId="77777777" w:rsidR="00B6654B" w:rsidRPr="00662E56" w:rsidRDefault="00B6654B" w:rsidP="00B6654B">
      <w:pPr>
        <w:rPr>
          <w:b/>
          <w:bCs/>
          <w:color w:val="ED7D31" w:themeColor="accent2"/>
        </w:rPr>
      </w:pPr>
      <w:r w:rsidRPr="00662E56">
        <w:rPr>
          <w:b/>
          <w:bCs/>
          <w:color w:val="ED7D31" w:themeColor="accent2"/>
        </w:rPr>
        <w:t xml:space="preserve">Provision of </w:t>
      </w:r>
      <w:r>
        <w:rPr>
          <w:b/>
          <w:bCs/>
          <w:color w:val="ED7D31" w:themeColor="accent2"/>
        </w:rPr>
        <w:t>r</w:t>
      </w:r>
      <w:r w:rsidRPr="00662E56">
        <w:rPr>
          <w:b/>
          <w:bCs/>
          <w:color w:val="ED7D31" w:themeColor="accent2"/>
        </w:rPr>
        <w:t xml:space="preserve">eports </w:t>
      </w:r>
    </w:p>
    <w:p w14:paraId="4EDF165D" w14:textId="77777777" w:rsidR="00B6654B" w:rsidRDefault="00B6654B" w:rsidP="00B6654B"/>
    <w:p w14:paraId="5F69BF75" w14:textId="03AB460B" w:rsidR="00B6654B" w:rsidRPr="00662E56" w:rsidRDefault="00E91970" w:rsidP="00B6654B">
      <w:pPr>
        <w:ind w:left="720" w:hanging="720"/>
        <w:jc w:val="both"/>
        <w:rPr>
          <w:rFonts w:asciiTheme="minorHAnsi" w:hAnsiTheme="minorHAnsi" w:cstheme="minorHAnsi"/>
        </w:rPr>
      </w:pPr>
      <w:r>
        <w:rPr>
          <w:rFonts w:asciiTheme="minorHAnsi" w:hAnsiTheme="minorHAnsi" w:cstheme="minorHAnsi"/>
        </w:rPr>
        <w:t>9</w:t>
      </w:r>
      <w:r w:rsidR="00B6654B">
        <w:rPr>
          <w:rFonts w:asciiTheme="minorHAnsi" w:hAnsiTheme="minorHAnsi" w:cstheme="minorHAnsi"/>
        </w:rPr>
        <w:t>.9</w:t>
      </w:r>
      <w:r w:rsidR="00B6654B">
        <w:rPr>
          <w:rFonts w:asciiTheme="minorHAnsi" w:hAnsiTheme="minorHAnsi" w:cstheme="minorHAnsi"/>
        </w:rPr>
        <w:tab/>
      </w:r>
      <w:r w:rsidR="00B6654B" w:rsidRPr="00662E56">
        <w:rPr>
          <w:rFonts w:asciiTheme="minorHAnsi" w:hAnsiTheme="minorHAnsi" w:cstheme="minorHAnsi"/>
        </w:rPr>
        <w:t>Reports should be produced to ensure that relevant, accurate and sufficient information is effectively shared with the CPPM participants, where it is proportionate to do so, to support good decision making.</w:t>
      </w:r>
      <w:r w:rsidR="00B6654B">
        <w:rPr>
          <w:rFonts w:asciiTheme="minorHAnsi" w:hAnsiTheme="minorHAnsi" w:cstheme="minorHAnsi"/>
        </w:rPr>
        <w:t xml:space="preserve">  The chair can decide what reports are necessary to ensure all information is relevant.</w:t>
      </w:r>
    </w:p>
    <w:p w14:paraId="76E2C4E4" w14:textId="77777777" w:rsidR="00B6654B" w:rsidRPr="00662E56" w:rsidRDefault="00B6654B" w:rsidP="00B6654B">
      <w:pPr>
        <w:jc w:val="both"/>
        <w:rPr>
          <w:rFonts w:asciiTheme="minorHAnsi" w:hAnsiTheme="minorHAnsi" w:cstheme="minorHAnsi"/>
          <w:color w:val="FF0000"/>
        </w:rPr>
      </w:pPr>
    </w:p>
    <w:p w14:paraId="74A8536A" w14:textId="2ABAA076" w:rsidR="00B6654B" w:rsidRPr="00AB5449" w:rsidRDefault="00E91970" w:rsidP="00B6654B">
      <w:pPr>
        <w:ind w:left="720" w:hanging="720"/>
        <w:jc w:val="both"/>
        <w:rPr>
          <w:rFonts w:asciiTheme="minorHAnsi" w:hAnsiTheme="minorHAnsi" w:cstheme="minorHAnsi"/>
        </w:rPr>
      </w:pPr>
      <w:r>
        <w:rPr>
          <w:rFonts w:asciiTheme="minorHAnsi" w:hAnsiTheme="minorHAnsi" w:cstheme="minorHAnsi"/>
        </w:rPr>
        <w:t>9</w:t>
      </w:r>
      <w:r w:rsidR="00B6654B" w:rsidRPr="00AB5449">
        <w:rPr>
          <w:rFonts w:asciiTheme="minorHAnsi" w:hAnsiTheme="minorHAnsi" w:cstheme="minorHAnsi"/>
        </w:rPr>
        <w:t>.10</w:t>
      </w:r>
      <w:r w:rsidR="00B6654B">
        <w:tab/>
      </w:r>
      <w:r w:rsidR="00B6654B" w:rsidRPr="00AB5449">
        <w:rPr>
          <w:rFonts w:asciiTheme="minorHAnsi" w:hAnsiTheme="minorHAnsi" w:cstheme="minorHAnsi"/>
        </w:rPr>
        <w:t>Reports should include all relevant information and a multi-agency chronology completed by the lead professional</w:t>
      </w:r>
      <w:r w:rsidR="00B6654B">
        <w:rPr>
          <w:rFonts w:asciiTheme="minorHAnsi" w:hAnsiTheme="minorHAnsi" w:cstheme="minorHAnsi"/>
        </w:rPr>
        <w:t xml:space="preserve">. </w:t>
      </w:r>
      <w:r w:rsidR="00B6654B" w:rsidRPr="00AB5449">
        <w:rPr>
          <w:rFonts w:asciiTheme="minorHAnsi" w:hAnsiTheme="minorHAnsi" w:cstheme="minorHAnsi"/>
        </w:rPr>
        <w:t>They should also include information pertaining to significant adults in the child’s life and provide a clear overview of the risks, vulnerabilities, and protective factors, as well as the child’s views.  Other children in the household or extended family should also be considered.</w:t>
      </w:r>
    </w:p>
    <w:p w14:paraId="7894FB9F" w14:textId="77777777" w:rsidR="00B6654B" w:rsidRPr="00AB5449" w:rsidRDefault="00B6654B" w:rsidP="00B6654B">
      <w:pPr>
        <w:jc w:val="both"/>
        <w:rPr>
          <w:rFonts w:asciiTheme="minorHAnsi" w:hAnsiTheme="minorHAnsi" w:cstheme="minorHAnsi"/>
        </w:rPr>
      </w:pPr>
    </w:p>
    <w:p w14:paraId="0685F52E" w14:textId="4A697EAB" w:rsidR="00B6654B" w:rsidRPr="00AB5449" w:rsidRDefault="00E91970" w:rsidP="00B6654B">
      <w:pPr>
        <w:ind w:left="720" w:hanging="720"/>
        <w:jc w:val="both"/>
        <w:rPr>
          <w:rFonts w:asciiTheme="minorHAnsi" w:hAnsiTheme="minorHAnsi" w:cstheme="minorHAnsi"/>
        </w:rPr>
      </w:pPr>
      <w:r>
        <w:rPr>
          <w:rFonts w:asciiTheme="minorHAnsi" w:hAnsiTheme="minorHAnsi" w:cstheme="minorHAnsi"/>
        </w:rPr>
        <w:t>9</w:t>
      </w:r>
      <w:r w:rsidR="00B6654B">
        <w:rPr>
          <w:rFonts w:asciiTheme="minorHAnsi" w:hAnsiTheme="minorHAnsi" w:cstheme="minorHAnsi"/>
        </w:rPr>
        <w:t>.11</w:t>
      </w:r>
      <w:r w:rsidR="00B6654B">
        <w:rPr>
          <w:rFonts w:asciiTheme="minorHAnsi" w:hAnsiTheme="minorHAnsi" w:cstheme="minorHAnsi"/>
        </w:rPr>
        <w:tab/>
      </w:r>
      <w:r w:rsidR="00B6654B" w:rsidRPr="00AB5449">
        <w:rPr>
          <w:rFonts w:asciiTheme="minorHAnsi" w:hAnsiTheme="minorHAnsi" w:cstheme="minorHAnsi"/>
        </w:rPr>
        <w:t xml:space="preserve">Invitees have responsibility to share the content of their report(s) with the child and family in an accessible, comprehensive way.  Prior to the CPPM consideration needs to be given as to the most appropriate means of sharing reports with the child and family and where it should be done.  </w:t>
      </w:r>
    </w:p>
    <w:p w14:paraId="5C1BA746" w14:textId="77777777" w:rsidR="00B6654B" w:rsidRPr="00AB5449" w:rsidRDefault="00B6654B" w:rsidP="00B6654B">
      <w:pPr>
        <w:jc w:val="both"/>
        <w:rPr>
          <w:rFonts w:asciiTheme="minorHAnsi" w:hAnsiTheme="minorHAnsi" w:cstheme="minorHAnsi"/>
        </w:rPr>
      </w:pPr>
    </w:p>
    <w:p w14:paraId="2BECFFCC" w14:textId="20EBCE1B" w:rsidR="00B6654B" w:rsidRPr="00AB5449" w:rsidRDefault="00E91970" w:rsidP="00B6654B">
      <w:pPr>
        <w:ind w:left="720" w:hanging="720"/>
        <w:jc w:val="both"/>
        <w:rPr>
          <w:rFonts w:asciiTheme="minorHAnsi" w:hAnsiTheme="minorHAnsi" w:cstheme="minorHAnsi"/>
        </w:rPr>
      </w:pPr>
      <w:r>
        <w:rPr>
          <w:rFonts w:asciiTheme="minorHAnsi" w:hAnsiTheme="minorHAnsi" w:cstheme="minorHAnsi"/>
        </w:rPr>
        <w:t>9</w:t>
      </w:r>
      <w:r w:rsidR="00B6654B">
        <w:rPr>
          <w:rFonts w:asciiTheme="minorHAnsi" w:hAnsiTheme="minorHAnsi" w:cstheme="minorHAnsi"/>
        </w:rPr>
        <w:t>.12</w:t>
      </w:r>
      <w:r w:rsidR="00B6654B">
        <w:rPr>
          <w:rFonts w:asciiTheme="minorHAnsi" w:hAnsiTheme="minorHAnsi" w:cstheme="minorHAnsi"/>
        </w:rPr>
        <w:tab/>
      </w:r>
      <w:r w:rsidR="00B6654B" w:rsidRPr="00AB5449">
        <w:rPr>
          <w:rFonts w:asciiTheme="minorHAnsi" w:hAnsiTheme="minorHAnsi" w:cstheme="minorHAnsi"/>
        </w:rPr>
        <w:t>A comprehensive risk assessment may not be achievable within the timescales for the first CPPM or the first core group.  Therefore, the child protection plan agreed at the CPPM will be provisional until a comprehensive risk assessment can be undertaken.</w:t>
      </w:r>
    </w:p>
    <w:p w14:paraId="64D7DCD6" w14:textId="77777777" w:rsidR="00E91970" w:rsidRDefault="00E91970" w:rsidP="00B6654B">
      <w:pPr>
        <w:rPr>
          <w:b/>
          <w:bCs/>
        </w:rPr>
      </w:pPr>
    </w:p>
    <w:p w14:paraId="58A51991" w14:textId="77777777" w:rsidR="00E91970" w:rsidRDefault="00E91970" w:rsidP="00B6654B">
      <w:pPr>
        <w:rPr>
          <w:b/>
          <w:bCs/>
        </w:rPr>
      </w:pPr>
    </w:p>
    <w:p w14:paraId="3283AD65" w14:textId="77777777" w:rsidR="00C65BDE" w:rsidRDefault="00C65BDE" w:rsidP="00B6654B">
      <w:pPr>
        <w:rPr>
          <w:b/>
          <w:bCs/>
        </w:rPr>
      </w:pPr>
    </w:p>
    <w:p w14:paraId="0E4E39E7" w14:textId="77777777" w:rsidR="00C65BDE" w:rsidRDefault="00C65BDE" w:rsidP="00B6654B">
      <w:pPr>
        <w:rPr>
          <w:b/>
          <w:bCs/>
        </w:rPr>
      </w:pPr>
    </w:p>
    <w:p w14:paraId="20FF9FA9" w14:textId="483FF4F4" w:rsidR="00B6654B" w:rsidRPr="00DF6DA3" w:rsidRDefault="00B6654B" w:rsidP="00B6654B">
      <w:pPr>
        <w:rPr>
          <w:b/>
          <w:bCs/>
          <w:color w:val="ED7D31" w:themeColor="accent2"/>
        </w:rPr>
      </w:pPr>
      <w:r w:rsidRPr="00DF6DA3">
        <w:rPr>
          <w:b/>
          <w:bCs/>
          <w:color w:val="ED7D31" w:themeColor="accent2"/>
        </w:rPr>
        <w:lastRenderedPageBreak/>
        <w:t xml:space="preserve">Restricted </w:t>
      </w:r>
      <w:r>
        <w:rPr>
          <w:b/>
          <w:bCs/>
          <w:color w:val="ED7D31" w:themeColor="accent2"/>
        </w:rPr>
        <w:t>a</w:t>
      </w:r>
      <w:r w:rsidRPr="00DF6DA3">
        <w:rPr>
          <w:b/>
          <w:bCs/>
          <w:color w:val="ED7D31" w:themeColor="accent2"/>
        </w:rPr>
        <w:t xml:space="preserve">ccess </w:t>
      </w:r>
      <w:r>
        <w:rPr>
          <w:b/>
          <w:bCs/>
          <w:color w:val="ED7D31" w:themeColor="accent2"/>
        </w:rPr>
        <w:t>i</w:t>
      </w:r>
      <w:r w:rsidRPr="00DF6DA3">
        <w:rPr>
          <w:b/>
          <w:bCs/>
          <w:color w:val="ED7D31" w:themeColor="accent2"/>
        </w:rPr>
        <w:t>nformation</w:t>
      </w:r>
    </w:p>
    <w:p w14:paraId="099CD843" w14:textId="77777777" w:rsidR="00B6654B" w:rsidRDefault="00B6654B" w:rsidP="00B6654B"/>
    <w:p w14:paraId="612128DA" w14:textId="128D777B" w:rsidR="00B6654B" w:rsidRPr="00DF6DA3" w:rsidRDefault="00E91970" w:rsidP="00B6654B">
      <w:pPr>
        <w:ind w:left="720" w:hanging="720"/>
        <w:jc w:val="both"/>
        <w:rPr>
          <w:rFonts w:asciiTheme="minorHAnsi" w:hAnsiTheme="minorHAnsi" w:cstheme="minorHAnsi"/>
        </w:rPr>
      </w:pPr>
      <w:r>
        <w:rPr>
          <w:rFonts w:asciiTheme="minorHAnsi" w:hAnsiTheme="minorHAnsi" w:cstheme="minorHAnsi"/>
        </w:rPr>
        <w:t>9</w:t>
      </w:r>
      <w:r w:rsidR="00B6654B">
        <w:rPr>
          <w:rFonts w:asciiTheme="minorHAnsi" w:hAnsiTheme="minorHAnsi" w:cstheme="minorHAnsi"/>
        </w:rPr>
        <w:t>.13</w:t>
      </w:r>
      <w:r w:rsidR="00B6654B">
        <w:rPr>
          <w:rFonts w:asciiTheme="minorHAnsi" w:hAnsiTheme="minorHAnsi" w:cstheme="minorHAnsi"/>
        </w:rPr>
        <w:tab/>
      </w:r>
      <w:r w:rsidR="00B6654B" w:rsidRPr="00DF6DA3">
        <w:rPr>
          <w:rFonts w:asciiTheme="minorHAnsi" w:hAnsiTheme="minorHAnsi" w:cstheme="minorHAnsi"/>
        </w:rPr>
        <w:t>Restricted access information is information that cannot be shared freely with the child or parent/carer, or anyone supporting them.  The information will be shared with the other participants at the CPPM where it is proportionate to do so.  Such information may not be shared with any other person without the explicit permission of the provider.  If it is necessary to have a part of the CPPM without parents present for this reason, the Chair will prepare them for this and explain the reasons why this has to occur.</w:t>
      </w:r>
    </w:p>
    <w:p w14:paraId="50291AF8" w14:textId="77777777" w:rsidR="00B6654B" w:rsidRPr="00DF6DA3" w:rsidRDefault="00B6654B" w:rsidP="00B6654B">
      <w:pPr>
        <w:rPr>
          <w:rFonts w:asciiTheme="minorHAnsi" w:hAnsiTheme="minorHAnsi" w:cstheme="minorHAnsi"/>
        </w:rPr>
      </w:pPr>
    </w:p>
    <w:p w14:paraId="53FC8BE3" w14:textId="6344128F" w:rsidR="00B6654B" w:rsidRDefault="00E91970" w:rsidP="00B6654B">
      <w:pPr>
        <w:jc w:val="both"/>
        <w:rPr>
          <w:rFonts w:asciiTheme="minorHAnsi" w:hAnsiTheme="minorHAnsi" w:cstheme="minorHAnsi"/>
        </w:rPr>
      </w:pPr>
      <w:r>
        <w:rPr>
          <w:rFonts w:asciiTheme="minorHAnsi" w:hAnsiTheme="minorHAnsi" w:cstheme="minorHAnsi"/>
        </w:rPr>
        <w:t>9</w:t>
      </w:r>
      <w:r w:rsidR="00B6654B">
        <w:rPr>
          <w:rFonts w:asciiTheme="minorHAnsi" w:hAnsiTheme="minorHAnsi" w:cstheme="minorHAnsi"/>
        </w:rPr>
        <w:t>.14</w:t>
      </w:r>
      <w:r w:rsidR="00B6654B">
        <w:rPr>
          <w:rFonts w:asciiTheme="minorHAnsi" w:hAnsiTheme="minorHAnsi" w:cstheme="minorHAnsi"/>
        </w:rPr>
        <w:tab/>
      </w:r>
      <w:r w:rsidR="00B6654B" w:rsidRPr="00DF6DA3">
        <w:rPr>
          <w:rFonts w:asciiTheme="minorHAnsi" w:hAnsiTheme="minorHAnsi" w:cstheme="minorHAnsi"/>
        </w:rPr>
        <w:t>Restricted information incudes –</w:t>
      </w:r>
    </w:p>
    <w:p w14:paraId="1A8F5D9B" w14:textId="77777777" w:rsidR="00B6654B" w:rsidRDefault="00B6654B" w:rsidP="00B6654B">
      <w:pPr>
        <w:jc w:val="both"/>
        <w:rPr>
          <w:rFonts w:asciiTheme="minorHAnsi" w:hAnsiTheme="minorHAnsi" w:cstheme="minorHAnsi"/>
        </w:rPr>
      </w:pPr>
    </w:p>
    <w:p w14:paraId="0906CA7F" w14:textId="77777777" w:rsidR="00B6654B" w:rsidRDefault="00B6654B" w:rsidP="004B40EF">
      <w:pPr>
        <w:pStyle w:val="ListParagraph"/>
        <w:numPr>
          <w:ilvl w:val="0"/>
          <w:numId w:val="29"/>
        </w:numPr>
        <w:jc w:val="both"/>
        <w:rPr>
          <w:rFonts w:asciiTheme="minorHAnsi" w:hAnsiTheme="minorHAnsi" w:cstheme="minorHAnsi"/>
        </w:rPr>
      </w:pPr>
      <w:r w:rsidRPr="00DF6DA3">
        <w:rPr>
          <w:rFonts w:asciiTheme="minorHAnsi" w:hAnsiTheme="minorHAnsi" w:cstheme="minorHAnsi"/>
        </w:rPr>
        <w:t>sub judice information which could compromise legal proceedings</w:t>
      </w:r>
    </w:p>
    <w:p w14:paraId="64930CAD" w14:textId="77777777" w:rsidR="00B6654B" w:rsidRDefault="00B6654B" w:rsidP="004B40EF">
      <w:pPr>
        <w:pStyle w:val="ListParagraph"/>
        <w:numPr>
          <w:ilvl w:val="0"/>
          <w:numId w:val="29"/>
        </w:numPr>
        <w:jc w:val="both"/>
        <w:rPr>
          <w:rFonts w:asciiTheme="minorHAnsi" w:hAnsiTheme="minorHAnsi" w:cstheme="minorHAnsi"/>
        </w:rPr>
      </w:pPr>
      <w:r w:rsidRPr="00DF6DA3">
        <w:rPr>
          <w:rFonts w:asciiTheme="minorHAnsi" w:hAnsiTheme="minorHAnsi" w:cstheme="minorHAnsi"/>
        </w:rPr>
        <w:t>information from a third party that could identify them if shared</w:t>
      </w:r>
    </w:p>
    <w:p w14:paraId="785A3EEE" w14:textId="77777777" w:rsidR="00B6654B" w:rsidRDefault="00B6654B" w:rsidP="004B40EF">
      <w:pPr>
        <w:pStyle w:val="ListParagraph"/>
        <w:numPr>
          <w:ilvl w:val="0"/>
          <w:numId w:val="29"/>
        </w:numPr>
        <w:jc w:val="both"/>
        <w:rPr>
          <w:rFonts w:asciiTheme="minorHAnsi" w:hAnsiTheme="minorHAnsi" w:cstheme="minorHAnsi"/>
        </w:rPr>
      </w:pPr>
      <w:r w:rsidRPr="00DF6DA3">
        <w:rPr>
          <w:rFonts w:asciiTheme="minorHAnsi" w:hAnsiTheme="minorHAnsi" w:cstheme="minorHAnsi"/>
        </w:rPr>
        <w:t>information about an individual that may not be known to others, even close family members such as medical history and intelligence reports</w:t>
      </w:r>
    </w:p>
    <w:p w14:paraId="08E17F98" w14:textId="3048BAED" w:rsidR="00B6654B" w:rsidRPr="00B6654B" w:rsidRDefault="00B6654B" w:rsidP="004B40EF">
      <w:pPr>
        <w:pStyle w:val="ListParagraph"/>
        <w:numPr>
          <w:ilvl w:val="0"/>
          <w:numId w:val="29"/>
        </w:numPr>
        <w:jc w:val="both"/>
        <w:rPr>
          <w:rFonts w:asciiTheme="minorHAnsi" w:hAnsiTheme="minorHAnsi" w:cstheme="minorHAnsi"/>
        </w:rPr>
      </w:pPr>
      <w:r w:rsidRPr="00DF6DA3">
        <w:rPr>
          <w:rFonts w:asciiTheme="minorHAnsi" w:hAnsiTheme="minorHAnsi" w:cstheme="minorHAnsi"/>
        </w:rPr>
        <w:t>information, that if shared, could place any individual(s) at risk, such as home address, school which is unknown to an ex-partner</w:t>
      </w:r>
    </w:p>
    <w:p w14:paraId="704FA353" w14:textId="77777777" w:rsidR="00B6654B" w:rsidRDefault="00B6654B" w:rsidP="00B514D8">
      <w:pPr>
        <w:rPr>
          <w:b/>
          <w:bCs/>
          <w:color w:val="ED7D31" w:themeColor="accent2"/>
        </w:rPr>
      </w:pPr>
    </w:p>
    <w:p w14:paraId="7B36E682" w14:textId="4DE8A004" w:rsidR="00B514D8" w:rsidRPr="00705DE2" w:rsidRDefault="00B514D8" w:rsidP="00B514D8">
      <w:pPr>
        <w:rPr>
          <w:b/>
          <w:bCs/>
          <w:color w:val="ED7D31" w:themeColor="accent2"/>
        </w:rPr>
      </w:pPr>
      <w:r w:rsidRPr="00705DE2">
        <w:rPr>
          <w:b/>
          <w:bCs/>
          <w:color w:val="ED7D31" w:themeColor="accent2"/>
        </w:rPr>
        <w:t xml:space="preserve">Reaching </w:t>
      </w:r>
      <w:r w:rsidR="009A5575">
        <w:rPr>
          <w:b/>
          <w:bCs/>
          <w:color w:val="ED7D31" w:themeColor="accent2"/>
        </w:rPr>
        <w:t>d</w:t>
      </w:r>
      <w:r w:rsidRPr="00705DE2">
        <w:rPr>
          <w:b/>
          <w:bCs/>
          <w:color w:val="ED7D31" w:themeColor="accent2"/>
        </w:rPr>
        <w:t>ecisions in the CPPM</w:t>
      </w:r>
    </w:p>
    <w:p w14:paraId="6D2D9C3A" w14:textId="77777777" w:rsidR="00705DE2" w:rsidRDefault="00705DE2" w:rsidP="00B514D8"/>
    <w:p w14:paraId="043609CF" w14:textId="30601BF7" w:rsidR="00B514D8" w:rsidRPr="006B1C7C" w:rsidRDefault="00E91970" w:rsidP="006B1C7C">
      <w:pPr>
        <w:ind w:left="720" w:hanging="720"/>
        <w:jc w:val="both"/>
        <w:rPr>
          <w:rFonts w:asciiTheme="minorHAnsi" w:hAnsiTheme="minorHAnsi" w:cstheme="minorHAnsi"/>
        </w:rPr>
      </w:pPr>
      <w:r>
        <w:rPr>
          <w:rFonts w:asciiTheme="minorHAnsi" w:hAnsiTheme="minorHAnsi" w:cstheme="minorHAnsi"/>
        </w:rPr>
        <w:t>9</w:t>
      </w:r>
      <w:r w:rsidR="006B1C7C">
        <w:rPr>
          <w:rFonts w:asciiTheme="minorHAnsi" w:hAnsiTheme="minorHAnsi" w:cstheme="minorHAnsi"/>
        </w:rPr>
        <w:t>.</w:t>
      </w:r>
      <w:r w:rsidR="00B6654B">
        <w:rPr>
          <w:rFonts w:asciiTheme="minorHAnsi" w:hAnsiTheme="minorHAnsi" w:cstheme="minorHAnsi"/>
        </w:rPr>
        <w:t>15</w:t>
      </w:r>
      <w:r w:rsidR="006B1C7C">
        <w:rPr>
          <w:rFonts w:asciiTheme="minorHAnsi" w:hAnsiTheme="minorHAnsi" w:cstheme="minorHAnsi"/>
        </w:rPr>
        <w:tab/>
      </w:r>
      <w:r w:rsidR="00B514D8" w:rsidRPr="006B1C7C">
        <w:rPr>
          <w:rFonts w:asciiTheme="minorHAnsi" w:hAnsiTheme="minorHAnsi" w:cstheme="minorHAnsi"/>
        </w:rPr>
        <w:t xml:space="preserve">All participants at the CPPM with significant involvement with the child and family have a responsibility to contribute to a view of the level of risk, the need for a </w:t>
      </w:r>
      <w:r w:rsidR="001C27EC" w:rsidRPr="006B1C7C">
        <w:rPr>
          <w:rFonts w:asciiTheme="minorHAnsi" w:hAnsiTheme="minorHAnsi" w:cstheme="minorHAnsi"/>
        </w:rPr>
        <w:t>c</w:t>
      </w:r>
      <w:r w:rsidR="00B514D8" w:rsidRPr="006B1C7C">
        <w:rPr>
          <w:rFonts w:asciiTheme="minorHAnsi" w:hAnsiTheme="minorHAnsi" w:cstheme="minorHAnsi"/>
        </w:rPr>
        <w:t xml:space="preserve">hild </w:t>
      </w:r>
      <w:r w:rsidR="001C27EC" w:rsidRPr="006B1C7C">
        <w:rPr>
          <w:rFonts w:asciiTheme="minorHAnsi" w:hAnsiTheme="minorHAnsi" w:cstheme="minorHAnsi"/>
        </w:rPr>
        <w:t>p</w:t>
      </w:r>
      <w:r w:rsidR="00B514D8" w:rsidRPr="006B1C7C">
        <w:rPr>
          <w:rFonts w:asciiTheme="minorHAnsi" w:hAnsiTheme="minorHAnsi" w:cstheme="minorHAnsi"/>
        </w:rPr>
        <w:t xml:space="preserve">rotection </w:t>
      </w:r>
      <w:r w:rsidR="001C27EC" w:rsidRPr="006B1C7C">
        <w:rPr>
          <w:rFonts w:asciiTheme="minorHAnsi" w:hAnsiTheme="minorHAnsi" w:cstheme="minorHAnsi"/>
        </w:rPr>
        <w:t>p</w:t>
      </w:r>
      <w:r w:rsidR="00B514D8" w:rsidRPr="006B1C7C">
        <w:rPr>
          <w:rFonts w:asciiTheme="minorHAnsi" w:hAnsiTheme="minorHAnsi" w:cstheme="minorHAnsi"/>
        </w:rPr>
        <w:t xml:space="preserve">lan and the decision as to whether or not to place the child’s name on the </w:t>
      </w:r>
      <w:r w:rsidR="001C27EC" w:rsidRPr="006B1C7C">
        <w:rPr>
          <w:rFonts w:asciiTheme="minorHAnsi" w:hAnsiTheme="minorHAnsi" w:cstheme="minorHAnsi"/>
        </w:rPr>
        <w:t>c</w:t>
      </w:r>
      <w:r w:rsidR="00B514D8" w:rsidRPr="006B1C7C">
        <w:rPr>
          <w:rFonts w:asciiTheme="minorHAnsi" w:hAnsiTheme="minorHAnsi" w:cstheme="minorHAnsi"/>
        </w:rPr>
        <w:t xml:space="preserve">hild </w:t>
      </w:r>
      <w:r w:rsidR="001C27EC" w:rsidRPr="006B1C7C">
        <w:rPr>
          <w:rFonts w:asciiTheme="minorHAnsi" w:hAnsiTheme="minorHAnsi" w:cstheme="minorHAnsi"/>
        </w:rPr>
        <w:t>p</w:t>
      </w:r>
      <w:r w:rsidR="00B514D8" w:rsidRPr="006B1C7C">
        <w:rPr>
          <w:rFonts w:asciiTheme="minorHAnsi" w:hAnsiTheme="minorHAnsi" w:cstheme="minorHAnsi"/>
        </w:rPr>
        <w:t xml:space="preserve">rotection </w:t>
      </w:r>
      <w:r w:rsidR="001C27EC" w:rsidRPr="006B1C7C">
        <w:rPr>
          <w:rFonts w:asciiTheme="minorHAnsi" w:hAnsiTheme="minorHAnsi" w:cstheme="minorHAnsi"/>
        </w:rPr>
        <w:t>r</w:t>
      </w:r>
      <w:r w:rsidR="00B514D8" w:rsidRPr="006B1C7C">
        <w:rPr>
          <w:rFonts w:asciiTheme="minorHAnsi" w:hAnsiTheme="minorHAnsi" w:cstheme="minorHAnsi"/>
        </w:rPr>
        <w:t>egister.</w:t>
      </w:r>
    </w:p>
    <w:p w14:paraId="5B224BCD" w14:textId="77777777" w:rsidR="001C27EC" w:rsidRPr="006B1C7C" w:rsidRDefault="001C27EC" w:rsidP="009D403A">
      <w:pPr>
        <w:jc w:val="both"/>
        <w:rPr>
          <w:rFonts w:asciiTheme="minorHAnsi" w:hAnsiTheme="minorHAnsi" w:cstheme="minorHAnsi"/>
        </w:rPr>
      </w:pPr>
    </w:p>
    <w:p w14:paraId="2822F1FD" w14:textId="5F54D612" w:rsidR="00B514D8" w:rsidRPr="006B1C7C" w:rsidRDefault="00E91970" w:rsidP="006B1C7C">
      <w:pPr>
        <w:ind w:left="720" w:hanging="720"/>
        <w:jc w:val="both"/>
        <w:rPr>
          <w:rFonts w:asciiTheme="minorHAnsi" w:hAnsiTheme="minorHAnsi" w:cstheme="minorHAnsi"/>
        </w:rPr>
      </w:pPr>
      <w:r>
        <w:rPr>
          <w:rFonts w:asciiTheme="minorHAnsi" w:hAnsiTheme="minorHAnsi" w:cstheme="minorHAnsi"/>
        </w:rPr>
        <w:t>9</w:t>
      </w:r>
      <w:r w:rsidR="006B1C7C">
        <w:rPr>
          <w:rFonts w:asciiTheme="minorHAnsi" w:hAnsiTheme="minorHAnsi" w:cstheme="minorHAnsi"/>
        </w:rPr>
        <w:t>.1</w:t>
      </w:r>
      <w:r w:rsidR="00B6654B">
        <w:rPr>
          <w:rFonts w:asciiTheme="minorHAnsi" w:hAnsiTheme="minorHAnsi" w:cstheme="minorHAnsi"/>
        </w:rPr>
        <w:t>6</w:t>
      </w:r>
      <w:r w:rsidR="006B1C7C">
        <w:rPr>
          <w:rFonts w:asciiTheme="minorHAnsi" w:hAnsiTheme="minorHAnsi" w:cstheme="minorHAnsi"/>
        </w:rPr>
        <w:tab/>
      </w:r>
      <w:r w:rsidR="00B514D8" w:rsidRPr="006B1C7C">
        <w:rPr>
          <w:rFonts w:asciiTheme="minorHAnsi" w:hAnsiTheme="minorHAnsi" w:cstheme="minorHAnsi"/>
        </w:rPr>
        <w:t xml:space="preserve">Where there is no consensus, the chair will use their professional judgement to make the final decision, based on an analysis of </w:t>
      </w:r>
      <w:r w:rsidR="007E2487" w:rsidRPr="006B1C7C">
        <w:rPr>
          <w:rFonts w:asciiTheme="minorHAnsi" w:hAnsiTheme="minorHAnsi" w:cstheme="minorHAnsi"/>
        </w:rPr>
        <w:t>multi-agency</w:t>
      </w:r>
      <w:r w:rsidR="001C27EC" w:rsidRPr="006B1C7C">
        <w:rPr>
          <w:rFonts w:asciiTheme="minorHAnsi" w:hAnsiTheme="minorHAnsi" w:cstheme="minorHAnsi"/>
        </w:rPr>
        <w:t xml:space="preserve"> information and discussion</w:t>
      </w:r>
      <w:r w:rsidR="00B514D8" w:rsidRPr="006B1C7C">
        <w:rPr>
          <w:rFonts w:asciiTheme="minorHAnsi" w:hAnsiTheme="minorHAnsi" w:cstheme="minorHAnsi"/>
        </w:rPr>
        <w:t>.</w:t>
      </w:r>
    </w:p>
    <w:p w14:paraId="73093A72" w14:textId="77777777" w:rsidR="00705DE2" w:rsidRDefault="00705DE2" w:rsidP="00B514D8">
      <w:pPr>
        <w:rPr>
          <w:b/>
          <w:bCs/>
        </w:rPr>
      </w:pPr>
    </w:p>
    <w:p w14:paraId="1ABC3BAA" w14:textId="74385330" w:rsidR="009A5575" w:rsidRPr="009A5575" w:rsidRDefault="009A5575" w:rsidP="009A5575">
      <w:pPr>
        <w:rPr>
          <w:b/>
          <w:color w:val="ED7D31" w:themeColor="accent2"/>
        </w:rPr>
      </w:pPr>
      <w:r w:rsidRPr="009A5575">
        <w:rPr>
          <w:b/>
          <w:color w:val="ED7D31" w:themeColor="accent2"/>
        </w:rPr>
        <w:t xml:space="preserve">Risk </w:t>
      </w:r>
      <w:r>
        <w:rPr>
          <w:b/>
          <w:color w:val="ED7D31" w:themeColor="accent2"/>
        </w:rPr>
        <w:t>i</w:t>
      </w:r>
      <w:r w:rsidRPr="009A5575">
        <w:rPr>
          <w:b/>
          <w:color w:val="ED7D31" w:themeColor="accent2"/>
        </w:rPr>
        <w:t xml:space="preserve">ndicators </w:t>
      </w:r>
    </w:p>
    <w:p w14:paraId="33EAF5C5" w14:textId="77777777" w:rsidR="009A5575" w:rsidRDefault="009A5575" w:rsidP="009A5575"/>
    <w:p w14:paraId="42499617" w14:textId="6D10D322" w:rsidR="009A5575" w:rsidRPr="006B1C7C" w:rsidRDefault="00E91970" w:rsidP="006B1C7C">
      <w:pPr>
        <w:ind w:left="720" w:hanging="720"/>
        <w:rPr>
          <w:rFonts w:asciiTheme="minorHAnsi" w:hAnsiTheme="minorHAnsi" w:cstheme="minorHAnsi"/>
        </w:rPr>
      </w:pPr>
      <w:r>
        <w:rPr>
          <w:rFonts w:asciiTheme="minorHAnsi" w:hAnsiTheme="minorHAnsi" w:cstheme="minorHAnsi"/>
        </w:rPr>
        <w:t>9</w:t>
      </w:r>
      <w:r w:rsidR="006B1C7C">
        <w:rPr>
          <w:rFonts w:asciiTheme="minorHAnsi" w:hAnsiTheme="minorHAnsi" w:cstheme="minorHAnsi"/>
        </w:rPr>
        <w:t>.1</w:t>
      </w:r>
      <w:r w:rsidR="00B6654B">
        <w:rPr>
          <w:rFonts w:asciiTheme="minorHAnsi" w:hAnsiTheme="minorHAnsi" w:cstheme="minorHAnsi"/>
        </w:rPr>
        <w:t>7</w:t>
      </w:r>
      <w:r w:rsidR="006B1C7C">
        <w:rPr>
          <w:rFonts w:asciiTheme="minorHAnsi" w:hAnsiTheme="minorHAnsi" w:cstheme="minorHAnsi"/>
        </w:rPr>
        <w:tab/>
      </w:r>
      <w:r w:rsidR="009A5575" w:rsidRPr="006B1C7C">
        <w:rPr>
          <w:rFonts w:asciiTheme="minorHAnsi" w:hAnsiTheme="minorHAnsi" w:cstheme="minorHAnsi"/>
        </w:rPr>
        <w:t>Risk Indicators have been revised and upd</w:t>
      </w:r>
      <w:r w:rsidR="009A5575" w:rsidRPr="00C65BDE">
        <w:rPr>
          <w:rFonts w:asciiTheme="minorHAnsi" w:hAnsiTheme="minorHAnsi" w:cstheme="minorHAnsi"/>
        </w:rPr>
        <w:t>ated</w:t>
      </w:r>
      <w:r w:rsidR="007E2487" w:rsidRPr="00C65BDE">
        <w:rPr>
          <w:rFonts w:asciiTheme="minorHAnsi" w:hAnsiTheme="minorHAnsi" w:cstheme="minorHAnsi"/>
        </w:rPr>
        <w:t xml:space="preserve"> within the National Guidance for child protection in Scotland 2021</w:t>
      </w:r>
      <w:r w:rsidR="009A5575" w:rsidRPr="00C65BDE">
        <w:rPr>
          <w:rFonts w:asciiTheme="minorHAnsi" w:hAnsiTheme="minorHAnsi" w:cstheme="minorHAnsi"/>
        </w:rPr>
        <w:t xml:space="preserve"> </w:t>
      </w:r>
      <w:r w:rsidR="009A5575" w:rsidRPr="006B1C7C">
        <w:rPr>
          <w:rFonts w:asciiTheme="minorHAnsi" w:hAnsiTheme="minorHAnsi" w:cstheme="minorHAnsi"/>
        </w:rPr>
        <w:t>and are now separated into two categories as follows</w:t>
      </w:r>
      <w:r w:rsidR="007644C7" w:rsidRPr="006B1C7C">
        <w:rPr>
          <w:rFonts w:asciiTheme="minorHAnsi" w:hAnsiTheme="minorHAnsi" w:cstheme="minorHAnsi"/>
        </w:rPr>
        <w:t xml:space="preserve"> –</w:t>
      </w:r>
    </w:p>
    <w:p w14:paraId="28C1A72F" w14:textId="77777777" w:rsidR="007644C7" w:rsidRDefault="007644C7" w:rsidP="009A5575"/>
    <w:tbl>
      <w:tblPr>
        <w:tblStyle w:val="TableGrid"/>
        <w:tblW w:w="0" w:type="auto"/>
        <w:tblLook w:val="04A0" w:firstRow="1" w:lastRow="0" w:firstColumn="1" w:lastColumn="0" w:noHBand="0" w:noVBand="1"/>
      </w:tblPr>
      <w:tblGrid>
        <w:gridCol w:w="4505"/>
        <w:gridCol w:w="4506"/>
      </w:tblGrid>
      <w:tr w:rsidR="009A5575" w14:paraId="2AAE7826" w14:textId="77777777" w:rsidTr="007644C7">
        <w:tc>
          <w:tcPr>
            <w:tcW w:w="4508" w:type="dxa"/>
            <w:shd w:val="clear" w:color="auto" w:fill="F4B083" w:themeFill="accent2" w:themeFillTint="99"/>
          </w:tcPr>
          <w:p w14:paraId="1C0FC613" w14:textId="77777777" w:rsidR="009A5575" w:rsidRPr="007644C7" w:rsidRDefault="009A5575" w:rsidP="004E0A9A">
            <w:pPr>
              <w:rPr>
                <w:rFonts w:ascii="Arial" w:hAnsi="Arial" w:cs="Arial"/>
                <w:b/>
              </w:rPr>
            </w:pPr>
            <w:r w:rsidRPr="007644C7">
              <w:rPr>
                <w:rFonts w:ascii="Arial" w:hAnsi="Arial" w:cs="Arial"/>
                <w:b/>
              </w:rPr>
              <w:t xml:space="preserve">Impact on/ Abuse of the Child </w:t>
            </w:r>
          </w:p>
        </w:tc>
        <w:tc>
          <w:tcPr>
            <w:tcW w:w="4508" w:type="dxa"/>
            <w:shd w:val="clear" w:color="auto" w:fill="FFF2CC" w:themeFill="accent4" w:themeFillTint="33"/>
          </w:tcPr>
          <w:p w14:paraId="242E98F3" w14:textId="77777777" w:rsidR="009A5575" w:rsidRPr="007644C7" w:rsidRDefault="009A5575" w:rsidP="004E0A9A">
            <w:pPr>
              <w:rPr>
                <w:rFonts w:ascii="Arial" w:hAnsi="Arial" w:cs="Arial"/>
                <w:b/>
              </w:rPr>
            </w:pPr>
            <w:r w:rsidRPr="007644C7">
              <w:rPr>
                <w:rFonts w:ascii="Arial" w:hAnsi="Arial" w:cs="Arial"/>
                <w:b/>
              </w:rPr>
              <w:t>Vulnerability Factor</w:t>
            </w:r>
          </w:p>
        </w:tc>
      </w:tr>
      <w:tr w:rsidR="009A5575" w14:paraId="027A7D72" w14:textId="77777777" w:rsidTr="004E0A9A">
        <w:tc>
          <w:tcPr>
            <w:tcW w:w="4508" w:type="dxa"/>
          </w:tcPr>
          <w:p w14:paraId="0244036E" w14:textId="6E054A24" w:rsidR="007644C7" w:rsidRPr="007644C7" w:rsidRDefault="009A5575" w:rsidP="004E0A9A">
            <w:pPr>
              <w:rPr>
                <w:rFonts w:ascii="Arial" w:hAnsi="Arial" w:cs="Arial"/>
              </w:rPr>
            </w:pPr>
            <w:r w:rsidRPr="007644C7">
              <w:rPr>
                <w:rFonts w:ascii="Arial" w:hAnsi="Arial" w:cs="Arial"/>
              </w:rPr>
              <w:t>Physical abuse</w:t>
            </w:r>
          </w:p>
        </w:tc>
        <w:tc>
          <w:tcPr>
            <w:tcW w:w="4508" w:type="dxa"/>
          </w:tcPr>
          <w:p w14:paraId="06443A3A" w14:textId="77777777" w:rsidR="009A5575" w:rsidRPr="007644C7" w:rsidRDefault="009A5575" w:rsidP="004E0A9A">
            <w:pPr>
              <w:rPr>
                <w:rFonts w:ascii="Arial" w:hAnsi="Arial" w:cs="Arial"/>
              </w:rPr>
            </w:pPr>
            <w:r w:rsidRPr="007644C7">
              <w:rPr>
                <w:rFonts w:ascii="Arial" w:hAnsi="Arial" w:cs="Arial"/>
              </w:rPr>
              <w:t>Services finding it hard to engage</w:t>
            </w:r>
          </w:p>
        </w:tc>
      </w:tr>
      <w:tr w:rsidR="009A5575" w14:paraId="34A80533" w14:textId="77777777" w:rsidTr="004E0A9A">
        <w:tc>
          <w:tcPr>
            <w:tcW w:w="4508" w:type="dxa"/>
          </w:tcPr>
          <w:p w14:paraId="302B35A1" w14:textId="77777777" w:rsidR="009A5575" w:rsidRPr="007644C7" w:rsidRDefault="009A5575" w:rsidP="004E0A9A">
            <w:pPr>
              <w:rPr>
                <w:rFonts w:ascii="Arial" w:hAnsi="Arial" w:cs="Arial"/>
              </w:rPr>
            </w:pPr>
            <w:r w:rsidRPr="007644C7">
              <w:rPr>
                <w:rFonts w:ascii="Arial" w:hAnsi="Arial" w:cs="Arial"/>
              </w:rPr>
              <w:t>Emotional abuse</w:t>
            </w:r>
          </w:p>
        </w:tc>
        <w:tc>
          <w:tcPr>
            <w:tcW w:w="4508" w:type="dxa"/>
          </w:tcPr>
          <w:p w14:paraId="04B5270E" w14:textId="77777777" w:rsidR="009A5575" w:rsidRPr="007644C7" w:rsidRDefault="009A5575" w:rsidP="004E0A9A">
            <w:pPr>
              <w:rPr>
                <w:rFonts w:ascii="Arial" w:hAnsi="Arial" w:cs="Arial"/>
              </w:rPr>
            </w:pPr>
            <w:r w:rsidRPr="007644C7">
              <w:rPr>
                <w:rFonts w:ascii="Arial" w:hAnsi="Arial" w:cs="Arial"/>
              </w:rPr>
              <w:t>Parent(s)/carer(s) with learning disability</w:t>
            </w:r>
          </w:p>
        </w:tc>
      </w:tr>
      <w:tr w:rsidR="009A5575" w14:paraId="3ACE9651" w14:textId="77777777" w:rsidTr="004E0A9A">
        <w:tc>
          <w:tcPr>
            <w:tcW w:w="4508" w:type="dxa"/>
          </w:tcPr>
          <w:p w14:paraId="2CDC4973" w14:textId="77777777" w:rsidR="009A5575" w:rsidRPr="007644C7" w:rsidRDefault="009A5575" w:rsidP="004E0A9A">
            <w:pPr>
              <w:rPr>
                <w:rFonts w:ascii="Arial" w:hAnsi="Arial" w:cs="Arial"/>
              </w:rPr>
            </w:pPr>
            <w:r w:rsidRPr="007644C7">
              <w:rPr>
                <w:rFonts w:ascii="Arial" w:hAnsi="Arial" w:cs="Arial"/>
              </w:rPr>
              <w:t>Sexual abuse</w:t>
            </w:r>
          </w:p>
        </w:tc>
        <w:tc>
          <w:tcPr>
            <w:tcW w:w="4508" w:type="dxa"/>
          </w:tcPr>
          <w:p w14:paraId="19FA850A" w14:textId="77777777" w:rsidR="009A5575" w:rsidRPr="007644C7" w:rsidRDefault="009A5575" w:rsidP="004E0A9A">
            <w:pPr>
              <w:rPr>
                <w:rFonts w:ascii="Arial" w:hAnsi="Arial" w:cs="Arial"/>
              </w:rPr>
            </w:pPr>
            <w:r w:rsidRPr="007644C7">
              <w:rPr>
                <w:rFonts w:ascii="Arial" w:hAnsi="Arial" w:cs="Arial"/>
              </w:rPr>
              <w:t>Child affected by parent/carer mental ill-health</w:t>
            </w:r>
          </w:p>
        </w:tc>
      </w:tr>
      <w:tr w:rsidR="009A5575" w14:paraId="27EFD16C" w14:textId="77777777" w:rsidTr="004E0A9A">
        <w:tc>
          <w:tcPr>
            <w:tcW w:w="4508" w:type="dxa"/>
          </w:tcPr>
          <w:p w14:paraId="2269786B" w14:textId="77777777" w:rsidR="009A5575" w:rsidRPr="007644C7" w:rsidRDefault="009A5575" w:rsidP="004E0A9A">
            <w:pPr>
              <w:rPr>
                <w:rFonts w:ascii="Arial" w:hAnsi="Arial" w:cs="Arial"/>
              </w:rPr>
            </w:pPr>
            <w:r w:rsidRPr="007644C7">
              <w:rPr>
                <w:rFonts w:ascii="Arial" w:hAnsi="Arial" w:cs="Arial"/>
              </w:rPr>
              <w:t>Criminal exploitation</w:t>
            </w:r>
          </w:p>
        </w:tc>
        <w:tc>
          <w:tcPr>
            <w:tcW w:w="4508" w:type="dxa"/>
          </w:tcPr>
          <w:p w14:paraId="433D764A" w14:textId="77777777" w:rsidR="009A5575" w:rsidRPr="007644C7" w:rsidRDefault="009A5575" w:rsidP="004E0A9A">
            <w:pPr>
              <w:rPr>
                <w:rFonts w:ascii="Arial" w:hAnsi="Arial" w:cs="Arial"/>
              </w:rPr>
            </w:pPr>
            <w:r w:rsidRPr="007644C7">
              <w:rPr>
                <w:rFonts w:ascii="Arial" w:hAnsi="Arial" w:cs="Arial"/>
              </w:rPr>
              <w:t>Child experiencing mental health problems</w:t>
            </w:r>
          </w:p>
        </w:tc>
      </w:tr>
      <w:tr w:rsidR="009A5575" w14:paraId="7C931482" w14:textId="77777777" w:rsidTr="004E0A9A">
        <w:tc>
          <w:tcPr>
            <w:tcW w:w="4508" w:type="dxa"/>
          </w:tcPr>
          <w:p w14:paraId="3641DC39" w14:textId="77777777" w:rsidR="009A5575" w:rsidRPr="007644C7" w:rsidRDefault="009A5575" w:rsidP="004E0A9A">
            <w:pPr>
              <w:rPr>
                <w:rFonts w:ascii="Arial" w:hAnsi="Arial" w:cs="Arial"/>
              </w:rPr>
            </w:pPr>
            <w:r w:rsidRPr="007644C7">
              <w:rPr>
                <w:rFonts w:ascii="Arial" w:hAnsi="Arial" w:cs="Arial"/>
              </w:rPr>
              <w:t>Child trafficking</w:t>
            </w:r>
          </w:p>
        </w:tc>
        <w:tc>
          <w:tcPr>
            <w:tcW w:w="4508" w:type="dxa"/>
          </w:tcPr>
          <w:p w14:paraId="17AA5532" w14:textId="77777777" w:rsidR="009A5575" w:rsidRPr="007644C7" w:rsidRDefault="009A5575" w:rsidP="004E0A9A">
            <w:pPr>
              <w:rPr>
                <w:rFonts w:ascii="Arial" w:hAnsi="Arial" w:cs="Arial"/>
              </w:rPr>
            </w:pPr>
            <w:r w:rsidRPr="007644C7">
              <w:rPr>
                <w:rFonts w:ascii="Arial" w:hAnsi="Arial" w:cs="Arial"/>
              </w:rPr>
              <w:t>Domestic abuse</w:t>
            </w:r>
          </w:p>
        </w:tc>
      </w:tr>
      <w:tr w:rsidR="009A5575" w14:paraId="0B3F6DBF" w14:textId="77777777" w:rsidTr="004E0A9A">
        <w:tc>
          <w:tcPr>
            <w:tcW w:w="4508" w:type="dxa"/>
          </w:tcPr>
          <w:p w14:paraId="3186CC05" w14:textId="77777777" w:rsidR="009A5575" w:rsidRPr="007644C7" w:rsidRDefault="009A5575" w:rsidP="004E0A9A">
            <w:pPr>
              <w:rPr>
                <w:rFonts w:ascii="Arial" w:hAnsi="Arial" w:cs="Arial"/>
              </w:rPr>
            </w:pPr>
            <w:r w:rsidRPr="007644C7">
              <w:rPr>
                <w:rFonts w:ascii="Arial" w:hAnsi="Arial" w:cs="Arial"/>
              </w:rPr>
              <w:t xml:space="preserve">Neglect </w:t>
            </w:r>
          </w:p>
        </w:tc>
        <w:tc>
          <w:tcPr>
            <w:tcW w:w="4508" w:type="dxa"/>
          </w:tcPr>
          <w:p w14:paraId="1B4D9AFC" w14:textId="77777777" w:rsidR="009A5575" w:rsidRPr="007644C7" w:rsidRDefault="009A5575" w:rsidP="004E0A9A">
            <w:pPr>
              <w:rPr>
                <w:rFonts w:ascii="Arial" w:hAnsi="Arial" w:cs="Arial"/>
              </w:rPr>
            </w:pPr>
            <w:r w:rsidRPr="007644C7">
              <w:rPr>
                <w:rFonts w:ascii="Arial" w:hAnsi="Arial" w:cs="Arial"/>
              </w:rPr>
              <w:t>Parental alcohol use</w:t>
            </w:r>
          </w:p>
        </w:tc>
      </w:tr>
      <w:tr w:rsidR="009A5575" w14:paraId="4030B57E" w14:textId="77777777" w:rsidTr="004E0A9A">
        <w:tc>
          <w:tcPr>
            <w:tcW w:w="4508" w:type="dxa"/>
          </w:tcPr>
          <w:p w14:paraId="1B61F4B5" w14:textId="77777777" w:rsidR="009A5575" w:rsidRPr="007644C7" w:rsidRDefault="009A5575" w:rsidP="004E0A9A">
            <w:pPr>
              <w:rPr>
                <w:rFonts w:ascii="Arial" w:hAnsi="Arial" w:cs="Arial"/>
              </w:rPr>
            </w:pPr>
            <w:r w:rsidRPr="007644C7">
              <w:rPr>
                <w:rFonts w:ascii="Arial" w:hAnsi="Arial" w:cs="Arial"/>
              </w:rPr>
              <w:t>Female genital mutilation</w:t>
            </w:r>
          </w:p>
        </w:tc>
        <w:tc>
          <w:tcPr>
            <w:tcW w:w="4508" w:type="dxa"/>
          </w:tcPr>
          <w:p w14:paraId="17F57FB3" w14:textId="77777777" w:rsidR="009A5575" w:rsidRPr="007644C7" w:rsidRDefault="009A5575" w:rsidP="004E0A9A">
            <w:pPr>
              <w:rPr>
                <w:rFonts w:ascii="Arial" w:hAnsi="Arial" w:cs="Arial"/>
              </w:rPr>
            </w:pPr>
            <w:r w:rsidRPr="007644C7">
              <w:rPr>
                <w:rFonts w:ascii="Arial" w:hAnsi="Arial" w:cs="Arial"/>
              </w:rPr>
              <w:t>Parental drug use</w:t>
            </w:r>
          </w:p>
        </w:tc>
      </w:tr>
      <w:tr w:rsidR="009A5575" w14:paraId="6C92738F" w14:textId="77777777" w:rsidTr="004E0A9A">
        <w:tc>
          <w:tcPr>
            <w:tcW w:w="4508" w:type="dxa"/>
          </w:tcPr>
          <w:p w14:paraId="27AF76D8" w14:textId="77777777" w:rsidR="009A5575" w:rsidRPr="007644C7" w:rsidRDefault="009A5575" w:rsidP="004E0A9A">
            <w:pPr>
              <w:rPr>
                <w:rFonts w:ascii="Arial" w:hAnsi="Arial" w:cs="Arial"/>
              </w:rPr>
            </w:pPr>
            <w:r w:rsidRPr="007644C7">
              <w:rPr>
                <w:rFonts w:ascii="Arial" w:hAnsi="Arial" w:cs="Arial"/>
              </w:rPr>
              <w:t>Honour-based abuse and/or Forced Marriage</w:t>
            </w:r>
          </w:p>
        </w:tc>
        <w:tc>
          <w:tcPr>
            <w:tcW w:w="4508" w:type="dxa"/>
          </w:tcPr>
          <w:p w14:paraId="116F0EAB" w14:textId="77777777" w:rsidR="009A5575" w:rsidRPr="007644C7" w:rsidRDefault="009A5575" w:rsidP="004E0A9A">
            <w:pPr>
              <w:rPr>
                <w:rFonts w:ascii="Arial" w:hAnsi="Arial" w:cs="Arial"/>
              </w:rPr>
            </w:pPr>
            <w:r w:rsidRPr="007644C7">
              <w:rPr>
                <w:rFonts w:ascii="Arial" w:hAnsi="Arial" w:cs="Arial"/>
              </w:rPr>
              <w:t>Child displaying harmful sexual behaviour</w:t>
            </w:r>
          </w:p>
        </w:tc>
      </w:tr>
      <w:tr w:rsidR="009A5575" w14:paraId="434C5E6D" w14:textId="77777777" w:rsidTr="004E0A9A">
        <w:tc>
          <w:tcPr>
            <w:tcW w:w="4508" w:type="dxa"/>
          </w:tcPr>
          <w:p w14:paraId="4968330E" w14:textId="77777777" w:rsidR="009A5575" w:rsidRPr="007644C7" w:rsidRDefault="009A5575" w:rsidP="004E0A9A">
            <w:pPr>
              <w:rPr>
                <w:rFonts w:ascii="Arial" w:hAnsi="Arial" w:cs="Arial"/>
              </w:rPr>
            </w:pPr>
            <w:r w:rsidRPr="007644C7">
              <w:rPr>
                <w:rFonts w:ascii="Arial" w:hAnsi="Arial" w:cs="Arial"/>
              </w:rPr>
              <w:t>Child sexual exploitation</w:t>
            </w:r>
          </w:p>
        </w:tc>
        <w:tc>
          <w:tcPr>
            <w:tcW w:w="4508" w:type="dxa"/>
          </w:tcPr>
          <w:p w14:paraId="3D7B6E89" w14:textId="77777777" w:rsidR="009A5575" w:rsidRPr="007644C7" w:rsidRDefault="009A5575" w:rsidP="004E0A9A">
            <w:pPr>
              <w:rPr>
                <w:rFonts w:ascii="Arial" w:hAnsi="Arial" w:cs="Arial"/>
              </w:rPr>
            </w:pPr>
            <w:r w:rsidRPr="007644C7">
              <w:rPr>
                <w:rFonts w:ascii="Arial" w:hAnsi="Arial" w:cs="Arial"/>
              </w:rPr>
              <w:t>Online safety</w:t>
            </w:r>
          </w:p>
        </w:tc>
      </w:tr>
      <w:tr w:rsidR="009A5575" w14:paraId="7CD15418" w14:textId="77777777" w:rsidTr="004E0A9A">
        <w:tc>
          <w:tcPr>
            <w:tcW w:w="4508" w:type="dxa"/>
          </w:tcPr>
          <w:p w14:paraId="63CF6193" w14:textId="77777777" w:rsidR="009A5575" w:rsidRPr="007644C7" w:rsidRDefault="009A5575" w:rsidP="004E0A9A">
            <w:pPr>
              <w:rPr>
                <w:rFonts w:ascii="Arial" w:hAnsi="Arial" w:cs="Arial"/>
              </w:rPr>
            </w:pPr>
            <w:r w:rsidRPr="007644C7">
              <w:rPr>
                <w:rFonts w:ascii="Arial" w:hAnsi="Arial" w:cs="Arial"/>
              </w:rPr>
              <w:t xml:space="preserve">Internet-enabled sexual offending, </w:t>
            </w:r>
          </w:p>
        </w:tc>
        <w:tc>
          <w:tcPr>
            <w:tcW w:w="4508" w:type="dxa"/>
          </w:tcPr>
          <w:p w14:paraId="25DF2669" w14:textId="77777777" w:rsidR="009A5575" w:rsidRPr="007644C7" w:rsidRDefault="009A5575" w:rsidP="004E0A9A">
            <w:pPr>
              <w:rPr>
                <w:rFonts w:ascii="Arial" w:hAnsi="Arial" w:cs="Arial"/>
              </w:rPr>
            </w:pPr>
            <w:r w:rsidRPr="007644C7">
              <w:rPr>
                <w:rFonts w:ascii="Arial" w:hAnsi="Arial" w:cs="Arial"/>
              </w:rPr>
              <w:t>Other</w:t>
            </w:r>
          </w:p>
        </w:tc>
      </w:tr>
      <w:tr w:rsidR="009A5575" w14:paraId="59E86447" w14:textId="77777777" w:rsidTr="004E0A9A">
        <w:tc>
          <w:tcPr>
            <w:tcW w:w="4508" w:type="dxa"/>
          </w:tcPr>
          <w:p w14:paraId="059427A4" w14:textId="77777777" w:rsidR="009A5575" w:rsidRPr="007644C7" w:rsidRDefault="009A5575" w:rsidP="004E0A9A">
            <w:pPr>
              <w:rPr>
                <w:rFonts w:ascii="Arial" w:hAnsi="Arial" w:cs="Arial"/>
              </w:rPr>
            </w:pPr>
            <w:r w:rsidRPr="007644C7">
              <w:rPr>
                <w:rFonts w:ascii="Arial" w:hAnsi="Arial" w:cs="Arial"/>
              </w:rPr>
              <w:t>Underage sex</w:t>
            </w:r>
          </w:p>
        </w:tc>
        <w:tc>
          <w:tcPr>
            <w:tcW w:w="4508" w:type="dxa"/>
          </w:tcPr>
          <w:p w14:paraId="1FC16911" w14:textId="77777777" w:rsidR="009A5575" w:rsidRPr="007644C7" w:rsidRDefault="009A5575" w:rsidP="004E0A9A">
            <w:pPr>
              <w:rPr>
                <w:rFonts w:ascii="Arial" w:hAnsi="Arial" w:cs="Arial"/>
              </w:rPr>
            </w:pPr>
          </w:p>
        </w:tc>
      </w:tr>
      <w:tr w:rsidR="009A5575" w14:paraId="5F8119D9" w14:textId="77777777" w:rsidTr="004E0A9A">
        <w:tc>
          <w:tcPr>
            <w:tcW w:w="4508" w:type="dxa"/>
          </w:tcPr>
          <w:p w14:paraId="435BCCFD" w14:textId="77777777" w:rsidR="009A5575" w:rsidRPr="007644C7" w:rsidRDefault="009A5575" w:rsidP="004E0A9A">
            <w:pPr>
              <w:rPr>
                <w:rFonts w:ascii="Arial" w:hAnsi="Arial" w:cs="Arial"/>
              </w:rPr>
            </w:pPr>
            <w:r w:rsidRPr="007644C7">
              <w:rPr>
                <w:rFonts w:ascii="Arial" w:hAnsi="Arial" w:cs="Arial"/>
              </w:rPr>
              <w:t>Other</w:t>
            </w:r>
          </w:p>
        </w:tc>
        <w:tc>
          <w:tcPr>
            <w:tcW w:w="4508" w:type="dxa"/>
          </w:tcPr>
          <w:p w14:paraId="33D3CD8B" w14:textId="77777777" w:rsidR="009A5575" w:rsidRDefault="009A5575" w:rsidP="004E0A9A">
            <w:pPr>
              <w:rPr>
                <w:rFonts w:ascii="Arial" w:hAnsi="Arial" w:cs="Arial"/>
                <w:sz w:val="24"/>
                <w:szCs w:val="24"/>
              </w:rPr>
            </w:pPr>
          </w:p>
        </w:tc>
      </w:tr>
    </w:tbl>
    <w:p w14:paraId="32A1BEA6" w14:textId="77777777" w:rsidR="00C802DF" w:rsidRDefault="00C802DF" w:rsidP="0089133E">
      <w:pPr>
        <w:jc w:val="both"/>
      </w:pPr>
    </w:p>
    <w:p w14:paraId="644BF4CF" w14:textId="5FC1296F" w:rsidR="0089133E" w:rsidRPr="00C802DF" w:rsidRDefault="00E91970" w:rsidP="00C802DF">
      <w:pPr>
        <w:ind w:left="720" w:hanging="720"/>
        <w:jc w:val="both"/>
        <w:rPr>
          <w:rFonts w:asciiTheme="minorHAnsi" w:hAnsiTheme="minorHAnsi" w:cstheme="minorHAnsi"/>
        </w:rPr>
      </w:pPr>
      <w:r>
        <w:rPr>
          <w:rFonts w:asciiTheme="minorHAnsi" w:hAnsiTheme="minorHAnsi" w:cstheme="minorHAnsi"/>
        </w:rPr>
        <w:t>9</w:t>
      </w:r>
      <w:r w:rsidR="00C802DF" w:rsidRPr="00C802DF">
        <w:rPr>
          <w:rFonts w:asciiTheme="minorHAnsi" w:hAnsiTheme="minorHAnsi" w:cstheme="minorHAnsi"/>
        </w:rPr>
        <w:t>.1</w:t>
      </w:r>
      <w:r w:rsidR="00B6654B">
        <w:rPr>
          <w:rFonts w:asciiTheme="minorHAnsi" w:hAnsiTheme="minorHAnsi" w:cstheme="minorHAnsi"/>
        </w:rPr>
        <w:t>8</w:t>
      </w:r>
      <w:r w:rsidR="00C802DF" w:rsidRPr="00C802DF">
        <w:rPr>
          <w:rFonts w:asciiTheme="minorHAnsi" w:hAnsiTheme="minorHAnsi" w:cstheme="minorHAnsi"/>
        </w:rPr>
        <w:tab/>
      </w:r>
      <w:r w:rsidR="0089133E" w:rsidRPr="00C802DF">
        <w:rPr>
          <w:rFonts w:asciiTheme="minorHAnsi" w:hAnsiTheme="minorHAnsi" w:cstheme="minorHAnsi"/>
        </w:rPr>
        <w:t>When a child’s name is placed on the child protection register the Chair of the CPPM will identify the risk indicators that apply to the child and their circumstances.  The risk indicators will be recorded on the child protection register.</w:t>
      </w:r>
    </w:p>
    <w:p w14:paraId="78197249" w14:textId="77777777" w:rsidR="0089133E" w:rsidRDefault="0089133E" w:rsidP="00B514D8">
      <w:pPr>
        <w:rPr>
          <w:b/>
          <w:bCs/>
          <w:color w:val="ED7D31" w:themeColor="accent2"/>
        </w:rPr>
      </w:pPr>
    </w:p>
    <w:p w14:paraId="5FAA3BB1" w14:textId="455F375C" w:rsidR="00B514D8" w:rsidRPr="00705DE2" w:rsidRDefault="00B514D8" w:rsidP="00B514D8">
      <w:pPr>
        <w:rPr>
          <w:b/>
          <w:bCs/>
          <w:color w:val="ED7D31" w:themeColor="accent2"/>
        </w:rPr>
      </w:pPr>
      <w:r w:rsidRPr="00705DE2">
        <w:rPr>
          <w:b/>
          <w:bCs/>
          <w:color w:val="ED7D31" w:themeColor="accent2"/>
        </w:rPr>
        <w:t xml:space="preserve">Referral to </w:t>
      </w:r>
      <w:r w:rsidR="00CC3B2C">
        <w:rPr>
          <w:b/>
          <w:bCs/>
          <w:color w:val="ED7D31" w:themeColor="accent2"/>
        </w:rPr>
        <w:t>r</w:t>
      </w:r>
      <w:r w:rsidRPr="00705DE2">
        <w:rPr>
          <w:b/>
          <w:bCs/>
          <w:color w:val="ED7D31" w:themeColor="accent2"/>
        </w:rPr>
        <w:t>eporter</w:t>
      </w:r>
    </w:p>
    <w:p w14:paraId="05426868" w14:textId="77777777" w:rsidR="001C27EC" w:rsidRDefault="001C27EC" w:rsidP="00B514D8"/>
    <w:p w14:paraId="20C0EBC4" w14:textId="5B84215E" w:rsidR="00B514D8" w:rsidRPr="00C802DF" w:rsidRDefault="00E91970" w:rsidP="00C802DF">
      <w:pPr>
        <w:ind w:left="720" w:hanging="720"/>
        <w:jc w:val="both"/>
        <w:rPr>
          <w:rFonts w:asciiTheme="minorHAnsi" w:hAnsiTheme="minorHAnsi" w:cstheme="minorHAnsi"/>
        </w:rPr>
      </w:pPr>
      <w:r>
        <w:rPr>
          <w:rFonts w:asciiTheme="minorHAnsi" w:hAnsiTheme="minorHAnsi" w:cstheme="minorHAnsi"/>
        </w:rPr>
        <w:t>9</w:t>
      </w:r>
      <w:r w:rsidR="00C802DF">
        <w:rPr>
          <w:rFonts w:asciiTheme="minorHAnsi" w:hAnsiTheme="minorHAnsi" w:cstheme="minorHAnsi"/>
        </w:rPr>
        <w:t>.1</w:t>
      </w:r>
      <w:r w:rsidR="00B6654B">
        <w:rPr>
          <w:rFonts w:asciiTheme="minorHAnsi" w:hAnsiTheme="minorHAnsi" w:cstheme="minorHAnsi"/>
        </w:rPr>
        <w:t>9</w:t>
      </w:r>
      <w:r w:rsidR="00C802DF">
        <w:rPr>
          <w:rFonts w:asciiTheme="minorHAnsi" w:hAnsiTheme="minorHAnsi" w:cstheme="minorHAnsi"/>
        </w:rPr>
        <w:tab/>
      </w:r>
      <w:r w:rsidR="00B514D8" w:rsidRPr="00C802DF">
        <w:rPr>
          <w:rFonts w:asciiTheme="minorHAnsi" w:hAnsiTheme="minorHAnsi" w:cstheme="minorHAnsi"/>
        </w:rPr>
        <w:t xml:space="preserve">The CPPM must consider whether a referral to the Principal Reporter is/is not required if this has not already been done. </w:t>
      </w:r>
      <w:r w:rsidR="00097A2C" w:rsidRPr="00C65BDE">
        <w:rPr>
          <w:rFonts w:asciiTheme="minorHAnsi" w:hAnsiTheme="minorHAnsi" w:cstheme="minorHAnsi"/>
        </w:rPr>
        <w:t>This is a statutory duty.</w:t>
      </w:r>
      <w:r w:rsidR="00B514D8" w:rsidRPr="00C65BDE">
        <w:rPr>
          <w:rFonts w:asciiTheme="minorHAnsi" w:hAnsiTheme="minorHAnsi" w:cstheme="minorHAnsi"/>
        </w:rPr>
        <w:t xml:space="preserve"> </w:t>
      </w:r>
      <w:r w:rsidR="00592B95" w:rsidRPr="00C802DF">
        <w:rPr>
          <w:rFonts w:asciiTheme="minorHAnsi" w:hAnsiTheme="minorHAnsi" w:cstheme="minorHAnsi"/>
        </w:rPr>
        <w:t>If a compulsory supervision order is likely to be required to meet the child’s needs for protection, guidance, treatment or to ensure compliance, then a</w:t>
      </w:r>
      <w:r w:rsidR="00B514D8" w:rsidRPr="00C802DF">
        <w:rPr>
          <w:rFonts w:asciiTheme="minorHAnsi" w:hAnsiTheme="minorHAnsi" w:cstheme="minorHAnsi"/>
        </w:rPr>
        <w:t xml:space="preserve"> refe</w:t>
      </w:r>
      <w:r w:rsidR="00592B95" w:rsidRPr="00C802DF">
        <w:rPr>
          <w:rFonts w:asciiTheme="minorHAnsi" w:hAnsiTheme="minorHAnsi" w:cstheme="minorHAnsi"/>
        </w:rPr>
        <w:t>r</w:t>
      </w:r>
      <w:r w:rsidR="00B514D8" w:rsidRPr="00C802DF">
        <w:rPr>
          <w:rFonts w:asciiTheme="minorHAnsi" w:hAnsiTheme="minorHAnsi" w:cstheme="minorHAnsi"/>
        </w:rPr>
        <w:t>r</w:t>
      </w:r>
      <w:r w:rsidR="00592B95" w:rsidRPr="00C802DF">
        <w:rPr>
          <w:rFonts w:asciiTheme="minorHAnsi" w:hAnsiTheme="minorHAnsi" w:cstheme="minorHAnsi"/>
        </w:rPr>
        <w:t>al</w:t>
      </w:r>
      <w:r w:rsidR="00B514D8" w:rsidRPr="00C802DF">
        <w:rPr>
          <w:rFonts w:asciiTheme="minorHAnsi" w:hAnsiTheme="minorHAnsi" w:cstheme="minorHAnsi"/>
        </w:rPr>
        <w:t xml:space="preserve"> to the Principal Reporter should be actioned straight away.  A referral to the Principal Reporter should include relevant and proportionate information, including</w:t>
      </w:r>
      <w:r w:rsidR="001C27EC" w:rsidRPr="00C802DF">
        <w:rPr>
          <w:rFonts w:asciiTheme="minorHAnsi" w:hAnsiTheme="minorHAnsi" w:cstheme="minorHAnsi"/>
        </w:rPr>
        <w:t xml:space="preserve"> –</w:t>
      </w:r>
    </w:p>
    <w:p w14:paraId="508F5823" w14:textId="77777777" w:rsidR="001C27EC" w:rsidRPr="00C802DF" w:rsidRDefault="001C27EC" w:rsidP="00B514D8">
      <w:pPr>
        <w:rPr>
          <w:rFonts w:asciiTheme="minorHAnsi" w:hAnsiTheme="minorHAnsi" w:cstheme="minorHAnsi"/>
        </w:rPr>
      </w:pPr>
    </w:p>
    <w:p w14:paraId="24217859" w14:textId="77777777" w:rsidR="00B514D8" w:rsidRPr="00C802DF" w:rsidRDefault="00B514D8" w:rsidP="009D403A">
      <w:pPr>
        <w:pStyle w:val="ListParagraph"/>
        <w:numPr>
          <w:ilvl w:val="0"/>
          <w:numId w:val="4"/>
        </w:numPr>
        <w:spacing w:after="160" w:line="259" w:lineRule="auto"/>
        <w:jc w:val="both"/>
        <w:rPr>
          <w:rFonts w:asciiTheme="minorHAnsi" w:hAnsiTheme="minorHAnsi" w:cstheme="minorHAnsi"/>
        </w:rPr>
      </w:pPr>
      <w:r w:rsidRPr="00C802DF">
        <w:rPr>
          <w:rFonts w:asciiTheme="minorHAnsi" w:hAnsiTheme="minorHAnsi" w:cstheme="minorHAnsi"/>
        </w:rPr>
        <w:t>The reason for the referral</w:t>
      </w:r>
    </w:p>
    <w:p w14:paraId="3312C660" w14:textId="77777777" w:rsidR="00B514D8" w:rsidRPr="00C802DF" w:rsidRDefault="00B514D8" w:rsidP="009D403A">
      <w:pPr>
        <w:pStyle w:val="ListParagraph"/>
        <w:numPr>
          <w:ilvl w:val="0"/>
          <w:numId w:val="4"/>
        </w:numPr>
        <w:spacing w:after="160" w:line="259" w:lineRule="auto"/>
        <w:jc w:val="both"/>
        <w:rPr>
          <w:rFonts w:asciiTheme="minorHAnsi" w:hAnsiTheme="minorHAnsi" w:cstheme="minorHAnsi"/>
        </w:rPr>
      </w:pPr>
      <w:r w:rsidRPr="00C802DF">
        <w:rPr>
          <w:rFonts w:asciiTheme="minorHAnsi" w:hAnsiTheme="minorHAnsi" w:cstheme="minorHAnsi"/>
        </w:rPr>
        <w:t>Where possible including the child’s plan and full assessment of risk and need</w:t>
      </w:r>
    </w:p>
    <w:p w14:paraId="725114C2" w14:textId="158DDA04" w:rsidR="00B514D8" w:rsidRPr="00C802DF" w:rsidRDefault="00B514D8" w:rsidP="00C802DF">
      <w:pPr>
        <w:ind w:firstLine="360"/>
        <w:rPr>
          <w:rFonts w:asciiTheme="minorHAnsi" w:hAnsiTheme="minorHAnsi" w:cstheme="minorHAnsi"/>
          <w:color w:val="0070C0"/>
          <w:u w:val="single"/>
        </w:rPr>
      </w:pPr>
    </w:p>
    <w:p w14:paraId="1F61674F" w14:textId="77777777" w:rsidR="00705DE2" w:rsidRPr="00C802DF" w:rsidRDefault="00705DE2" w:rsidP="00B514D8">
      <w:pPr>
        <w:rPr>
          <w:rFonts w:asciiTheme="minorHAnsi" w:hAnsiTheme="minorHAnsi" w:cstheme="minorHAnsi"/>
          <w:b/>
          <w:bCs/>
        </w:rPr>
      </w:pPr>
    </w:p>
    <w:p w14:paraId="2B96460C" w14:textId="32B554A3" w:rsidR="00B514D8" w:rsidRPr="00705DE2" w:rsidRDefault="00B514D8" w:rsidP="00B514D8">
      <w:pPr>
        <w:rPr>
          <w:b/>
          <w:bCs/>
          <w:color w:val="ED7D31" w:themeColor="accent2"/>
        </w:rPr>
      </w:pPr>
      <w:r w:rsidRPr="00705DE2">
        <w:rPr>
          <w:b/>
          <w:bCs/>
          <w:color w:val="ED7D31" w:themeColor="accent2"/>
        </w:rPr>
        <w:t xml:space="preserve">CPPM </w:t>
      </w:r>
      <w:r w:rsidR="00CC3B2C">
        <w:rPr>
          <w:b/>
          <w:bCs/>
          <w:color w:val="ED7D31" w:themeColor="accent2"/>
        </w:rPr>
        <w:t>r</w:t>
      </w:r>
      <w:r w:rsidRPr="00705DE2">
        <w:rPr>
          <w:b/>
          <w:bCs/>
          <w:color w:val="ED7D31" w:themeColor="accent2"/>
        </w:rPr>
        <w:t>ecord</w:t>
      </w:r>
    </w:p>
    <w:p w14:paraId="7CDEF270" w14:textId="77777777" w:rsidR="00705DE2" w:rsidRDefault="00705DE2" w:rsidP="00B514D8"/>
    <w:p w14:paraId="3F09FFAB" w14:textId="3BDA5929" w:rsidR="00B514D8" w:rsidRPr="00C802DF" w:rsidRDefault="00E91970" w:rsidP="00C802DF">
      <w:pPr>
        <w:ind w:left="720" w:hanging="720"/>
        <w:rPr>
          <w:rFonts w:asciiTheme="minorHAnsi" w:hAnsiTheme="minorHAnsi" w:cstheme="minorHAnsi"/>
        </w:rPr>
      </w:pPr>
      <w:r>
        <w:rPr>
          <w:rFonts w:asciiTheme="minorHAnsi" w:hAnsiTheme="minorHAnsi" w:cstheme="minorHAnsi"/>
        </w:rPr>
        <w:t>9</w:t>
      </w:r>
      <w:r w:rsidR="00C802DF">
        <w:rPr>
          <w:rFonts w:asciiTheme="minorHAnsi" w:hAnsiTheme="minorHAnsi" w:cstheme="minorHAnsi"/>
        </w:rPr>
        <w:t>.</w:t>
      </w:r>
      <w:r w:rsidR="00B6654B">
        <w:rPr>
          <w:rFonts w:asciiTheme="minorHAnsi" w:hAnsiTheme="minorHAnsi" w:cstheme="minorHAnsi"/>
        </w:rPr>
        <w:t>20</w:t>
      </w:r>
      <w:r w:rsidR="00C802DF">
        <w:rPr>
          <w:rFonts w:asciiTheme="minorHAnsi" w:hAnsiTheme="minorHAnsi" w:cstheme="minorHAnsi"/>
        </w:rPr>
        <w:tab/>
      </w:r>
      <w:r w:rsidR="00B514D8" w:rsidRPr="00C802DF">
        <w:rPr>
          <w:rFonts w:asciiTheme="minorHAnsi" w:hAnsiTheme="minorHAnsi" w:cstheme="minorHAnsi"/>
        </w:rPr>
        <w:t xml:space="preserve">The person responsible for the record of the meeting (Minute) must be sufficiently </w:t>
      </w:r>
      <w:r w:rsidR="00B514D8" w:rsidRPr="00B34696">
        <w:rPr>
          <w:rFonts w:asciiTheme="minorHAnsi" w:hAnsiTheme="minorHAnsi" w:cstheme="minorHAnsi"/>
        </w:rPr>
        <w:t>trained</w:t>
      </w:r>
      <w:r w:rsidR="00B514D8" w:rsidRPr="00C802DF">
        <w:rPr>
          <w:rFonts w:asciiTheme="minorHAnsi" w:hAnsiTheme="minorHAnsi" w:cstheme="minorHAnsi"/>
        </w:rPr>
        <w:t xml:space="preserve"> and should not be the meeting Chair.  The record </w:t>
      </w:r>
      <w:r w:rsidR="00646476" w:rsidRPr="00C802DF">
        <w:rPr>
          <w:rFonts w:asciiTheme="minorHAnsi" w:hAnsiTheme="minorHAnsi" w:cstheme="minorHAnsi"/>
        </w:rPr>
        <w:t>should pro</w:t>
      </w:r>
      <w:r w:rsidR="00B514D8" w:rsidRPr="00C802DF">
        <w:rPr>
          <w:rFonts w:asciiTheme="minorHAnsi" w:hAnsiTheme="minorHAnsi" w:cstheme="minorHAnsi"/>
        </w:rPr>
        <w:t xml:space="preserve">vide essential information from the meeting in a form that all involved in the </w:t>
      </w:r>
      <w:r w:rsidR="001C27EC" w:rsidRPr="00C802DF">
        <w:rPr>
          <w:rFonts w:asciiTheme="minorHAnsi" w:hAnsiTheme="minorHAnsi" w:cstheme="minorHAnsi"/>
        </w:rPr>
        <w:t>c</w:t>
      </w:r>
      <w:r w:rsidR="00B514D8" w:rsidRPr="00C802DF">
        <w:rPr>
          <w:rFonts w:asciiTheme="minorHAnsi" w:hAnsiTheme="minorHAnsi" w:cstheme="minorHAnsi"/>
        </w:rPr>
        <w:t xml:space="preserve">hild </w:t>
      </w:r>
      <w:r w:rsidR="001C27EC" w:rsidRPr="00C802DF">
        <w:rPr>
          <w:rFonts w:asciiTheme="minorHAnsi" w:hAnsiTheme="minorHAnsi" w:cstheme="minorHAnsi"/>
        </w:rPr>
        <w:t>p</w:t>
      </w:r>
      <w:r w:rsidR="00B514D8" w:rsidRPr="00C802DF">
        <w:rPr>
          <w:rFonts w:asciiTheme="minorHAnsi" w:hAnsiTheme="minorHAnsi" w:cstheme="minorHAnsi"/>
        </w:rPr>
        <w:t xml:space="preserve">rotection </w:t>
      </w:r>
      <w:r w:rsidR="001C27EC" w:rsidRPr="00C802DF">
        <w:rPr>
          <w:rFonts w:asciiTheme="minorHAnsi" w:hAnsiTheme="minorHAnsi" w:cstheme="minorHAnsi"/>
        </w:rPr>
        <w:t>p</w:t>
      </w:r>
      <w:r w:rsidR="00B514D8" w:rsidRPr="00C802DF">
        <w:rPr>
          <w:rFonts w:asciiTheme="minorHAnsi" w:hAnsiTheme="minorHAnsi" w:cstheme="minorHAnsi"/>
        </w:rPr>
        <w:t>lan can understand.</w:t>
      </w:r>
    </w:p>
    <w:p w14:paraId="7E7AE394" w14:textId="77777777" w:rsidR="00CA3699" w:rsidRPr="00C802DF" w:rsidRDefault="00CA3699" w:rsidP="008009EC">
      <w:pPr>
        <w:jc w:val="both"/>
        <w:rPr>
          <w:rFonts w:asciiTheme="minorHAnsi" w:hAnsiTheme="minorHAnsi" w:cstheme="minorHAnsi"/>
        </w:rPr>
      </w:pPr>
    </w:p>
    <w:p w14:paraId="7DA21DA2" w14:textId="1E4E6959" w:rsidR="00B514D8" w:rsidRPr="00C802DF" w:rsidRDefault="00E91970" w:rsidP="008009EC">
      <w:pPr>
        <w:jc w:val="both"/>
        <w:rPr>
          <w:rFonts w:asciiTheme="minorHAnsi" w:hAnsiTheme="minorHAnsi" w:cstheme="minorHAnsi"/>
        </w:rPr>
      </w:pPr>
      <w:r>
        <w:rPr>
          <w:rFonts w:asciiTheme="minorHAnsi" w:hAnsiTheme="minorHAnsi" w:cstheme="minorHAnsi"/>
        </w:rPr>
        <w:t>9</w:t>
      </w:r>
      <w:r w:rsidR="00B34696">
        <w:rPr>
          <w:rFonts w:asciiTheme="minorHAnsi" w:hAnsiTheme="minorHAnsi" w:cstheme="minorHAnsi"/>
        </w:rPr>
        <w:t>.</w:t>
      </w:r>
      <w:r w:rsidR="00B6654B">
        <w:rPr>
          <w:rFonts w:asciiTheme="minorHAnsi" w:hAnsiTheme="minorHAnsi" w:cstheme="minorHAnsi"/>
        </w:rPr>
        <w:t>21</w:t>
      </w:r>
      <w:r w:rsidR="00B34696">
        <w:rPr>
          <w:rFonts w:asciiTheme="minorHAnsi" w:hAnsiTheme="minorHAnsi" w:cstheme="minorHAnsi"/>
        </w:rPr>
        <w:tab/>
      </w:r>
      <w:r w:rsidR="00B514D8" w:rsidRPr="00C802DF">
        <w:rPr>
          <w:rFonts w:asciiTheme="minorHAnsi" w:hAnsiTheme="minorHAnsi" w:cstheme="minorHAnsi"/>
        </w:rPr>
        <w:t xml:space="preserve">Essential information includes </w:t>
      </w:r>
      <w:r w:rsidR="001C27EC" w:rsidRPr="00C802DF">
        <w:rPr>
          <w:rFonts w:asciiTheme="minorHAnsi" w:hAnsiTheme="minorHAnsi" w:cstheme="minorHAnsi"/>
        </w:rPr>
        <w:t>–</w:t>
      </w:r>
    </w:p>
    <w:p w14:paraId="0785F338" w14:textId="77777777" w:rsidR="001C27EC" w:rsidRPr="00C802DF" w:rsidRDefault="001C27EC" w:rsidP="008009EC">
      <w:pPr>
        <w:jc w:val="both"/>
        <w:rPr>
          <w:rFonts w:asciiTheme="minorHAnsi" w:hAnsiTheme="minorHAnsi" w:cstheme="minorHAnsi"/>
        </w:rPr>
      </w:pPr>
    </w:p>
    <w:p w14:paraId="4F57B9E0"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Those in attendance and those invited but did not attend</w:t>
      </w:r>
    </w:p>
    <w:p w14:paraId="7382A11C"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Reasons for the child/parent/carers non-attendance</w:t>
      </w:r>
    </w:p>
    <w:p w14:paraId="756BAE19"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Reports received</w:t>
      </w:r>
    </w:p>
    <w:p w14:paraId="3F02E9E5"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Summary of the information shared</w:t>
      </w:r>
    </w:p>
    <w:p w14:paraId="6DD3D6EC"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Risks and protective factors identified</w:t>
      </w:r>
    </w:p>
    <w:p w14:paraId="72E908AD"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Views of the child/parent/carer</w:t>
      </w:r>
    </w:p>
    <w:p w14:paraId="70FED93E"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The decisions, reasons for the decisions and note of any dissent</w:t>
      </w:r>
    </w:p>
    <w:p w14:paraId="7BE11E39"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Outline of the child protection plan agreed at the meeting detailing required outcomes, contingency plans and timescales</w:t>
      </w:r>
    </w:p>
    <w:p w14:paraId="065176E8"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Name of the lead professional</w:t>
      </w:r>
    </w:p>
    <w:p w14:paraId="7E4B620B" w14:textId="77777777" w:rsidR="00B514D8" w:rsidRPr="00C802DF" w:rsidRDefault="00B514D8" w:rsidP="008009EC">
      <w:pPr>
        <w:pStyle w:val="ListParagraph"/>
        <w:numPr>
          <w:ilvl w:val="0"/>
          <w:numId w:val="9"/>
        </w:numPr>
        <w:spacing w:after="160" w:line="259" w:lineRule="auto"/>
        <w:jc w:val="both"/>
        <w:rPr>
          <w:rFonts w:asciiTheme="minorHAnsi" w:hAnsiTheme="minorHAnsi" w:cstheme="minorHAnsi"/>
        </w:rPr>
      </w:pPr>
      <w:r w:rsidRPr="00C802DF">
        <w:rPr>
          <w:rFonts w:asciiTheme="minorHAnsi" w:hAnsiTheme="minorHAnsi" w:cstheme="minorHAnsi"/>
        </w:rPr>
        <w:t>Membership of the Core Group</w:t>
      </w:r>
    </w:p>
    <w:p w14:paraId="2CFD2FF1" w14:textId="44432C0D" w:rsidR="00B514D8" w:rsidRPr="00C802DF" w:rsidRDefault="00E91970" w:rsidP="00B34696">
      <w:pPr>
        <w:ind w:left="720" w:hanging="720"/>
        <w:jc w:val="both"/>
        <w:rPr>
          <w:rFonts w:asciiTheme="minorHAnsi" w:hAnsiTheme="minorHAnsi" w:cstheme="minorHAnsi"/>
        </w:rPr>
      </w:pPr>
      <w:r>
        <w:rPr>
          <w:rFonts w:asciiTheme="minorHAnsi" w:hAnsiTheme="minorHAnsi" w:cstheme="minorHAnsi"/>
        </w:rPr>
        <w:t>9</w:t>
      </w:r>
      <w:r w:rsidR="00B34696">
        <w:rPr>
          <w:rFonts w:asciiTheme="minorHAnsi" w:hAnsiTheme="minorHAnsi" w:cstheme="minorHAnsi"/>
        </w:rPr>
        <w:t>.</w:t>
      </w:r>
      <w:r w:rsidR="00B6654B">
        <w:rPr>
          <w:rFonts w:asciiTheme="minorHAnsi" w:hAnsiTheme="minorHAnsi" w:cstheme="minorHAnsi"/>
        </w:rPr>
        <w:t>22</w:t>
      </w:r>
      <w:r w:rsidR="00B34696">
        <w:rPr>
          <w:rFonts w:asciiTheme="minorHAnsi" w:hAnsiTheme="minorHAnsi" w:cstheme="minorHAnsi"/>
        </w:rPr>
        <w:tab/>
      </w:r>
      <w:r w:rsidR="00B514D8" w:rsidRPr="00C802DF">
        <w:rPr>
          <w:rFonts w:asciiTheme="minorHAnsi" w:hAnsiTheme="minorHAnsi" w:cstheme="minorHAnsi"/>
        </w:rPr>
        <w:t xml:space="preserve">A summary of key decisions and agreed tasks, as approved by the Chair, should be circulated </w:t>
      </w:r>
      <w:r w:rsidR="00B514D8" w:rsidRPr="00C65BDE">
        <w:rPr>
          <w:rFonts w:asciiTheme="minorHAnsi" w:hAnsiTheme="minorHAnsi" w:cstheme="minorHAnsi"/>
        </w:rPr>
        <w:t xml:space="preserve">within </w:t>
      </w:r>
      <w:r w:rsidR="00A058CF" w:rsidRPr="00C65BDE">
        <w:rPr>
          <w:rFonts w:asciiTheme="minorHAnsi" w:hAnsiTheme="minorHAnsi" w:cstheme="minorHAnsi"/>
        </w:rPr>
        <w:t>48 hours</w:t>
      </w:r>
      <w:r w:rsidR="00B514D8" w:rsidRPr="00C65BDE">
        <w:rPr>
          <w:rFonts w:asciiTheme="minorHAnsi" w:hAnsiTheme="minorHAnsi" w:cstheme="minorHAnsi"/>
        </w:rPr>
        <w:t xml:space="preserve"> </w:t>
      </w:r>
      <w:r w:rsidR="00B514D8" w:rsidRPr="00C802DF">
        <w:rPr>
          <w:rFonts w:asciiTheme="minorHAnsi" w:hAnsiTheme="minorHAnsi" w:cstheme="minorHAnsi"/>
        </w:rPr>
        <w:t xml:space="preserve">of the CPPM.   </w:t>
      </w:r>
    </w:p>
    <w:p w14:paraId="2240BB51" w14:textId="77777777" w:rsidR="001C27EC" w:rsidRPr="00C802DF" w:rsidRDefault="001C27EC" w:rsidP="008009EC">
      <w:pPr>
        <w:jc w:val="both"/>
        <w:rPr>
          <w:rFonts w:asciiTheme="minorHAnsi" w:hAnsiTheme="minorHAnsi" w:cstheme="minorHAnsi"/>
        </w:rPr>
      </w:pPr>
    </w:p>
    <w:p w14:paraId="7ADDE894" w14:textId="7E2EBB4F" w:rsidR="00097A2C" w:rsidRDefault="00E91970" w:rsidP="00032F77">
      <w:pPr>
        <w:ind w:left="720" w:hanging="720"/>
        <w:jc w:val="both"/>
        <w:rPr>
          <w:rFonts w:asciiTheme="minorHAnsi" w:hAnsiTheme="minorHAnsi" w:cstheme="minorHAnsi"/>
          <w:color w:val="FF0000"/>
        </w:rPr>
      </w:pPr>
      <w:r>
        <w:rPr>
          <w:rFonts w:asciiTheme="minorHAnsi" w:hAnsiTheme="minorHAnsi" w:cstheme="minorHAnsi"/>
        </w:rPr>
        <w:t>9</w:t>
      </w:r>
      <w:r w:rsidR="00613B0E">
        <w:rPr>
          <w:rFonts w:asciiTheme="minorHAnsi" w:hAnsiTheme="minorHAnsi" w:cstheme="minorHAnsi"/>
        </w:rPr>
        <w:t>.</w:t>
      </w:r>
      <w:r w:rsidR="00B6654B">
        <w:rPr>
          <w:rFonts w:asciiTheme="minorHAnsi" w:hAnsiTheme="minorHAnsi" w:cstheme="minorHAnsi"/>
        </w:rPr>
        <w:t>23</w:t>
      </w:r>
      <w:r w:rsidR="00613B0E">
        <w:rPr>
          <w:rFonts w:asciiTheme="minorHAnsi" w:hAnsiTheme="minorHAnsi" w:cstheme="minorHAnsi"/>
        </w:rPr>
        <w:tab/>
      </w:r>
      <w:r w:rsidR="00B514D8" w:rsidRPr="00613B0E">
        <w:rPr>
          <w:rFonts w:asciiTheme="minorHAnsi" w:hAnsiTheme="minorHAnsi" w:cstheme="minorHAnsi"/>
        </w:rPr>
        <w:t>Participants, invitees who were unable to attend and Core Group members should receive the record (Minute) when approved by the Chair within</w:t>
      </w:r>
      <w:r w:rsidR="00C65BDE" w:rsidRPr="00C65BDE">
        <w:rPr>
          <w:rFonts w:asciiTheme="minorHAnsi" w:hAnsiTheme="minorHAnsi" w:cstheme="minorHAnsi"/>
        </w:rPr>
        <w:t xml:space="preserve"> </w:t>
      </w:r>
      <w:r w:rsidR="00503A8E" w:rsidRPr="00C65BDE">
        <w:rPr>
          <w:rFonts w:asciiTheme="minorHAnsi" w:hAnsiTheme="minorHAnsi" w:cstheme="minorHAnsi"/>
        </w:rPr>
        <w:t>10</w:t>
      </w:r>
      <w:r w:rsidR="001C27EC" w:rsidRPr="00C65BDE">
        <w:rPr>
          <w:rFonts w:asciiTheme="minorHAnsi" w:hAnsiTheme="minorHAnsi" w:cstheme="minorHAnsi"/>
          <w:b/>
          <w:bCs/>
        </w:rPr>
        <w:t xml:space="preserve"> </w:t>
      </w:r>
      <w:r w:rsidR="00B514D8" w:rsidRPr="00613B0E">
        <w:rPr>
          <w:rFonts w:asciiTheme="minorHAnsi" w:hAnsiTheme="minorHAnsi" w:cstheme="minorHAnsi"/>
        </w:rPr>
        <w:t>working days of the CPPM</w:t>
      </w:r>
      <w:r w:rsidR="001C27EC" w:rsidRPr="00613B0E">
        <w:rPr>
          <w:rFonts w:asciiTheme="minorHAnsi" w:hAnsiTheme="minorHAnsi" w:cstheme="minorHAnsi"/>
        </w:rPr>
        <w:t xml:space="preserve">.  </w:t>
      </w:r>
      <w:r w:rsidR="00CD764C">
        <w:rPr>
          <w:rFonts w:asciiTheme="minorHAnsi" w:hAnsiTheme="minorHAnsi" w:cstheme="minorHAnsi"/>
          <w:color w:val="FF0000"/>
        </w:rPr>
        <w:t xml:space="preserve"> </w:t>
      </w:r>
    </w:p>
    <w:p w14:paraId="0DBA550E" w14:textId="77777777" w:rsidR="00AC0B42" w:rsidRDefault="00AC0B42" w:rsidP="00032F77">
      <w:pPr>
        <w:ind w:left="720" w:hanging="720"/>
        <w:jc w:val="both"/>
        <w:rPr>
          <w:rFonts w:asciiTheme="minorHAnsi" w:hAnsiTheme="minorHAnsi" w:cstheme="minorHAnsi"/>
          <w:color w:val="FF0000"/>
        </w:rPr>
      </w:pPr>
    </w:p>
    <w:p w14:paraId="4A47D171" w14:textId="18AFE04C" w:rsidR="00F75DE7" w:rsidRDefault="00F75DE7" w:rsidP="00B514D8">
      <w:pPr>
        <w:rPr>
          <w:b/>
          <w:bCs/>
          <w:color w:val="ED7D31" w:themeColor="accent2"/>
          <w:sz w:val="32"/>
          <w:szCs w:val="32"/>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77696" behindDoc="0" locked="0" layoutInCell="1" allowOverlap="1" wp14:anchorId="2E3C937C" wp14:editId="64F2C7A6">
                <wp:simplePos x="0" y="0"/>
                <wp:positionH relativeFrom="margin">
                  <wp:posOffset>0</wp:posOffset>
                </wp:positionH>
                <wp:positionV relativeFrom="paragraph">
                  <wp:posOffset>0</wp:posOffset>
                </wp:positionV>
                <wp:extent cx="5847549" cy="1113503"/>
                <wp:effectExtent l="0" t="0" r="20320" b="10795"/>
                <wp:wrapNone/>
                <wp:docPr id="315841466"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20113B2E" w14:textId="1788B762" w:rsidR="00F75DE7" w:rsidRPr="00FB15DD" w:rsidRDefault="00F75DE7" w:rsidP="00F75DE7">
                            <w:pPr>
                              <w:jc w:val="right"/>
                              <w:rPr>
                                <w:b/>
                                <w:bCs/>
                                <w:color w:val="FFFFFF" w:themeColor="background1"/>
                                <w:sz w:val="36"/>
                                <w:szCs w:val="36"/>
                              </w:rPr>
                            </w:pPr>
                            <w:r w:rsidRPr="00FB15DD">
                              <w:rPr>
                                <w:b/>
                                <w:bCs/>
                                <w:color w:val="FFFFFF" w:themeColor="background1"/>
                                <w:sz w:val="36"/>
                                <w:szCs w:val="36"/>
                              </w:rPr>
                              <w:t xml:space="preserve">Section </w:t>
                            </w:r>
                            <w:r w:rsidR="00E91970">
                              <w:rPr>
                                <w:b/>
                                <w:bCs/>
                                <w:color w:val="FFFFFF" w:themeColor="background1"/>
                                <w:sz w:val="36"/>
                                <w:szCs w:val="36"/>
                              </w:rPr>
                              <w:t>10</w:t>
                            </w:r>
                          </w:p>
                          <w:p w14:paraId="50182635" w14:textId="2B9B3449" w:rsidR="00F75DE7" w:rsidRPr="00FB15DD" w:rsidRDefault="00F75DE7" w:rsidP="00F75DE7">
                            <w:pPr>
                              <w:rPr>
                                <w:b/>
                                <w:bCs/>
                                <w:color w:val="FFFFFF" w:themeColor="background1"/>
                                <w:sz w:val="48"/>
                                <w:szCs w:val="48"/>
                              </w:rPr>
                            </w:pPr>
                            <w:r>
                              <w:rPr>
                                <w:b/>
                                <w:bCs/>
                                <w:color w:val="FFFFFF" w:themeColor="background1"/>
                                <w:sz w:val="48"/>
                                <w:szCs w:val="48"/>
                              </w:rPr>
                              <w:t>The Role of the CPPM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C937C" id="_x0000_s1035" type="#_x0000_t202" style="position:absolute;margin-left:0;margin-top:0;width:460.45pt;height:87.7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" fillcolor="#ed7d31 [3205]" strokeweight=".5pt">
                <v:textbox>
                  <w:txbxContent>
                    <w:p w14:paraId="20113B2E" w14:textId="1788B762" w:rsidR="00F75DE7" w:rsidRPr="00FB15DD" w:rsidRDefault="00F75DE7" w:rsidP="00F75DE7">
                      <w:pPr>
                        <w:jc w:val="right"/>
                        <w:rPr>
                          <w:b/>
                          <w:bCs/>
                          <w:color w:val="FFFFFF" w:themeColor="background1"/>
                          <w:sz w:val="36"/>
                          <w:szCs w:val="36"/>
                        </w:rPr>
                      </w:pPr>
                      <w:r w:rsidRPr="00FB15DD">
                        <w:rPr>
                          <w:b/>
                          <w:bCs/>
                          <w:color w:val="FFFFFF" w:themeColor="background1"/>
                          <w:sz w:val="36"/>
                          <w:szCs w:val="36"/>
                        </w:rPr>
                        <w:t xml:space="preserve">Section </w:t>
                      </w:r>
                      <w:r w:rsidR="00E91970">
                        <w:rPr>
                          <w:b/>
                          <w:bCs/>
                          <w:color w:val="FFFFFF" w:themeColor="background1"/>
                          <w:sz w:val="36"/>
                          <w:szCs w:val="36"/>
                        </w:rPr>
                        <w:t>10</w:t>
                      </w:r>
                    </w:p>
                    <w:p w14:paraId="50182635" w14:textId="2B9B3449" w:rsidR="00F75DE7" w:rsidRPr="00FB15DD" w:rsidRDefault="00F75DE7" w:rsidP="00F75DE7">
                      <w:pPr>
                        <w:rPr>
                          <w:b/>
                          <w:bCs/>
                          <w:color w:val="FFFFFF" w:themeColor="background1"/>
                          <w:sz w:val="48"/>
                          <w:szCs w:val="48"/>
                        </w:rPr>
                      </w:pPr>
                      <w:r>
                        <w:rPr>
                          <w:b/>
                          <w:bCs/>
                          <w:color w:val="FFFFFF" w:themeColor="background1"/>
                          <w:sz w:val="48"/>
                          <w:szCs w:val="48"/>
                        </w:rPr>
                        <w:t>The Role of the CPPM Chair</w:t>
                      </w:r>
                    </w:p>
                  </w:txbxContent>
                </v:textbox>
                <w10:wrap anchorx="margin"/>
              </v:shape>
            </w:pict>
          </mc:Fallback>
        </mc:AlternateContent>
      </w:r>
    </w:p>
    <w:p w14:paraId="292F88AE" w14:textId="77777777" w:rsidR="00F75DE7" w:rsidRDefault="00F75DE7" w:rsidP="00B514D8">
      <w:pPr>
        <w:rPr>
          <w:b/>
          <w:bCs/>
          <w:color w:val="ED7D31" w:themeColor="accent2"/>
          <w:sz w:val="32"/>
          <w:szCs w:val="32"/>
        </w:rPr>
      </w:pPr>
    </w:p>
    <w:p w14:paraId="235759B3" w14:textId="77777777" w:rsidR="00F75DE7" w:rsidRDefault="00F75DE7" w:rsidP="00B514D8">
      <w:pPr>
        <w:rPr>
          <w:b/>
          <w:bCs/>
          <w:color w:val="ED7D31" w:themeColor="accent2"/>
          <w:sz w:val="32"/>
          <w:szCs w:val="32"/>
        </w:rPr>
      </w:pPr>
    </w:p>
    <w:p w14:paraId="7E91DD04" w14:textId="77777777" w:rsidR="00F75DE7" w:rsidRDefault="00F75DE7" w:rsidP="00B514D8">
      <w:pPr>
        <w:rPr>
          <w:b/>
          <w:bCs/>
          <w:color w:val="ED7D31" w:themeColor="accent2"/>
          <w:sz w:val="32"/>
          <w:szCs w:val="32"/>
        </w:rPr>
      </w:pPr>
    </w:p>
    <w:p w14:paraId="67BE35E0" w14:textId="77777777" w:rsidR="00F75DE7" w:rsidRDefault="00F75DE7" w:rsidP="00B514D8">
      <w:pPr>
        <w:rPr>
          <w:b/>
          <w:bCs/>
          <w:color w:val="ED7D31" w:themeColor="accent2"/>
          <w:sz w:val="32"/>
          <w:szCs w:val="32"/>
        </w:rPr>
      </w:pPr>
    </w:p>
    <w:p w14:paraId="505CF153" w14:textId="77777777" w:rsidR="00F75DE7" w:rsidRDefault="00F75DE7" w:rsidP="00B514D8">
      <w:pPr>
        <w:rPr>
          <w:b/>
          <w:bCs/>
          <w:color w:val="ED7D31" w:themeColor="accent2"/>
          <w:sz w:val="32"/>
          <w:szCs w:val="32"/>
        </w:rPr>
      </w:pPr>
    </w:p>
    <w:p w14:paraId="19A065ED" w14:textId="586D4D73" w:rsidR="00F75DE7" w:rsidRPr="00A23672" w:rsidRDefault="00F75DE7" w:rsidP="00F75DE7">
      <w:pPr>
        <w:spacing w:after="203" w:line="293" w:lineRule="auto"/>
        <w:ind w:right="95"/>
        <w:rPr>
          <w:rFonts w:eastAsia="Arial"/>
          <w:b/>
          <w:color w:val="ED7D31" w:themeColor="accent2"/>
        </w:rPr>
      </w:pPr>
      <w:r w:rsidRPr="00A23672">
        <w:rPr>
          <w:rFonts w:eastAsia="Arial"/>
          <w:b/>
          <w:color w:val="ED7D31" w:themeColor="accent2"/>
        </w:rPr>
        <w:t xml:space="preserve">Responsibilities of the CPPM </w:t>
      </w:r>
      <w:r w:rsidR="00CC3B2C">
        <w:rPr>
          <w:rFonts w:eastAsia="Arial"/>
          <w:b/>
          <w:color w:val="ED7D31" w:themeColor="accent2"/>
        </w:rPr>
        <w:t>c</w:t>
      </w:r>
      <w:r w:rsidRPr="00A23672">
        <w:rPr>
          <w:rFonts w:eastAsia="Arial"/>
          <w:b/>
          <w:color w:val="ED7D31" w:themeColor="accent2"/>
        </w:rPr>
        <w:t xml:space="preserve">hair </w:t>
      </w:r>
    </w:p>
    <w:p w14:paraId="3972EB92" w14:textId="21089A44" w:rsidR="00F75DE7" w:rsidRPr="00A23672" w:rsidRDefault="00E91970" w:rsidP="00A23672">
      <w:pPr>
        <w:spacing w:after="203" w:line="293" w:lineRule="auto"/>
        <w:ind w:left="720" w:right="95" w:hanging="720"/>
        <w:rPr>
          <w:rFonts w:asciiTheme="minorHAnsi" w:eastAsia="Arial" w:hAnsiTheme="minorHAnsi" w:cstheme="minorHAnsi"/>
          <w:bCs/>
        </w:rPr>
      </w:pPr>
      <w:r>
        <w:rPr>
          <w:rFonts w:asciiTheme="minorHAnsi" w:eastAsia="Arial" w:hAnsiTheme="minorHAnsi" w:cstheme="minorHAnsi"/>
          <w:bCs/>
        </w:rPr>
        <w:t>10</w:t>
      </w:r>
      <w:r w:rsidR="00A23672">
        <w:rPr>
          <w:rFonts w:asciiTheme="minorHAnsi" w:eastAsia="Arial" w:hAnsiTheme="minorHAnsi" w:cstheme="minorHAnsi"/>
          <w:bCs/>
        </w:rPr>
        <w:t>.1</w:t>
      </w:r>
      <w:r w:rsidR="00A23672">
        <w:rPr>
          <w:rFonts w:asciiTheme="minorHAnsi" w:eastAsia="Arial" w:hAnsiTheme="minorHAnsi" w:cstheme="minorHAnsi"/>
          <w:bCs/>
        </w:rPr>
        <w:tab/>
      </w:r>
      <w:r w:rsidR="00F75DE7" w:rsidRPr="00A23672">
        <w:rPr>
          <w:rFonts w:asciiTheme="minorHAnsi" w:eastAsia="Arial" w:hAnsiTheme="minorHAnsi" w:cstheme="minorHAnsi"/>
          <w:bCs/>
        </w:rPr>
        <w:t xml:space="preserve">Chairs will – </w:t>
      </w:r>
    </w:p>
    <w:p w14:paraId="08C41BE8" w14:textId="77777777" w:rsidR="00F75DE7" w:rsidRPr="00A23672" w:rsidRDefault="00F75DE7" w:rsidP="004B40EF">
      <w:pPr>
        <w:pStyle w:val="ListParagraph"/>
        <w:numPr>
          <w:ilvl w:val="0"/>
          <w:numId w:val="11"/>
        </w:numPr>
        <w:spacing w:after="203"/>
        <w:ind w:right="95"/>
        <w:rPr>
          <w:rFonts w:asciiTheme="minorHAnsi" w:hAnsiTheme="minorHAnsi" w:cstheme="minorHAnsi"/>
          <w:bCs/>
        </w:rPr>
      </w:pPr>
      <w:r w:rsidRPr="00A23672">
        <w:rPr>
          <w:rFonts w:asciiTheme="minorHAnsi" w:hAnsiTheme="minorHAnsi" w:cstheme="minorHAnsi"/>
        </w:rPr>
        <w:t>have significant experience in child protection practice</w:t>
      </w:r>
    </w:p>
    <w:p w14:paraId="666F3AEB" w14:textId="3B21FFCF" w:rsidR="00F75DE7" w:rsidRPr="00A23672" w:rsidRDefault="00F75DE7" w:rsidP="004B40EF">
      <w:pPr>
        <w:pStyle w:val="ListParagraph"/>
        <w:numPr>
          <w:ilvl w:val="0"/>
          <w:numId w:val="11"/>
        </w:numPr>
        <w:spacing w:after="203"/>
        <w:ind w:right="95"/>
        <w:rPr>
          <w:rFonts w:asciiTheme="minorHAnsi" w:hAnsiTheme="minorHAnsi" w:cstheme="minorHAnsi"/>
          <w:bCs/>
        </w:rPr>
      </w:pPr>
      <w:r w:rsidRPr="00A23672">
        <w:rPr>
          <w:rFonts w:asciiTheme="minorHAnsi" w:hAnsiTheme="minorHAnsi" w:cstheme="minorHAnsi"/>
        </w:rPr>
        <w:t>have sufficient authority</w:t>
      </w:r>
      <w:r w:rsidR="00B82317">
        <w:rPr>
          <w:rFonts w:asciiTheme="minorHAnsi" w:hAnsiTheme="minorHAnsi" w:cstheme="minorHAnsi"/>
        </w:rPr>
        <w:t>,</w:t>
      </w:r>
      <w:r w:rsidRPr="00A23672">
        <w:rPr>
          <w:rFonts w:asciiTheme="minorHAnsi" w:hAnsiTheme="minorHAnsi" w:cstheme="minorHAnsi"/>
        </w:rPr>
        <w:t xml:space="preserve"> skill and experience to carry out the functions of the chair</w:t>
      </w:r>
    </w:p>
    <w:p w14:paraId="54342695" w14:textId="77777777" w:rsidR="00F75DE7" w:rsidRPr="00A23672" w:rsidRDefault="00F75DE7" w:rsidP="004B40EF">
      <w:pPr>
        <w:pStyle w:val="ListParagraph"/>
        <w:numPr>
          <w:ilvl w:val="0"/>
          <w:numId w:val="11"/>
        </w:numPr>
        <w:spacing w:after="203"/>
        <w:ind w:right="95"/>
        <w:rPr>
          <w:rFonts w:asciiTheme="minorHAnsi" w:hAnsiTheme="minorHAnsi" w:cstheme="minorHAnsi"/>
          <w:bCs/>
        </w:rPr>
      </w:pPr>
      <w:r w:rsidRPr="00A23672">
        <w:rPr>
          <w:rFonts w:asciiTheme="minorHAnsi" w:hAnsiTheme="minorHAnsi" w:cstheme="minorHAnsi"/>
        </w:rPr>
        <w:t>be able to challenge all contributing services on progress</w:t>
      </w:r>
    </w:p>
    <w:p w14:paraId="41973323" w14:textId="62926559" w:rsidR="00B82317" w:rsidRPr="00C65BDE" w:rsidRDefault="00F75DE7" w:rsidP="00B82317">
      <w:pPr>
        <w:pStyle w:val="ListParagraph"/>
        <w:numPr>
          <w:ilvl w:val="0"/>
          <w:numId w:val="11"/>
        </w:numPr>
        <w:spacing w:after="203"/>
        <w:ind w:right="95"/>
        <w:rPr>
          <w:rFonts w:asciiTheme="minorHAnsi" w:hAnsiTheme="minorHAnsi" w:cstheme="minorHAnsi"/>
          <w:bCs/>
        </w:rPr>
      </w:pPr>
      <w:r w:rsidRPr="00534B07">
        <w:rPr>
          <w:rFonts w:asciiTheme="minorHAnsi" w:hAnsiTheme="minorHAnsi" w:cstheme="minorHAnsi"/>
        </w:rPr>
        <w:t>be from social work service</w:t>
      </w:r>
      <w:r w:rsidRPr="00C65BDE">
        <w:rPr>
          <w:rFonts w:asciiTheme="minorHAnsi" w:hAnsiTheme="minorHAnsi" w:cstheme="minorHAnsi"/>
        </w:rPr>
        <w:t xml:space="preserve">s </w:t>
      </w:r>
      <w:r w:rsidR="00B82317" w:rsidRPr="00C65BDE">
        <w:rPr>
          <w:rFonts w:asciiTheme="minorHAnsi" w:hAnsiTheme="minorHAnsi" w:cstheme="minorHAnsi"/>
        </w:rPr>
        <w:t>and hold an appropriate social work qualification</w:t>
      </w:r>
    </w:p>
    <w:p w14:paraId="266DAD5B" w14:textId="77777777" w:rsidR="00F75DE7" w:rsidRPr="00A23672" w:rsidRDefault="00F75DE7" w:rsidP="004B40EF">
      <w:pPr>
        <w:pStyle w:val="ListParagraph"/>
        <w:numPr>
          <w:ilvl w:val="0"/>
          <w:numId w:val="11"/>
        </w:numPr>
        <w:spacing w:after="203"/>
        <w:ind w:right="95"/>
        <w:rPr>
          <w:rFonts w:asciiTheme="minorHAnsi" w:hAnsiTheme="minorHAnsi" w:cstheme="minorHAnsi"/>
          <w:bCs/>
        </w:rPr>
      </w:pPr>
      <w:r w:rsidRPr="00A23672">
        <w:rPr>
          <w:rFonts w:asciiTheme="minorHAnsi" w:hAnsiTheme="minorHAnsi" w:cstheme="minorHAnsi"/>
        </w:rPr>
        <w:t>be able to access suitable training and peer support</w:t>
      </w:r>
    </w:p>
    <w:p w14:paraId="58A034EE" w14:textId="0992EE60" w:rsidR="00F75DE7" w:rsidRPr="00A23672" w:rsidRDefault="00E91970" w:rsidP="00534B07">
      <w:pPr>
        <w:spacing w:after="283" w:line="244" w:lineRule="auto"/>
        <w:ind w:left="720" w:hanging="720"/>
        <w:rPr>
          <w:rFonts w:asciiTheme="minorHAnsi" w:hAnsiTheme="minorHAnsi" w:cstheme="minorHAnsi"/>
        </w:rPr>
      </w:pPr>
      <w:r>
        <w:rPr>
          <w:rFonts w:asciiTheme="minorHAnsi" w:hAnsiTheme="minorHAnsi" w:cstheme="minorHAnsi"/>
        </w:rPr>
        <w:t>10</w:t>
      </w:r>
      <w:r w:rsidR="00534B07">
        <w:rPr>
          <w:rFonts w:asciiTheme="minorHAnsi" w:hAnsiTheme="minorHAnsi" w:cstheme="minorHAnsi"/>
        </w:rPr>
        <w:t>.2</w:t>
      </w:r>
      <w:r w:rsidR="00534B07">
        <w:rPr>
          <w:rFonts w:asciiTheme="minorHAnsi" w:hAnsiTheme="minorHAnsi" w:cstheme="minorHAnsi"/>
        </w:rPr>
        <w:tab/>
      </w:r>
      <w:r w:rsidR="00F75DE7" w:rsidRPr="00A23672">
        <w:rPr>
          <w:rFonts w:asciiTheme="minorHAnsi" w:hAnsiTheme="minorHAnsi" w:cstheme="minorHAnsi"/>
        </w:rPr>
        <w:t xml:space="preserve">Some areas provide a measure of independence within the chairing of CPPMs by ensuring that those acting in this role have no direct involvement in supervisory function in relation to any practitioner in the case. As far as possible, the same person should chair initial and review CPPMs.  </w:t>
      </w:r>
    </w:p>
    <w:p w14:paraId="151B6322" w14:textId="02896AA8" w:rsidR="00F75DE7" w:rsidRPr="009868CA" w:rsidRDefault="00F75DE7" w:rsidP="00F75DE7">
      <w:pPr>
        <w:spacing w:after="217" w:line="283" w:lineRule="auto"/>
        <w:ind w:right="154"/>
        <w:rPr>
          <w:rFonts w:eastAsia="Arial"/>
          <w:b/>
          <w:color w:val="ED7D31" w:themeColor="accent2"/>
        </w:rPr>
      </w:pPr>
      <w:r w:rsidRPr="009868CA">
        <w:rPr>
          <w:rFonts w:eastAsia="Arial"/>
          <w:b/>
          <w:color w:val="ED7D31" w:themeColor="accent2"/>
        </w:rPr>
        <w:t xml:space="preserve">The </w:t>
      </w:r>
      <w:r w:rsidR="00CC3B2C">
        <w:rPr>
          <w:rFonts w:eastAsia="Arial"/>
          <w:b/>
          <w:color w:val="ED7D31" w:themeColor="accent2"/>
        </w:rPr>
        <w:t>c</w:t>
      </w:r>
      <w:r w:rsidRPr="009868CA">
        <w:rPr>
          <w:rFonts w:eastAsia="Arial"/>
          <w:b/>
          <w:color w:val="ED7D31" w:themeColor="accent2"/>
        </w:rPr>
        <w:t xml:space="preserve">hair’s role </w:t>
      </w:r>
    </w:p>
    <w:p w14:paraId="56B6CC91" w14:textId="0D785CA5" w:rsidR="00F75DE7" w:rsidRPr="009868CA" w:rsidRDefault="00E91970" w:rsidP="00F75DE7">
      <w:pPr>
        <w:spacing w:after="217" w:line="283" w:lineRule="auto"/>
        <w:ind w:right="154"/>
        <w:rPr>
          <w:rFonts w:asciiTheme="minorHAnsi" w:hAnsiTheme="minorHAnsi" w:cstheme="minorHAnsi"/>
        </w:rPr>
      </w:pPr>
      <w:r>
        <w:rPr>
          <w:rFonts w:asciiTheme="minorHAnsi" w:hAnsiTheme="minorHAnsi" w:cstheme="minorHAnsi"/>
        </w:rPr>
        <w:t>10</w:t>
      </w:r>
      <w:r w:rsidR="009868CA">
        <w:rPr>
          <w:rFonts w:asciiTheme="minorHAnsi" w:hAnsiTheme="minorHAnsi" w:cstheme="minorHAnsi"/>
        </w:rPr>
        <w:t>.3</w:t>
      </w:r>
      <w:r w:rsidR="009868CA">
        <w:rPr>
          <w:rFonts w:asciiTheme="minorHAnsi" w:hAnsiTheme="minorHAnsi" w:cstheme="minorHAnsi"/>
        </w:rPr>
        <w:tab/>
      </w:r>
      <w:r w:rsidR="00F75DE7" w:rsidRPr="009868CA">
        <w:rPr>
          <w:rFonts w:asciiTheme="minorHAnsi" w:hAnsiTheme="minorHAnsi" w:cstheme="minorHAnsi"/>
        </w:rPr>
        <w:t>This includes –</w:t>
      </w:r>
    </w:p>
    <w:p w14:paraId="3DD2BFE0" w14:textId="77777777"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t xml:space="preserve">agreeing who to invite and ensuring that all persons invited to the CPPM understand its purpose, functions and the relevance of their particular contribution  </w:t>
      </w:r>
    </w:p>
    <w:p w14:paraId="5917CF1D" w14:textId="77777777"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t xml:space="preserve">meeting with parents/carers to explain the nature of the meeting, and possible outcomes  </w:t>
      </w:r>
    </w:p>
    <w:p w14:paraId="0171641B" w14:textId="41309FB2"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t>ensuring that the parents/carers and child’s views are taken into account</w:t>
      </w:r>
    </w:p>
    <w:p w14:paraId="761A07BE" w14:textId="77777777"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t>confirming the identity and role of the lead professional at the meeting</w:t>
      </w:r>
    </w:p>
    <w:p w14:paraId="5FA7FD1B" w14:textId="77777777"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t>facilitating information-sharing, analysis and consensus about the risks and protective factors</w:t>
      </w:r>
    </w:p>
    <w:p w14:paraId="4AA5EE91" w14:textId="77777777"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t>facilitating decisions and determining the way forward as necessary</w:t>
      </w:r>
    </w:p>
    <w:p w14:paraId="5ABE10E2" w14:textId="77777777"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t>ensuring consideration of referral to Principal Reporter</w:t>
      </w:r>
    </w:p>
    <w:p w14:paraId="489A90A2" w14:textId="016B46F6"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t>where a child’s name is placed on the Register, outlining decisions that will help shape the initial Child Protection Plan (to be developed at the first Core Group meeting), identifying the lead professional (if not already appointed), and advising parents/ carers about local dispute resolution processes</w:t>
      </w:r>
    </w:p>
    <w:p w14:paraId="6CAB6B38" w14:textId="77777777"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t>facilitating the identification of a Core Group of staff responsible for implementing and monitoring the Child Protection Plan</w:t>
      </w:r>
    </w:p>
    <w:p w14:paraId="073D316B" w14:textId="0B8DEFF0" w:rsidR="00F75DE7" w:rsidRPr="009868CA" w:rsidRDefault="00F75DE7" w:rsidP="00B67BEB">
      <w:pPr>
        <w:pStyle w:val="ListParagraph"/>
        <w:numPr>
          <w:ilvl w:val="0"/>
          <w:numId w:val="12"/>
        </w:numPr>
        <w:spacing w:line="283" w:lineRule="auto"/>
        <w:ind w:right="154"/>
        <w:jc w:val="both"/>
        <w:rPr>
          <w:rFonts w:asciiTheme="minorHAnsi" w:hAnsiTheme="minorHAnsi" w:cstheme="minorHAnsi"/>
        </w:rPr>
      </w:pPr>
      <w:r w:rsidRPr="009868CA">
        <w:rPr>
          <w:rFonts w:asciiTheme="minorHAnsi" w:hAnsiTheme="minorHAnsi" w:cstheme="minorHAnsi"/>
        </w:rPr>
        <w:lastRenderedPageBreak/>
        <w:t>agreeing review dates which keep to national timescales</w:t>
      </w:r>
    </w:p>
    <w:p w14:paraId="519D82E7" w14:textId="77777777" w:rsidR="00F75DE7" w:rsidRPr="003F15CE" w:rsidRDefault="00F75DE7" w:rsidP="00B67BEB">
      <w:pPr>
        <w:pStyle w:val="ListParagraph"/>
        <w:numPr>
          <w:ilvl w:val="0"/>
          <w:numId w:val="12"/>
        </w:numPr>
        <w:spacing w:line="283" w:lineRule="auto"/>
        <w:ind w:right="154"/>
        <w:jc w:val="both"/>
        <w:rPr>
          <w:rFonts w:asciiTheme="minorHAnsi" w:hAnsiTheme="minorHAnsi" w:cstheme="minorHAnsi"/>
        </w:rPr>
      </w:pPr>
      <w:r w:rsidRPr="003F15CE">
        <w:rPr>
          <w:rFonts w:asciiTheme="minorHAnsi" w:hAnsiTheme="minorHAnsi" w:cstheme="minorHAnsi"/>
        </w:rPr>
        <w:t>following up on actions and responsibilities when these have not been met</w:t>
      </w:r>
    </w:p>
    <w:p w14:paraId="22B3B821" w14:textId="77777777" w:rsidR="00F75DE7" w:rsidRPr="003F15CE" w:rsidRDefault="00F75DE7" w:rsidP="00B67BEB">
      <w:pPr>
        <w:pStyle w:val="ListParagraph"/>
        <w:numPr>
          <w:ilvl w:val="0"/>
          <w:numId w:val="12"/>
        </w:numPr>
        <w:spacing w:line="283" w:lineRule="auto"/>
        <w:ind w:right="154"/>
        <w:jc w:val="both"/>
        <w:rPr>
          <w:rFonts w:asciiTheme="minorHAnsi" w:hAnsiTheme="minorHAnsi" w:cstheme="minorHAnsi"/>
        </w:rPr>
      </w:pPr>
      <w:r w:rsidRPr="003F15CE">
        <w:rPr>
          <w:rFonts w:asciiTheme="minorHAnsi" w:hAnsiTheme="minorHAnsi" w:cstheme="minorHAnsi"/>
        </w:rPr>
        <w:t>ensuring that arrangements are made for any practitioner forming part of the Core Group who was not present at the CPPM to be informed immediately about the outcome of the CPPM and the decisions made. A copy of the Child Protection Plan must be sent to them</w:t>
      </w:r>
    </w:p>
    <w:p w14:paraId="390A02A1" w14:textId="77777777" w:rsidR="00B67BEB" w:rsidRDefault="00B67BEB" w:rsidP="00F75DE7">
      <w:pPr>
        <w:rPr>
          <w:b/>
          <w:bCs/>
          <w:color w:val="ED7D31" w:themeColor="accent2"/>
        </w:rPr>
      </w:pPr>
    </w:p>
    <w:p w14:paraId="288A21EA" w14:textId="0D2E01DC" w:rsidR="00F75DE7" w:rsidRPr="00662E56" w:rsidRDefault="00F75DE7" w:rsidP="00F75DE7">
      <w:pPr>
        <w:rPr>
          <w:b/>
          <w:bCs/>
          <w:color w:val="ED7D31" w:themeColor="accent2"/>
        </w:rPr>
      </w:pPr>
      <w:r w:rsidRPr="00662E56">
        <w:rPr>
          <w:b/>
          <w:bCs/>
          <w:color w:val="ED7D31" w:themeColor="accent2"/>
        </w:rPr>
        <w:t>Quorate</w:t>
      </w:r>
      <w:r w:rsidR="00F236FF" w:rsidRPr="00662E56">
        <w:rPr>
          <w:b/>
          <w:bCs/>
          <w:color w:val="ED7D31" w:themeColor="accent2"/>
        </w:rPr>
        <w:t xml:space="preserve"> </w:t>
      </w:r>
      <w:r w:rsidR="005B3B00">
        <w:rPr>
          <w:b/>
          <w:bCs/>
          <w:color w:val="ED7D31" w:themeColor="accent2"/>
        </w:rPr>
        <w:t>m</w:t>
      </w:r>
      <w:r w:rsidR="00F236FF" w:rsidRPr="00662E56">
        <w:rPr>
          <w:b/>
          <w:bCs/>
          <w:color w:val="ED7D31" w:themeColor="accent2"/>
        </w:rPr>
        <w:t>eetings</w:t>
      </w:r>
    </w:p>
    <w:p w14:paraId="5643CE5F" w14:textId="77777777" w:rsidR="00F75DE7" w:rsidRDefault="00F75DE7" w:rsidP="00F75DE7"/>
    <w:p w14:paraId="0250ED7B" w14:textId="46A68B62" w:rsidR="00F75DE7" w:rsidRPr="003F15CE" w:rsidRDefault="00E91970" w:rsidP="003F15CE">
      <w:pPr>
        <w:ind w:left="720" w:hanging="720"/>
        <w:jc w:val="both"/>
        <w:rPr>
          <w:rFonts w:asciiTheme="minorHAnsi" w:hAnsiTheme="minorHAnsi" w:cstheme="minorHAnsi"/>
        </w:rPr>
      </w:pPr>
      <w:r>
        <w:rPr>
          <w:rFonts w:asciiTheme="minorHAnsi" w:hAnsiTheme="minorHAnsi" w:cstheme="minorHAnsi"/>
        </w:rPr>
        <w:t>10</w:t>
      </w:r>
      <w:r w:rsidR="003F15CE">
        <w:rPr>
          <w:rFonts w:asciiTheme="minorHAnsi" w:hAnsiTheme="minorHAnsi" w:cstheme="minorHAnsi"/>
        </w:rPr>
        <w:t>.4</w:t>
      </w:r>
      <w:r w:rsidR="003F15CE">
        <w:rPr>
          <w:rFonts w:asciiTheme="minorHAnsi" w:hAnsiTheme="minorHAnsi" w:cstheme="minorHAnsi"/>
        </w:rPr>
        <w:tab/>
      </w:r>
      <w:r w:rsidR="00F75DE7" w:rsidRPr="003F15CE">
        <w:rPr>
          <w:rFonts w:asciiTheme="minorHAnsi" w:hAnsiTheme="minorHAnsi" w:cstheme="minorHAnsi"/>
        </w:rPr>
        <w:t xml:space="preserve">There must be a sufficient number of multi-disciplinary professionals contributing to the information sharing and analysis to enable safe decisions and effective planning.  </w:t>
      </w:r>
    </w:p>
    <w:p w14:paraId="75B3286D" w14:textId="77777777" w:rsidR="00F75DE7" w:rsidRPr="003F15CE" w:rsidRDefault="00F75DE7" w:rsidP="003F15CE">
      <w:pPr>
        <w:ind w:left="720"/>
        <w:jc w:val="both"/>
        <w:rPr>
          <w:rFonts w:asciiTheme="minorHAnsi" w:hAnsiTheme="minorHAnsi" w:cstheme="minorHAnsi"/>
        </w:rPr>
      </w:pPr>
      <w:r w:rsidRPr="003F15CE">
        <w:rPr>
          <w:rFonts w:asciiTheme="minorHAnsi" w:hAnsiTheme="minorHAnsi" w:cstheme="minorHAnsi"/>
        </w:rPr>
        <w:t>Minimum participation would be expected from children’s social work, police (as relevant), health, education and early learning and childcare.  Parents/Carers should be prepared and supported to attend.</w:t>
      </w:r>
    </w:p>
    <w:p w14:paraId="4818A148" w14:textId="77777777" w:rsidR="00F75DE7" w:rsidRDefault="00F75DE7" w:rsidP="00957477">
      <w:pPr>
        <w:jc w:val="both"/>
        <w:rPr>
          <w:b/>
          <w:bCs/>
        </w:rPr>
      </w:pPr>
    </w:p>
    <w:p w14:paraId="7522C5E6" w14:textId="309B1245" w:rsidR="00F75DE7" w:rsidRPr="00FE4E5D" w:rsidRDefault="00F75DE7" w:rsidP="00F75DE7">
      <w:pPr>
        <w:rPr>
          <w:b/>
          <w:bCs/>
        </w:rPr>
      </w:pPr>
      <w:r w:rsidRPr="00FE4E5D">
        <w:rPr>
          <w:b/>
          <w:bCs/>
        </w:rPr>
        <w:t>Inquorate</w:t>
      </w:r>
    </w:p>
    <w:p w14:paraId="520EF37A" w14:textId="77777777" w:rsidR="00F75DE7" w:rsidRDefault="00F75DE7" w:rsidP="00F75DE7"/>
    <w:p w14:paraId="229F70F4" w14:textId="463EBA1F" w:rsidR="00F75DE7" w:rsidRPr="00E77735" w:rsidRDefault="00E91970" w:rsidP="00E77735">
      <w:pPr>
        <w:ind w:left="720" w:hanging="720"/>
        <w:jc w:val="both"/>
        <w:rPr>
          <w:rFonts w:asciiTheme="minorHAnsi" w:hAnsiTheme="minorHAnsi" w:cstheme="minorHAnsi"/>
        </w:rPr>
      </w:pPr>
      <w:r>
        <w:rPr>
          <w:rFonts w:asciiTheme="minorHAnsi" w:hAnsiTheme="minorHAnsi" w:cstheme="minorHAnsi"/>
        </w:rPr>
        <w:t>10</w:t>
      </w:r>
      <w:r w:rsidR="00E77735">
        <w:rPr>
          <w:rFonts w:asciiTheme="minorHAnsi" w:hAnsiTheme="minorHAnsi" w:cstheme="minorHAnsi"/>
        </w:rPr>
        <w:t>.5</w:t>
      </w:r>
      <w:r w:rsidR="00E77735">
        <w:rPr>
          <w:rFonts w:asciiTheme="minorHAnsi" w:hAnsiTheme="minorHAnsi" w:cstheme="minorHAnsi"/>
        </w:rPr>
        <w:tab/>
      </w:r>
      <w:r w:rsidR="00F75DE7" w:rsidRPr="00E77735">
        <w:rPr>
          <w:rFonts w:asciiTheme="minorHAnsi" w:hAnsiTheme="minorHAnsi" w:cstheme="minorHAnsi"/>
        </w:rPr>
        <w:t>Where a CPPM is inquorate it should not ordinarily proceed and in such circumstances the Chair must ensure that either</w:t>
      </w:r>
      <w:r w:rsidR="00662E56">
        <w:rPr>
          <w:rFonts w:asciiTheme="minorHAnsi" w:hAnsiTheme="minorHAnsi" w:cstheme="minorHAnsi"/>
        </w:rPr>
        <w:t xml:space="preserve"> -</w:t>
      </w:r>
    </w:p>
    <w:p w14:paraId="25DB65C8" w14:textId="77777777" w:rsidR="00F75DE7" w:rsidRPr="00E77735" w:rsidRDefault="00F75DE7" w:rsidP="00297C59">
      <w:pPr>
        <w:jc w:val="both"/>
        <w:rPr>
          <w:rFonts w:asciiTheme="minorHAnsi" w:hAnsiTheme="minorHAnsi" w:cstheme="minorHAnsi"/>
        </w:rPr>
      </w:pPr>
    </w:p>
    <w:p w14:paraId="59BD0E1E" w14:textId="77777777" w:rsidR="00F75DE7" w:rsidRPr="00E77735" w:rsidRDefault="00F75DE7" w:rsidP="00297C59">
      <w:pPr>
        <w:pStyle w:val="ListParagraph"/>
        <w:numPr>
          <w:ilvl w:val="0"/>
          <w:numId w:val="7"/>
        </w:numPr>
        <w:spacing w:after="160" w:line="259" w:lineRule="auto"/>
        <w:jc w:val="both"/>
        <w:rPr>
          <w:rFonts w:asciiTheme="minorHAnsi" w:hAnsiTheme="minorHAnsi" w:cstheme="minorHAnsi"/>
        </w:rPr>
      </w:pPr>
      <w:r w:rsidRPr="00E77735">
        <w:rPr>
          <w:rFonts w:asciiTheme="minorHAnsi" w:hAnsiTheme="minorHAnsi" w:cstheme="minorHAnsi"/>
        </w:rPr>
        <w:t>an existing interim safety plan is produced or</w:t>
      </w:r>
    </w:p>
    <w:p w14:paraId="44D367B2" w14:textId="77777777" w:rsidR="00F75DE7" w:rsidRPr="00E77735" w:rsidRDefault="00F75DE7" w:rsidP="00297C59">
      <w:pPr>
        <w:pStyle w:val="ListParagraph"/>
        <w:numPr>
          <w:ilvl w:val="0"/>
          <w:numId w:val="7"/>
        </w:numPr>
        <w:spacing w:after="160" w:line="259" w:lineRule="auto"/>
        <w:jc w:val="both"/>
        <w:rPr>
          <w:rFonts w:asciiTheme="minorHAnsi" w:hAnsiTheme="minorHAnsi" w:cstheme="minorHAnsi"/>
        </w:rPr>
      </w:pPr>
      <w:r w:rsidRPr="00E77735">
        <w:rPr>
          <w:rFonts w:asciiTheme="minorHAnsi" w:hAnsiTheme="minorHAnsi" w:cstheme="minorHAnsi"/>
        </w:rPr>
        <w:t xml:space="preserve">the existing plan is reviewed with the professionals and the family members that do attend, to safeguard the welfare of the child or children </w:t>
      </w:r>
    </w:p>
    <w:p w14:paraId="7D3DE67C" w14:textId="72F4EC67" w:rsidR="00F75DE7" w:rsidRPr="00E77735" w:rsidRDefault="00E91970" w:rsidP="00662E56">
      <w:pPr>
        <w:ind w:left="720" w:hanging="720"/>
        <w:jc w:val="both"/>
        <w:rPr>
          <w:rFonts w:asciiTheme="minorHAnsi" w:hAnsiTheme="minorHAnsi" w:cstheme="minorHAnsi"/>
        </w:rPr>
      </w:pPr>
      <w:r>
        <w:rPr>
          <w:rFonts w:asciiTheme="minorHAnsi" w:hAnsiTheme="minorHAnsi" w:cstheme="minorHAnsi"/>
        </w:rPr>
        <w:t>10</w:t>
      </w:r>
      <w:r w:rsidR="00662E56">
        <w:rPr>
          <w:rFonts w:asciiTheme="minorHAnsi" w:hAnsiTheme="minorHAnsi" w:cstheme="minorHAnsi"/>
        </w:rPr>
        <w:t>.6</w:t>
      </w:r>
      <w:r w:rsidR="00662E56">
        <w:rPr>
          <w:rFonts w:asciiTheme="minorHAnsi" w:hAnsiTheme="minorHAnsi" w:cstheme="minorHAnsi"/>
        </w:rPr>
        <w:tab/>
      </w:r>
      <w:r w:rsidR="00F75DE7" w:rsidRPr="00E77735">
        <w:rPr>
          <w:rFonts w:asciiTheme="minorHAnsi" w:hAnsiTheme="minorHAnsi" w:cstheme="minorHAnsi"/>
        </w:rPr>
        <w:t>Another early CPPM date must be immediately arranged and held within 10 working days</w:t>
      </w:r>
    </w:p>
    <w:p w14:paraId="4AC0268C" w14:textId="77777777" w:rsidR="00F75DE7" w:rsidRPr="00E77735" w:rsidRDefault="00F75DE7" w:rsidP="00297C59">
      <w:pPr>
        <w:jc w:val="both"/>
        <w:rPr>
          <w:rFonts w:asciiTheme="minorHAnsi" w:hAnsiTheme="minorHAnsi" w:cstheme="minorHAnsi"/>
        </w:rPr>
      </w:pPr>
    </w:p>
    <w:p w14:paraId="48939A4E" w14:textId="52BA0790" w:rsidR="00F75DE7" w:rsidRPr="00E77735" w:rsidRDefault="00E91970" w:rsidP="00662E56">
      <w:pPr>
        <w:ind w:left="720" w:hanging="720"/>
        <w:jc w:val="both"/>
        <w:rPr>
          <w:rFonts w:asciiTheme="minorHAnsi" w:hAnsiTheme="minorHAnsi" w:cstheme="minorHAnsi"/>
        </w:rPr>
      </w:pPr>
      <w:r>
        <w:rPr>
          <w:rFonts w:asciiTheme="minorHAnsi" w:hAnsiTheme="minorHAnsi" w:cstheme="minorHAnsi"/>
        </w:rPr>
        <w:t>10</w:t>
      </w:r>
      <w:r w:rsidR="00662E56">
        <w:rPr>
          <w:rFonts w:asciiTheme="minorHAnsi" w:hAnsiTheme="minorHAnsi" w:cstheme="minorHAnsi"/>
        </w:rPr>
        <w:t>.7</w:t>
      </w:r>
      <w:r w:rsidR="00662E56">
        <w:rPr>
          <w:rFonts w:asciiTheme="minorHAnsi" w:hAnsiTheme="minorHAnsi" w:cstheme="minorHAnsi"/>
        </w:rPr>
        <w:tab/>
      </w:r>
      <w:r w:rsidR="00F75DE7" w:rsidRPr="00E77735">
        <w:rPr>
          <w:rFonts w:asciiTheme="minorHAnsi" w:hAnsiTheme="minorHAnsi" w:cstheme="minorHAnsi"/>
        </w:rPr>
        <w:t>In exceptional circumstances the Chair may decide to proceed despite lack of agency representation.  This would be appropriate where a child has not had relevant contact with all key agencies (</w:t>
      </w:r>
      <w:r w:rsidR="00C65BDE" w:rsidRPr="00E77735">
        <w:rPr>
          <w:rFonts w:asciiTheme="minorHAnsi" w:hAnsiTheme="minorHAnsi" w:cstheme="minorHAnsi"/>
        </w:rPr>
        <w:t>e.g.</w:t>
      </w:r>
      <w:r w:rsidR="00F75DE7" w:rsidRPr="00E77735">
        <w:rPr>
          <w:rFonts w:asciiTheme="minorHAnsi" w:hAnsiTheme="minorHAnsi" w:cstheme="minorHAnsi"/>
        </w:rPr>
        <w:t xml:space="preserve"> pre-birth CPPM) or sufficient information is available and delay is likely to be harmful to the child.  Where an inquorate CPPM is held the Chair must ensure that the reasons for preceding with the CPPM, and any arrangements to safeguard the child in the meantime, are noted in the CPPM record (Minute).  </w:t>
      </w:r>
    </w:p>
    <w:p w14:paraId="61938D2F" w14:textId="77777777" w:rsidR="00F75DE7" w:rsidRPr="00E77735" w:rsidRDefault="00F75DE7" w:rsidP="00297C59">
      <w:pPr>
        <w:jc w:val="both"/>
        <w:rPr>
          <w:rFonts w:asciiTheme="minorHAnsi" w:hAnsiTheme="minorHAnsi" w:cstheme="minorHAnsi"/>
        </w:rPr>
      </w:pPr>
    </w:p>
    <w:p w14:paraId="24512A63" w14:textId="5D991949" w:rsidR="00F75DE7" w:rsidRPr="00E77735" w:rsidRDefault="00E91970" w:rsidP="00662E56">
      <w:pPr>
        <w:ind w:left="720" w:hanging="720"/>
        <w:jc w:val="both"/>
        <w:rPr>
          <w:rFonts w:asciiTheme="minorHAnsi" w:hAnsiTheme="minorHAnsi" w:cstheme="minorHAnsi"/>
        </w:rPr>
      </w:pPr>
      <w:r>
        <w:rPr>
          <w:rFonts w:asciiTheme="minorHAnsi" w:hAnsiTheme="minorHAnsi" w:cstheme="minorHAnsi"/>
        </w:rPr>
        <w:t>10</w:t>
      </w:r>
      <w:r w:rsidR="00662E56">
        <w:rPr>
          <w:rFonts w:asciiTheme="minorHAnsi" w:hAnsiTheme="minorHAnsi" w:cstheme="minorHAnsi"/>
        </w:rPr>
        <w:t>.8</w:t>
      </w:r>
      <w:r w:rsidR="00662E56">
        <w:rPr>
          <w:rFonts w:asciiTheme="minorHAnsi" w:hAnsiTheme="minorHAnsi" w:cstheme="minorHAnsi"/>
        </w:rPr>
        <w:tab/>
      </w:r>
      <w:r w:rsidR="00F75DE7" w:rsidRPr="00E77735">
        <w:rPr>
          <w:rFonts w:asciiTheme="minorHAnsi" w:hAnsiTheme="minorHAnsi" w:cstheme="minorHAnsi"/>
        </w:rPr>
        <w:t>Two consecutive inquorate CPPM’s must not be held.  Inquorate CPPM’s cannot remove a child protection plan or remove the child’s name from the child protection register.</w:t>
      </w:r>
    </w:p>
    <w:p w14:paraId="22EE320D" w14:textId="77777777" w:rsidR="00F75DE7" w:rsidRPr="00E77735" w:rsidRDefault="00F75DE7" w:rsidP="00F75DE7">
      <w:pPr>
        <w:rPr>
          <w:rFonts w:asciiTheme="minorHAnsi" w:hAnsiTheme="minorHAnsi" w:cstheme="minorHAnsi"/>
          <w:b/>
          <w:bCs/>
        </w:rPr>
      </w:pPr>
    </w:p>
    <w:p w14:paraId="7D8C89DF" w14:textId="0506FE57" w:rsidR="00C62B65" w:rsidRPr="00DF6DA3" w:rsidRDefault="00C62B65" w:rsidP="00C62B65">
      <w:pPr>
        <w:spacing w:after="160" w:line="259" w:lineRule="auto"/>
        <w:rPr>
          <w:b/>
          <w:bCs/>
          <w:color w:val="ED7D31" w:themeColor="accent2"/>
        </w:rPr>
      </w:pPr>
      <w:r w:rsidRPr="00DF6DA3">
        <w:rPr>
          <w:b/>
          <w:bCs/>
          <w:color w:val="ED7D31" w:themeColor="accent2"/>
        </w:rPr>
        <w:t xml:space="preserve">Preparation of the </w:t>
      </w:r>
      <w:r w:rsidR="00DF6DA3">
        <w:rPr>
          <w:b/>
          <w:bCs/>
          <w:color w:val="ED7D31" w:themeColor="accent2"/>
        </w:rPr>
        <w:t>note of meeting (minute)</w:t>
      </w:r>
    </w:p>
    <w:p w14:paraId="2327FB74" w14:textId="0A04BD3D" w:rsidR="00C62B65" w:rsidRPr="00DF6DA3" w:rsidRDefault="00E91970" w:rsidP="00DF6DA3">
      <w:pPr>
        <w:spacing w:after="160" w:line="259" w:lineRule="auto"/>
        <w:ind w:left="720" w:hanging="720"/>
        <w:rPr>
          <w:rFonts w:asciiTheme="minorHAnsi" w:hAnsiTheme="minorHAnsi" w:cstheme="minorHAnsi"/>
        </w:rPr>
      </w:pPr>
      <w:r>
        <w:rPr>
          <w:rFonts w:asciiTheme="minorHAnsi" w:hAnsiTheme="minorHAnsi" w:cstheme="minorHAnsi"/>
        </w:rPr>
        <w:t>10</w:t>
      </w:r>
      <w:r w:rsidR="00DF6DA3">
        <w:rPr>
          <w:rFonts w:asciiTheme="minorHAnsi" w:hAnsiTheme="minorHAnsi" w:cstheme="minorHAnsi"/>
        </w:rPr>
        <w:t>.</w:t>
      </w:r>
      <w:r w:rsidR="003B32B2">
        <w:rPr>
          <w:rFonts w:asciiTheme="minorHAnsi" w:hAnsiTheme="minorHAnsi" w:cstheme="minorHAnsi"/>
        </w:rPr>
        <w:t>9</w:t>
      </w:r>
      <w:r w:rsidR="00DF6DA3">
        <w:rPr>
          <w:rFonts w:asciiTheme="minorHAnsi" w:hAnsiTheme="minorHAnsi" w:cstheme="minorHAnsi"/>
        </w:rPr>
        <w:tab/>
      </w:r>
      <w:r w:rsidR="00C62B65" w:rsidRPr="00DF6DA3">
        <w:rPr>
          <w:rFonts w:asciiTheme="minorHAnsi" w:hAnsiTheme="minorHAnsi" w:cstheme="minorHAnsi"/>
        </w:rPr>
        <w:t xml:space="preserve">If parents/carers and other support persons </w:t>
      </w:r>
      <w:r w:rsidR="00C62B65" w:rsidRPr="00DF6DA3">
        <w:rPr>
          <w:rFonts w:asciiTheme="minorHAnsi" w:hAnsiTheme="minorHAnsi" w:cstheme="minorHAnsi"/>
          <w:b/>
          <w:bCs/>
        </w:rPr>
        <w:t xml:space="preserve">are not in attendance for part of the CPPM two minutes will be prepared.  Everyone who attended the full meeting will receive a full minute </w:t>
      </w:r>
      <w:r w:rsidR="00C62B65" w:rsidRPr="00A31E11">
        <w:rPr>
          <w:rFonts w:asciiTheme="minorHAnsi" w:hAnsiTheme="minorHAnsi" w:cstheme="minorHAnsi"/>
        </w:rPr>
        <w:t>w</w:t>
      </w:r>
      <w:r w:rsidR="00C62B65" w:rsidRPr="00DF6DA3">
        <w:rPr>
          <w:rFonts w:asciiTheme="minorHAnsi" w:hAnsiTheme="minorHAnsi" w:cstheme="minorHAnsi"/>
        </w:rPr>
        <w:t>hich will include the restricted information discussed at the meeting.</w:t>
      </w:r>
    </w:p>
    <w:p w14:paraId="06805A7F" w14:textId="41582081" w:rsidR="00936C82" w:rsidRPr="003B32B2" w:rsidRDefault="00E91970" w:rsidP="003B32B2">
      <w:pPr>
        <w:spacing w:after="160" w:line="259" w:lineRule="auto"/>
        <w:ind w:left="720" w:hanging="720"/>
        <w:rPr>
          <w:rFonts w:asciiTheme="minorHAnsi" w:hAnsiTheme="minorHAnsi" w:cstheme="minorHAnsi"/>
        </w:rPr>
      </w:pPr>
      <w:r>
        <w:rPr>
          <w:rFonts w:asciiTheme="minorHAnsi" w:hAnsiTheme="minorHAnsi" w:cstheme="minorHAnsi"/>
        </w:rPr>
        <w:t>10</w:t>
      </w:r>
      <w:r w:rsidR="00371CD4">
        <w:rPr>
          <w:rFonts w:asciiTheme="minorHAnsi" w:hAnsiTheme="minorHAnsi" w:cstheme="minorHAnsi"/>
        </w:rPr>
        <w:t>.1</w:t>
      </w:r>
      <w:r w:rsidR="003B32B2">
        <w:rPr>
          <w:rFonts w:asciiTheme="minorHAnsi" w:hAnsiTheme="minorHAnsi" w:cstheme="minorHAnsi"/>
        </w:rPr>
        <w:t>0</w:t>
      </w:r>
      <w:r w:rsidR="00371CD4">
        <w:rPr>
          <w:rFonts w:asciiTheme="minorHAnsi" w:hAnsiTheme="minorHAnsi" w:cstheme="minorHAnsi"/>
        </w:rPr>
        <w:tab/>
      </w:r>
      <w:r w:rsidR="00C62B65" w:rsidRPr="00DF6DA3">
        <w:rPr>
          <w:rFonts w:asciiTheme="minorHAnsi" w:hAnsiTheme="minorHAnsi" w:cstheme="minorHAnsi"/>
        </w:rPr>
        <w:t>For those individuals who were in attendance for only part of the meeting they will receive a minute which does not include the restricted access information</w:t>
      </w:r>
      <w:r w:rsidR="007A42A9">
        <w:rPr>
          <w:rFonts w:asciiTheme="minorHAnsi" w:hAnsiTheme="minorHAnsi" w:cstheme="minorHAnsi"/>
        </w:rPr>
        <w:t>.</w:t>
      </w:r>
    </w:p>
    <w:p w14:paraId="006DAB3E" w14:textId="77777777" w:rsidR="00C37BFC" w:rsidRDefault="00C37BFC" w:rsidP="00B514D8">
      <w:pPr>
        <w:rPr>
          <w:b/>
          <w:bCs/>
          <w:color w:val="ED7D31" w:themeColor="accent2"/>
          <w:sz w:val="32"/>
          <w:szCs w:val="32"/>
        </w:rPr>
      </w:pPr>
    </w:p>
    <w:p w14:paraId="25F0A4D6" w14:textId="66DA984E" w:rsidR="00F75DE7" w:rsidRDefault="00F236FF" w:rsidP="00B514D8">
      <w:pPr>
        <w:rPr>
          <w:b/>
          <w:bCs/>
          <w:color w:val="ED7D31" w:themeColor="accent2"/>
          <w:sz w:val="32"/>
          <w:szCs w:val="32"/>
        </w:rPr>
      </w:pPr>
      <w:r>
        <w:rPr>
          <w:rFonts w:ascii="Arial Narrow" w:hAnsi="Arial Narrow"/>
          <w:b/>
          <w:iCs/>
          <w:noProof/>
          <w:color w:val="ED7D31" w:themeColor="accent2"/>
          <w:sz w:val="40"/>
          <w:szCs w:val="40"/>
        </w:rPr>
        <mc:AlternateContent>
          <mc:Choice Requires="wps">
            <w:drawing>
              <wp:anchor distT="0" distB="0" distL="114300" distR="114300" simplePos="0" relativeHeight="251679744" behindDoc="0" locked="0" layoutInCell="1" allowOverlap="1" wp14:anchorId="6B11DFD9" wp14:editId="27C56DD0">
                <wp:simplePos x="0" y="0"/>
                <wp:positionH relativeFrom="margin">
                  <wp:posOffset>0</wp:posOffset>
                </wp:positionH>
                <wp:positionV relativeFrom="paragraph">
                  <wp:posOffset>0</wp:posOffset>
                </wp:positionV>
                <wp:extent cx="5847549" cy="1113503"/>
                <wp:effectExtent l="0" t="0" r="20320" b="10795"/>
                <wp:wrapNone/>
                <wp:docPr id="2115031326"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16BC109E" w14:textId="7CA2A85C" w:rsidR="00F236FF" w:rsidRPr="00FB15DD" w:rsidRDefault="00F236FF" w:rsidP="00F236FF">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1</w:t>
                            </w:r>
                            <w:r w:rsidRPr="00FB15DD">
                              <w:rPr>
                                <w:b/>
                                <w:bCs/>
                                <w:color w:val="FFFFFF" w:themeColor="background1"/>
                                <w:sz w:val="36"/>
                                <w:szCs w:val="36"/>
                              </w:rPr>
                              <w:t xml:space="preserve"> </w:t>
                            </w:r>
                          </w:p>
                          <w:p w14:paraId="47D6487A" w14:textId="191B6161" w:rsidR="00F236FF" w:rsidRPr="00FB15DD" w:rsidRDefault="00962C83" w:rsidP="00F236FF">
                            <w:pPr>
                              <w:rPr>
                                <w:b/>
                                <w:bCs/>
                                <w:color w:val="FFFFFF" w:themeColor="background1"/>
                                <w:sz w:val="48"/>
                                <w:szCs w:val="48"/>
                              </w:rPr>
                            </w:pPr>
                            <w:r>
                              <w:rPr>
                                <w:b/>
                                <w:bCs/>
                                <w:color w:val="FFFFFF" w:themeColor="background1"/>
                                <w:sz w:val="48"/>
                                <w:szCs w:val="48"/>
                              </w:rPr>
                              <w:t>Participation in the CPPM</w:t>
                            </w:r>
                            <w:r w:rsidR="0075703C">
                              <w:rPr>
                                <w:b/>
                                <w:bCs/>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1DFD9" id="_x0000_s1036" type="#_x0000_t202" style="position:absolute;margin-left:0;margin-top:0;width:460.45pt;height:87.7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" fillcolor="#ed7d31 [3205]" strokeweight=".5pt">
                <v:textbox>
                  <w:txbxContent>
                    <w:p w14:paraId="16BC109E" w14:textId="7CA2A85C" w:rsidR="00F236FF" w:rsidRPr="00FB15DD" w:rsidRDefault="00F236FF" w:rsidP="00F236FF">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1</w:t>
                      </w:r>
                      <w:r w:rsidRPr="00FB15DD">
                        <w:rPr>
                          <w:b/>
                          <w:bCs/>
                          <w:color w:val="FFFFFF" w:themeColor="background1"/>
                          <w:sz w:val="36"/>
                          <w:szCs w:val="36"/>
                        </w:rPr>
                        <w:t xml:space="preserve"> </w:t>
                      </w:r>
                    </w:p>
                    <w:p w14:paraId="47D6487A" w14:textId="191B6161" w:rsidR="00F236FF" w:rsidRPr="00FB15DD" w:rsidRDefault="00962C83" w:rsidP="00F236FF">
                      <w:pPr>
                        <w:rPr>
                          <w:b/>
                          <w:bCs/>
                          <w:color w:val="FFFFFF" w:themeColor="background1"/>
                          <w:sz w:val="48"/>
                          <w:szCs w:val="48"/>
                        </w:rPr>
                      </w:pPr>
                      <w:r>
                        <w:rPr>
                          <w:b/>
                          <w:bCs/>
                          <w:color w:val="FFFFFF" w:themeColor="background1"/>
                          <w:sz w:val="48"/>
                          <w:szCs w:val="48"/>
                        </w:rPr>
                        <w:t>Participation in the CPPM</w:t>
                      </w:r>
                      <w:r w:rsidR="0075703C">
                        <w:rPr>
                          <w:b/>
                          <w:bCs/>
                          <w:color w:val="FFFFFF" w:themeColor="background1"/>
                          <w:sz w:val="48"/>
                          <w:szCs w:val="48"/>
                        </w:rPr>
                        <w:t xml:space="preserve"> </w:t>
                      </w:r>
                    </w:p>
                  </w:txbxContent>
                </v:textbox>
                <w10:wrap anchorx="margin"/>
              </v:shape>
            </w:pict>
          </mc:Fallback>
        </mc:AlternateContent>
      </w:r>
    </w:p>
    <w:p w14:paraId="71C066CD" w14:textId="77777777" w:rsidR="00F75DE7" w:rsidRDefault="00F75DE7" w:rsidP="00B514D8">
      <w:pPr>
        <w:rPr>
          <w:b/>
          <w:bCs/>
          <w:color w:val="ED7D31" w:themeColor="accent2"/>
          <w:sz w:val="32"/>
          <w:szCs w:val="32"/>
        </w:rPr>
      </w:pPr>
    </w:p>
    <w:p w14:paraId="6C32728B" w14:textId="77777777" w:rsidR="00F75DE7" w:rsidRDefault="00F75DE7" w:rsidP="00B514D8">
      <w:pPr>
        <w:rPr>
          <w:b/>
          <w:bCs/>
          <w:color w:val="ED7D31" w:themeColor="accent2"/>
          <w:sz w:val="32"/>
          <w:szCs w:val="32"/>
        </w:rPr>
      </w:pPr>
    </w:p>
    <w:p w14:paraId="3696257D" w14:textId="77777777" w:rsidR="00F75DE7" w:rsidRDefault="00F75DE7" w:rsidP="00B514D8">
      <w:pPr>
        <w:rPr>
          <w:b/>
          <w:bCs/>
          <w:color w:val="ED7D31" w:themeColor="accent2"/>
          <w:sz w:val="32"/>
          <w:szCs w:val="32"/>
        </w:rPr>
      </w:pPr>
    </w:p>
    <w:p w14:paraId="75887AEE" w14:textId="77777777" w:rsidR="00F75DE7" w:rsidRDefault="00F75DE7" w:rsidP="00B514D8">
      <w:pPr>
        <w:rPr>
          <w:b/>
          <w:bCs/>
          <w:color w:val="ED7D31" w:themeColor="accent2"/>
          <w:sz w:val="32"/>
          <w:szCs w:val="32"/>
        </w:rPr>
      </w:pPr>
    </w:p>
    <w:p w14:paraId="415EA4B7" w14:textId="77777777" w:rsidR="00F75DE7" w:rsidRDefault="00F75DE7" w:rsidP="00B514D8">
      <w:pPr>
        <w:rPr>
          <w:b/>
          <w:bCs/>
          <w:color w:val="ED7D31" w:themeColor="accent2"/>
          <w:sz w:val="32"/>
          <w:szCs w:val="32"/>
        </w:rPr>
      </w:pPr>
    </w:p>
    <w:p w14:paraId="578157F6" w14:textId="77777777" w:rsidR="00926A71" w:rsidRPr="00926A71" w:rsidRDefault="00926A71" w:rsidP="00A663B5">
      <w:pPr>
        <w:jc w:val="both"/>
        <w:rPr>
          <w:color w:val="FF0000"/>
        </w:rPr>
      </w:pPr>
    </w:p>
    <w:p w14:paraId="043BB5E5" w14:textId="130D39B2" w:rsidR="00106A11" w:rsidRPr="00B255DC" w:rsidRDefault="00106A11" w:rsidP="00106A11">
      <w:pPr>
        <w:rPr>
          <w:b/>
          <w:bCs/>
          <w:color w:val="ED7D31" w:themeColor="accent2"/>
        </w:rPr>
      </w:pPr>
      <w:r w:rsidRPr="00B255DC">
        <w:rPr>
          <w:b/>
          <w:bCs/>
          <w:color w:val="ED7D31" w:themeColor="accent2"/>
        </w:rPr>
        <w:t>Parents/</w:t>
      </w:r>
      <w:r w:rsidR="00792D29">
        <w:rPr>
          <w:b/>
          <w:bCs/>
          <w:color w:val="ED7D31" w:themeColor="accent2"/>
        </w:rPr>
        <w:t>c</w:t>
      </w:r>
      <w:r w:rsidRPr="00B255DC">
        <w:rPr>
          <w:b/>
          <w:bCs/>
          <w:color w:val="ED7D31" w:themeColor="accent2"/>
        </w:rPr>
        <w:t xml:space="preserve">arers </w:t>
      </w:r>
      <w:r w:rsidR="00792D29">
        <w:rPr>
          <w:b/>
          <w:bCs/>
          <w:color w:val="ED7D31" w:themeColor="accent2"/>
        </w:rPr>
        <w:t>p</w:t>
      </w:r>
      <w:r w:rsidRPr="00B255DC">
        <w:rPr>
          <w:b/>
          <w:bCs/>
          <w:color w:val="ED7D31" w:themeColor="accent2"/>
        </w:rPr>
        <w:t>articipation</w:t>
      </w:r>
    </w:p>
    <w:p w14:paraId="01BDCCCA" w14:textId="77777777" w:rsidR="00106A11" w:rsidRDefault="00106A11" w:rsidP="00106A11"/>
    <w:p w14:paraId="69661681" w14:textId="6BF96E31" w:rsidR="00106A11" w:rsidRPr="00792D29" w:rsidRDefault="00191E29" w:rsidP="00191E29">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1</w:t>
      </w:r>
      <w:r>
        <w:rPr>
          <w:rFonts w:asciiTheme="minorHAnsi" w:hAnsiTheme="minorHAnsi" w:cstheme="minorHAnsi"/>
        </w:rPr>
        <w:t>.1</w:t>
      </w:r>
      <w:r>
        <w:rPr>
          <w:rFonts w:asciiTheme="minorHAnsi" w:hAnsiTheme="minorHAnsi" w:cstheme="minorHAnsi"/>
        </w:rPr>
        <w:tab/>
      </w:r>
      <w:r w:rsidR="00106A11" w:rsidRPr="00792D29">
        <w:rPr>
          <w:rFonts w:asciiTheme="minorHAnsi" w:hAnsiTheme="minorHAnsi" w:cstheme="minorHAnsi"/>
        </w:rPr>
        <w:t>Parents and carers or others with parental responsibilities should be invited to the CPPM.  They need sufficient time and support before, during and after the meeting to understand shared information, including concerns and decisions. The chair</w:t>
      </w:r>
      <w:r w:rsidR="00106A11" w:rsidRPr="00A31E11">
        <w:rPr>
          <w:rFonts w:asciiTheme="minorHAnsi" w:hAnsiTheme="minorHAnsi" w:cstheme="minorHAnsi"/>
        </w:rPr>
        <w:t xml:space="preserve"> </w:t>
      </w:r>
      <w:r w:rsidR="00A31E11" w:rsidRPr="00A31E11">
        <w:rPr>
          <w:rFonts w:asciiTheme="minorHAnsi" w:hAnsiTheme="minorHAnsi" w:cstheme="minorHAnsi"/>
        </w:rPr>
        <w:t xml:space="preserve">should </w:t>
      </w:r>
      <w:r w:rsidR="00A31E11" w:rsidRPr="00792D29">
        <w:rPr>
          <w:rFonts w:asciiTheme="minorHAnsi" w:hAnsiTheme="minorHAnsi" w:cstheme="minorHAnsi"/>
        </w:rPr>
        <w:t>meet</w:t>
      </w:r>
      <w:r w:rsidR="00106A11" w:rsidRPr="00792D29">
        <w:rPr>
          <w:rFonts w:asciiTheme="minorHAnsi" w:hAnsiTheme="minorHAnsi" w:cstheme="minorHAnsi"/>
        </w:rPr>
        <w:t xml:space="preserve"> with the family prior to the commencement of the meeting. </w:t>
      </w:r>
    </w:p>
    <w:p w14:paraId="01C3E6D8" w14:textId="77777777" w:rsidR="00963A8A" w:rsidRPr="00792D29" w:rsidRDefault="00963A8A" w:rsidP="00A663B5">
      <w:pPr>
        <w:jc w:val="both"/>
        <w:rPr>
          <w:rFonts w:asciiTheme="minorHAnsi" w:hAnsiTheme="minorHAnsi" w:cstheme="minorHAnsi"/>
        </w:rPr>
      </w:pPr>
    </w:p>
    <w:p w14:paraId="565DC0F1" w14:textId="204526DF" w:rsidR="002E51BC" w:rsidRPr="00792D29" w:rsidRDefault="00191E29" w:rsidP="00191E29">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1</w:t>
      </w:r>
      <w:r>
        <w:rPr>
          <w:rFonts w:asciiTheme="minorHAnsi" w:hAnsiTheme="minorHAnsi" w:cstheme="minorHAnsi"/>
        </w:rPr>
        <w:t>.2</w:t>
      </w:r>
      <w:r>
        <w:rPr>
          <w:rFonts w:asciiTheme="minorHAnsi" w:hAnsiTheme="minorHAnsi" w:cstheme="minorHAnsi"/>
        </w:rPr>
        <w:tab/>
      </w:r>
      <w:r w:rsidR="00106A11" w:rsidRPr="00792D29">
        <w:rPr>
          <w:rFonts w:asciiTheme="minorHAnsi" w:hAnsiTheme="minorHAnsi" w:cstheme="minorHAnsi"/>
        </w:rPr>
        <w:t xml:space="preserve">The Chair should encourage the parent or carer to express their views, while bearing in mind that they may have negative feelings regarding practitioners’ intervention in their family.  The Chair should make certain that parents/carers are informed in advance about how information and discussion will be presented and managed.  </w:t>
      </w:r>
    </w:p>
    <w:p w14:paraId="07D6FE66" w14:textId="77777777" w:rsidR="002E51BC" w:rsidRPr="00792D29" w:rsidRDefault="002E51BC" w:rsidP="00A663B5">
      <w:pPr>
        <w:jc w:val="both"/>
        <w:rPr>
          <w:rFonts w:asciiTheme="minorHAnsi" w:hAnsiTheme="minorHAnsi" w:cstheme="minorHAnsi"/>
        </w:rPr>
      </w:pPr>
    </w:p>
    <w:p w14:paraId="0C7A4AC1" w14:textId="1322CCC3" w:rsidR="00106A11" w:rsidRPr="00792D29" w:rsidRDefault="00191E29" w:rsidP="00191E29">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1</w:t>
      </w:r>
      <w:r>
        <w:rPr>
          <w:rFonts w:asciiTheme="minorHAnsi" w:hAnsiTheme="minorHAnsi" w:cstheme="minorHAnsi"/>
        </w:rPr>
        <w:t>.3</w:t>
      </w:r>
      <w:r>
        <w:rPr>
          <w:rFonts w:asciiTheme="minorHAnsi" w:hAnsiTheme="minorHAnsi" w:cstheme="minorHAnsi"/>
        </w:rPr>
        <w:tab/>
      </w:r>
      <w:r w:rsidR="00106A11" w:rsidRPr="00792D29">
        <w:rPr>
          <w:rFonts w:asciiTheme="minorHAnsi" w:hAnsiTheme="minorHAnsi" w:cstheme="minorHAnsi"/>
        </w:rPr>
        <w:t>Parents/Carers may need to bring someone to support them when they attend the CPPM such as an advocacy worker.  They may also request to bring a friend/family member and this will be at the discretion of the Chair.  The support person is there solely to support the parent/carer and has no other role within the CPPM.</w:t>
      </w:r>
    </w:p>
    <w:p w14:paraId="4A928A35" w14:textId="77777777" w:rsidR="00106A11" w:rsidRDefault="00106A11" w:rsidP="00106A11">
      <w:pPr>
        <w:rPr>
          <w:b/>
          <w:bCs/>
        </w:rPr>
      </w:pPr>
    </w:p>
    <w:p w14:paraId="72CCE0A7" w14:textId="77777777" w:rsidR="00106A11" w:rsidRPr="000456C5" w:rsidRDefault="00106A11" w:rsidP="00106A11">
      <w:pPr>
        <w:rPr>
          <w:rFonts w:asciiTheme="minorHAnsi" w:hAnsiTheme="minorHAnsi" w:cstheme="minorHAnsi"/>
          <w:b/>
          <w:bCs/>
        </w:rPr>
      </w:pPr>
      <w:r w:rsidRPr="000456C5">
        <w:rPr>
          <w:rFonts w:asciiTheme="minorHAnsi" w:hAnsiTheme="minorHAnsi" w:cstheme="minorHAnsi"/>
          <w:b/>
          <w:bCs/>
        </w:rPr>
        <w:t>Exclusion of Parent/Carer</w:t>
      </w:r>
    </w:p>
    <w:p w14:paraId="38D358DC" w14:textId="77777777" w:rsidR="00106A11" w:rsidRPr="000456C5" w:rsidRDefault="00106A11" w:rsidP="00106A11">
      <w:pPr>
        <w:rPr>
          <w:rFonts w:asciiTheme="minorHAnsi" w:hAnsiTheme="minorHAnsi" w:cstheme="minorHAnsi"/>
        </w:rPr>
      </w:pPr>
    </w:p>
    <w:p w14:paraId="1F04C2DF" w14:textId="1FF31E73" w:rsidR="00106A11" w:rsidRPr="000456C5" w:rsidRDefault="00752B1A" w:rsidP="00752B1A">
      <w:pPr>
        <w:ind w:left="720" w:hanging="720"/>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1</w:t>
      </w:r>
      <w:r>
        <w:rPr>
          <w:rFonts w:asciiTheme="minorHAnsi" w:hAnsiTheme="minorHAnsi" w:cstheme="minorHAnsi"/>
        </w:rPr>
        <w:t>.4</w:t>
      </w:r>
      <w:r>
        <w:rPr>
          <w:rFonts w:asciiTheme="minorHAnsi" w:hAnsiTheme="minorHAnsi" w:cstheme="minorHAnsi"/>
        </w:rPr>
        <w:tab/>
      </w:r>
      <w:r w:rsidR="00106A11" w:rsidRPr="000456C5">
        <w:rPr>
          <w:rFonts w:asciiTheme="minorHAnsi" w:hAnsiTheme="minorHAnsi" w:cstheme="minorHAnsi"/>
        </w:rPr>
        <w:t xml:space="preserve">In exceptional circumstances, the Chair may determine that a parent or carer should not be invited </w:t>
      </w:r>
      <w:r w:rsidR="00C47A43" w:rsidRPr="000456C5">
        <w:rPr>
          <w:rFonts w:asciiTheme="minorHAnsi" w:hAnsiTheme="minorHAnsi" w:cstheme="minorHAnsi"/>
        </w:rPr>
        <w:t xml:space="preserve">to </w:t>
      </w:r>
      <w:r w:rsidR="00106A11" w:rsidRPr="000456C5">
        <w:rPr>
          <w:rFonts w:asciiTheme="minorHAnsi" w:hAnsiTheme="minorHAnsi" w:cstheme="minorHAnsi"/>
        </w:rPr>
        <w:t xml:space="preserve">or be excluded from attending the CPMM (for example where bail conditions preclude contact or there are concerns that they present a significant risk to others attending, including the child or young person).  </w:t>
      </w:r>
    </w:p>
    <w:p w14:paraId="1DCF422A" w14:textId="77777777" w:rsidR="001F3878" w:rsidRPr="000456C5" w:rsidRDefault="001F3878" w:rsidP="00106A11">
      <w:pPr>
        <w:rPr>
          <w:rFonts w:asciiTheme="minorHAnsi" w:hAnsiTheme="minorHAnsi" w:cstheme="minorHAnsi"/>
        </w:rPr>
      </w:pPr>
    </w:p>
    <w:p w14:paraId="6FBAE009" w14:textId="5E83ED3C" w:rsidR="00106A11" w:rsidRPr="000456C5" w:rsidRDefault="00752B1A" w:rsidP="00752B1A">
      <w:pPr>
        <w:ind w:left="720" w:hanging="720"/>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1</w:t>
      </w:r>
      <w:r>
        <w:rPr>
          <w:rFonts w:asciiTheme="minorHAnsi" w:hAnsiTheme="minorHAnsi" w:cstheme="minorHAnsi"/>
        </w:rPr>
        <w:t>.5</w:t>
      </w:r>
      <w:r>
        <w:rPr>
          <w:rFonts w:asciiTheme="minorHAnsi" w:hAnsiTheme="minorHAnsi" w:cstheme="minorHAnsi"/>
        </w:rPr>
        <w:tab/>
      </w:r>
      <w:r w:rsidR="00106A11" w:rsidRPr="000456C5">
        <w:rPr>
          <w:rFonts w:asciiTheme="minorHAnsi" w:hAnsiTheme="minorHAnsi" w:cstheme="minorHAnsi"/>
        </w:rPr>
        <w:t xml:space="preserve">The Chair should identify who will be responsible for informing parents/carers that they will not be attending the meeting and for seeking their views which should be shared at the meeting.  The reasons for such a decision </w:t>
      </w:r>
      <w:r w:rsidR="001F3878" w:rsidRPr="0074541E">
        <w:rPr>
          <w:rFonts w:asciiTheme="minorHAnsi" w:hAnsiTheme="minorHAnsi" w:cstheme="minorHAnsi"/>
        </w:rPr>
        <w:t>must</w:t>
      </w:r>
      <w:r w:rsidR="00106A11" w:rsidRPr="0074541E">
        <w:rPr>
          <w:rFonts w:asciiTheme="minorHAnsi" w:hAnsiTheme="minorHAnsi" w:cstheme="minorHAnsi"/>
        </w:rPr>
        <w:t xml:space="preserve"> </w:t>
      </w:r>
      <w:r w:rsidR="00106A11" w:rsidRPr="000456C5">
        <w:rPr>
          <w:rFonts w:asciiTheme="minorHAnsi" w:hAnsiTheme="minorHAnsi" w:cstheme="minorHAnsi"/>
        </w:rPr>
        <w:t>be clearly documented in the CPPM note of meeting (minute)</w:t>
      </w:r>
    </w:p>
    <w:p w14:paraId="70BC2C5D" w14:textId="77777777" w:rsidR="00106A11" w:rsidRDefault="00106A11" w:rsidP="00193DDF">
      <w:pPr>
        <w:jc w:val="both"/>
        <w:rPr>
          <w:b/>
          <w:bCs/>
        </w:rPr>
      </w:pPr>
    </w:p>
    <w:p w14:paraId="7DFEEADC" w14:textId="48FA291C" w:rsidR="00106A11" w:rsidRPr="00B255DC" w:rsidRDefault="00106A11" w:rsidP="00193DDF">
      <w:pPr>
        <w:jc w:val="both"/>
        <w:rPr>
          <w:b/>
          <w:bCs/>
          <w:color w:val="ED7D31" w:themeColor="accent2"/>
        </w:rPr>
      </w:pPr>
      <w:r w:rsidRPr="00B255DC">
        <w:rPr>
          <w:b/>
          <w:bCs/>
          <w:color w:val="ED7D31" w:themeColor="accent2"/>
        </w:rPr>
        <w:t xml:space="preserve">Children’s </w:t>
      </w:r>
      <w:r w:rsidR="00CC3B2C">
        <w:rPr>
          <w:b/>
          <w:bCs/>
          <w:color w:val="ED7D31" w:themeColor="accent2"/>
        </w:rPr>
        <w:t>p</w:t>
      </w:r>
      <w:r w:rsidRPr="00B255DC">
        <w:rPr>
          <w:b/>
          <w:bCs/>
          <w:color w:val="ED7D31" w:themeColor="accent2"/>
        </w:rPr>
        <w:t>articipation in CPPM’s</w:t>
      </w:r>
    </w:p>
    <w:p w14:paraId="6A939811" w14:textId="77777777" w:rsidR="00A1485C" w:rsidRDefault="00A1485C" w:rsidP="00193DDF">
      <w:pPr>
        <w:jc w:val="both"/>
      </w:pPr>
    </w:p>
    <w:p w14:paraId="03D86B3D" w14:textId="239714D2" w:rsidR="00106A11" w:rsidRPr="0074541E" w:rsidRDefault="0074541E" w:rsidP="0074541E">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1</w:t>
      </w:r>
      <w:r>
        <w:rPr>
          <w:rFonts w:asciiTheme="minorHAnsi" w:hAnsiTheme="minorHAnsi" w:cstheme="minorHAnsi"/>
        </w:rPr>
        <w:t>.6</w:t>
      </w:r>
      <w:r>
        <w:rPr>
          <w:rFonts w:asciiTheme="minorHAnsi" w:hAnsiTheme="minorHAnsi" w:cstheme="minorHAnsi"/>
        </w:rPr>
        <w:tab/>
      </w:r>
      <w:r w:rsidR="00106A11" w:rsidRPr="0074541E">
        <w:rPr>
          <w:rFonts w:asciiTheme="minorHAnsi" w:hAnsiTheme="minorHAnsi" w:cstheme="minorHAnsi"/>
        </w:rPr>
        <w:t>Consideration should be given to inviting children and young people to CPPM’s and consideration given to –</w:t>
      </w:r>
    </w:p>
    <w:p w14:paraId="6BEE3699" w14:textId="77777777" w:rsidR="00A1485C" w:rsidRPr="0074541E" w:rsidRDefault="00A1485C" w:rsidP="00193DDF">
      <w:pPr>
        <w:jc w:val="both"/>
        <w:rPr>
          <w:rFonts w:asciiTheme="minorHAnsi" w:hAnsiTheme="minorHAnsi" w:cstheme="minorHAnsi"/>
        </w:rPr>
      </w:pPr>
    </w:p>
    <w:p w14:paraId="2096AC5F" w14:textId="2CB17F46" w:rsidR="00106A11" w:rsidRPr="0074541E" w:rsidRDefault="00106A11" w:rsidP="00193DDF">
      <w:pPr>
        <w:pStyle w:val="ListParagraph"/>
        <w:numPr>
          <w:ilvl w:val="0"/>
          <w:numId w:val="8"/>
        </w:numPr>
        <w:spacing w:after="160" w:line="259" w:lineRule="auto"/>
        <w:jc w:val="both"/>
        <w:rPr>
          <w:rFonts w:asciiTheme="minorHAnsi" w:hAnsiTheme="minorHAnsi" w:cstheme="minorHAnsi"/>
        </w:rPr>
      </w:pPr>
      <w:r w:rsidRPr="0074541E">
        <w:rPr>
          <w:rFonts w:asciiTheme="minorHAnsi" w:hAnsiTheme="minorHAnsi" w:cstheme="minorHAnsi"/>
        </w:rPr>
        <w:t xml:space="preserve">Ensuring that information is given to them in a way that helps them understand and take part  </w:t>
      </w:r>
    </w:p>
    <w:p w14:paraId="4F5F8E9B" w14:textId="77777777" w:rsidR="00106A11" w:rsidRPr="0074541E" w:rsidRDefault="00106A11" w:rsidP="00193DDF">
      <w:pPr>
        <w:pStyle w:val="ListParagraph"/>
        <w:numPr>
          <w:ilvl w:val="0"/>
          <w:numId w:val="8"/>
        </w:numPr>
        <w:spacing w:after="160" w:line="259" w:lineRule="auto"/>
        <w:jc w:val="both"/>
        <w:rPr>
          <w:rFonts w:asciiTheme="minorHAnsi" w:hAnsiTheme="minorHAnsi" w:cstheme="minorHAnsi"/>
        </w:rPr>
      </w:pPr>
      <w:r w:rsidRPr="0074541E">
        <w:rPr>
          <w:rFonts w:asciiTheme="minorHAnsi" w:hAnsiTheme="minorHAnsi" w:cstheme="minorHAnsi"/>
        </w:rPr>
        <w:lastRenderedPageBreak/>
        <w:t>The emotional impact of attending a meeting must be considered as meetings can be disturbing or confusing for children who attend</w:t>
      </w:r>
    </w:p>
    <w:p w14:paraId="1FEE9ED6" w14:textId="77777777" w:rsidR="00106A11" w:rsidRPr="00CC3B2C" w:rsidRDefault="00106A11" w:rsidP="00193DDF">
      <w:pPr>
        <w:pStyle w:val="ListParagraph"/>
        <w:numPr>
          <w:ilvl w:val="0"/>
          <w:numId w:val="8"/>
        </w:numPr>
        <w:spacing w:after="160" w:line="259" w:lineRule="auto"/>
        <w:jc w:val="both"/>
        <w:rPr>
          <w:rFonts w:asciiTheme="minorHAnsi" w:hAnsiTheme="minorHAnsi" w:cstheme="minorHAnsi"/>
        </w:rPr>
      </w:pPr>
      <w:r w:rsidRPr="00CC3B2C">
        <w:rPr>
          <w:rFonts w:asciiTheme="minorHAnsi" w:hAnsiTheme="minorHAnsi" w:cstheme="minorHAnsi"/>
        </w:rPr>
        <w:t>The child protection/child safety plan must take into account the child’s perspective</w:t>
      </w:r>
    </w:p>
    <w:p w14:paraId="20503902" w14:textId="77777777" w:rsidR="00106A11" w:rsidRPr="00CC3B2C" w:rsidRDefault="00106A11" w:rsidP="00193DDF">
      <w:pPr>
        <w:pStyle w:val="ListParagraph"/>
        <w:numPr>
          <w:ilvl w:val="0"/>
          <w:numId w:val="8"/>
        </w:numPr>
        <w:spacing w:after="160" w:line="259" w:lineRule="auto"/>
        <w:jc w:val="both"/>
        <w:rPr>
          <w:rFonts w:asciiTheme="minorHAnsi" w:hAnsiTheme="minorHAnsi" w:cstheme="minorHAnsi"/>
        </w:rPr>
      </w:pPr>
      <w:r w:rsidRPr="00CC3B2C">
        <w:rPr>
          <w:rFonts w:asciiTheme="minorHAnsi" w:hAnsiTheme="minorHAnsi" w:cstheme="minorHAnsi"/>
        </w:rPr>
        <w:t xml:space="preserve">A decision not to invite the child or young person should be verbally communicated to them, unless there are reasons not to do so.  Children and young people attending should be prepared and supported beforehand so that they can participate in a meaningful way </w:t>
      </w:r>
    </w:p>
    <w:p w14:paraId="590A6A20" w14:textId="65D3312E" w:rsidR="00396FCF" w:rsidRPr="00CC3B2C" w:rsidRDefault="00396FCF" w:rsidP="00193DDF">
      <w:pPr>
        <w:pStyle w:val="ListParagraph"/>
        <w:numPr>
          <w:ilvl w:val="0"/>
          <w:numId w:val="8"/>
        </w:numPr>
        <w:spacing w:after="160" w:line="259" w:lineRule="auto"/>
        <w:jc w:val="both"/>
        <w:rPr>
          <w:rFonts w:asciiTheme="minorHAnsi" w:hAnsiTheme="minorHAnsi" w:cstheme="minorHAnsi"/>
        </w:rPr>
      </w:pPr>
      <w:r w:rsidRPr="00CC3B2C">
        <w:rPr>
          <w:rFonts w:asciiTheme="minorHAnsi" w:hAnsiTheme="minorHAnsi" w:cstheme="minorHAnsi"/>
        </w:rPr>
        <w:t>Professionals should agree who is best placed to prepare the child for the meeting</w:t>
      </w:r>
      <w:r w:rsidR="00F80710" w:rsidRPr="00CC3B2C">
        <w:rPr>
          <w:rFonts w:asciiTheme="minorHAnsi" w:hAnsiTheme="minorHAnsi" w:cstheme="minorHAnsi"/>
        </w:rPr>
        <w:t xml:space="preserve"> such as lead professional, advocacy worker, guidance teacher etc</w:t>
      </w:r>
    </w:p>
    <w:p w14:paraId="40A7BD38" w14:textId="66820D17" w:rsidR="00106A11" w:rsidRPr="00CC3B2C" w:rsidRDefault="00106A11" w:rsidP="00193DDF">
      <w:pPr>
        <w:pStyle w:val="ListParagraph"/>
        <w:numPr>
          <w:ilvl w:val="0"/>
          <w:numId w:val="8"/>
        </w:numPr>
        <w:spacing w:after="160" w:line="259" w:lineRule="auto"/>
        <w:jc w:val="both"/>
        <w:rPr>
          <w:rFonts w:asciiTheme="minorHAnsi" w:hAnsiTheme="minorHAnsi" w:cstheme="minorHAnsi"/>
        </w:rPr>
      </w:pPr>
      <w:r w:rsidRPr="00CC3B2C">
        <w:rPr>
          <w:rFonts w:asciiTheme="minorHAnsi" w:hAnsiTheme="minorHAnsi" w:cstheme="minorHAnsi"/>
        </w:rPr>
        <w:t>Meetings should be as child and family friendly as possible</w:t>
      </w:r>
      <w:r w:rsidR="00DB3850" w:rsidRPr="00CC3B2C">
        <w:rPr>
          <w:rFonts w:asciiTheme="minorHAnsi" w:hAnsiTheme="minorHAnsi" w:cstheme="minorHAnsi"/>
        </w:rPr>
        <w:t xml:space="preserve"> </w:t>
      </w:r>
      <w:r w:rsidR="0082208F" w:rsidRPr="00CC3B2C">
        <w:rPr>
          <w:rFonts w:asciiTheme="minorHAnsi" w:hAnsiTheme="minorHAnsi" w:cstheme="minorHAnsi"/>
        </w:rPr>
        <w:t>and arrangements in place for a child to attend all or part of the meeting</w:t>
      </w:r>
    </w:p>
    <w:p w14:paraId="7E12EFB9" w14:textId="77777777" w:rsidR="00106A11" w:rsidRPr="00CC3B2C" w:rsidRDefault="00106A11" w:rsidP="00193DDF">
      <w:pPr>
        <w:pStyle w:val="ListParagraph"/>
        <w:numPr>
          <w:ilvl w:val="0"/>
          <w:numId w:val="8"/>
        </w:numPr>
        <w:spacing w:after="160" w:line="259" w:lineRule="auto"/>
        <w:jc w:val="both"/>
        <w:rPr>
          <w:rFonts w:asciiTheme="minorHAnsi" w:hAnsiTheme="minorHAnsi" w:cstheme="minorHAnsi"/>
        </w:rPr>
      </w:pPr>
      <w:r w:rsidRPr="00CC3B2C">
        <w:rPr>
          <w:rFonts w:asciiTheme="minorHAnsi" w:hAnsiTheme="minorHAnsi" w:cstheme="minorHAnsi"/>
        </w:rPr>
        <w:t>If a child does not attend the meeting, their views are still necessary before and after the meeting, ensuring that for babies and infants their presentation and pattern of behaviours need to be considered</w:t>
      </w:r>
    </w:p>
    <w:p w14:paraId="37837901" w14:textId="77777777" w:rsidR="00106A11" w:rsidRPr="00CC3B2C" w:rsidRDefault="00106A11" w:rsidP="00193DDF">
      <w:pPr>
        <w:pStyle w:val="ListParagraph"/>
        <w:numPr>
          <w:ilvl w:val="0"/>
          <w:numId w:val="8"/>
        </w:numPr>
        <w:spacing w:after="160" w:line="259" w:lineRule="auto"/>
        <w:jc w:val="both"/>
        <w:rPr>
          <w:rFonts w:asciiTheme="minorHAnsi" w:hAnsiTheme="minorHAnsi" w:cstheme="minorHAnsi"/>
        </w:rPr>
      </w:pPr>
      <w:r w:rsidRPr="00CC3B2C">
        <w:rPr>
          <w:rFonts w:asciiTheme="minorHAnsi" w:hAnsiTheme="minorHAnsi" w:cstheme="minorHAnsi"/>
        </w:rPr>
        <w:t>The child’s views are obtained, presented, considered and recorded during the meeting, regardless of whether or not they are present.  The CPPM should consider whether a child should attend the Core Group</w:t>
      </w:r>
    </w:p>
    <w:p w14:paraId="49C5EB50" w14:textId="4A684B01" w:rsidR="00106A11" w:rsidRPr="00CC3B2C" w:rsidRDefault="00106A11" w:rsidP="00193DDF">
      <w:pPr>
        <w:pStyle w:val="ListParagraph"/>
        <w:numPr>
          <w:ilvl w:val="0"/>
          <w:numId w:val="8"/>
        </w:numPr>
        <w:spacing w:after="160" w:line="259" w:lineRule="auto"/>
        <w:jc w:val="both"/>
        <w:rPr>
          <w:rFonts w:asciiTheme="minorHAnsi" w:hAnsiTheme="minorHAnsi" w:cstheme="minorHAnsi"/>
        </w:rPr>
      </w:pPr>
      <w:r w:rsidRPr="00CC3B2C">
        <w:rPr>
          <w:rFonts w:asciiTheme="minorHAnsi" w:hAnsiTheme="minorHAnsi" w:cstheme="minorHAnsi"/>
        </w:rPr>
        <w:t xml:space="preserve">Reasons for agreeing that older children and young people should or should not attend the CPPM or Core Group meeting should be noted, along with the details of the factors that lead to the decision.  This </w:t>
      </w:r>
      <w:r w:rsidR="00030899" w:rsidRPr="00CC3B2C">
        <w:rPr>
          <w:rFonts w:asciiTheme="minorHAnsi" w:hAnsiTheme="minorHAnsi" w:cstheme="minorHAnsi"/>
        </w:rPr>
        <w:t>must</w:t>
      </w:r>
      <w:r w:rsidRPr="00CC3B2C">
        <w:rPr>
          <w:rFonts w:asciiTheme="minorHAnsi" w:hAnsiTheme="minorHAnsi" w:cstheme="minorHAnsi"/>
        </w:rPr>
        <w:t xml:space="preserve"> be recorded in the CPPM note of meeting (Minute)</w:t>
      </w:r>
    </w:p>
    <w:p w14:paraId="2BC393CA" w14:textId="2D0312F7" w:rsidR="00792D29" w:rsidRPr="00B255DC" w:rsidRDefault="00792D29" w:rsidP="00792D29">
      <w:pPr>
        <w:rPr>
          <w:color w:val="ED7D31" w:themeColor="accent2"/>
        </w:rPr>
      </w:pPr>
      <w:r w:rsidRPr="00B255DC">
        <w:rPr>
          <w:b/>
          <w:bCs/>
          <w:color w:val="ED7D31" w:themeColor="accent2"/>
        </w:rPr>
        <w:t>Professional</w:t>
      </w:r>
      <w:r w:rsidR="0051733A">
        <w:rPr>
          <w:b/>
          <w:bCs/>
          <w:color w:val="ED7D31" w:themeColor="accent2"/>
        </w:rPr>
        <w:t xml:space="preserve"> p</w:t>
      </w:r>
      <w:r w:rsidRPr="00B255DC">
        <w:rPr>
          <w:b/>
          <w:bCs/>
          <w:color w:val="ED7D31" w:themeColor="accent2"/>
        </w:rPr>
        <w:t>articipation</w:t>
      </w:r>
      <w:r w:rsidRPr="00B255DC">
        <w:rPr>
          <w:color w:val="ED7D31" w:themeColor="accent2"/>
        </w:rPr>
        <w:t xml:space="preserve"> </w:t>
      </w:r>
    </w:p>
    <w:p w14:paraId="090973A5" w14:textId="77777777" w:rsidR="00792D29" w:rsidRDefault="00792D29" w:rsidP="00792D29"/>
    <w:p w14:paraId="7DD1B618" w14:textId="49959719" w:rsidR="00792D29" w:rsidRPr="0051733A" w:rsidRDefault="0051733A" w:rsidP="002A6E8B">
      <w:pPr>
        <w:ind w:left="720" w:hanging="720"/>
        <w:jc w:val="both"/>
        <w:rPr>
          <w:rFonts w:asciiTheme="minorHAnsi" w:hAnsiTheme="minorHAnsi" w:cstheme="minorHAnsi"/>
          <w:b/>
          <w:bCs/>
        </w:rPr>
      </w:pPr>
      <w:r>
        <w:rPr>
          <w:rFonts w:asciiTheme="minorHAnsi" w:hAnsiTheme="minorHAnsi" w:cstheme="minorHAnsi"/>
        </w:rPr>
        <w:t>1</w:t>
      </w:r>
      <w:r w:rsidR="00E91970">
        <w:rPr>
          <w:rFonts w:asciiTheme="minorHAnsi" w:hAnsiTheme="minorHAnsi" w:cstheme="minorHAnsi"/>
        </w:rPr>
        <w:t>1</w:t>
      </w:r>
      <w:r>
        <w:rPr>
          <w:rFonts w:asciiTheme="minorHAnsi" w:hAnsiTheme="minorHAnsi" w:cstheme="minorHAnsi"/>
        </w:rPr>
        <w:t>.7</w:t>
      </w:r>
      <w:r>
        <w:rPr>
          <w:rFonts w:asciiTheme="minorHAnsi" w:hAnsiTheme="minorHAnsi" w:cstheme="minorHAnsi"/>
        </w:rPr>
        <w:tab/>
      </w:r>
      <w:r w:rsidR="00792D29" w:rsidRPr="0051733A">
        <w:rPr>
          <w:rFonts w:asciiTheme="minorHAnsi" w:hAnsiTheme="minorHAnsi" w:cstheme="minorHAnsi"/>
        </w:rPr>
        <w:t xml:space="preserve">The people attending the CPPM should be limited to those with a need to know, or those who are essential to an effective plan.  Participants attending are there to take an active part, represent their agency and share information to ensure that risks can be identified and addressed.  They have a responsibility to share relevant information, if proportionate to do so </w:t>
      </w:r>
      <w:hyperlink r:id="rId36" w:history="1">
        <w:r w:rsidR="00792D29" w:rsidRPr="00F0786E">
          <w:rPr>
            <w:rStyle w:val="Hyperlink"/>
            <w:rFonts w:asciiTheme="minorHAnsi" w:hAnsiTheme="minorHAnsi" w:cstheme="minorHAnsi"/>
          </w:rPr>
          <w:t>(</w:t>
        </w:r>
        <w:r w:rsidR="002A6E8B" w:rsidRPr="00F0786E">
          <w:rPr>
            <w:rStyle w:val="Hyperlink"/>
            <w:rFonts w:asciiTheme="minorHAnsi" w:hAnsiTheme="minorHAnsi" w:cstheme="minorHAnsi"/>
          </w:rPr>
          <w:t>Information sharing principles Part 1 National Guidance</w:t>
        </w:r>
        <w:r w:rsidR="00F0786E" w:rsidRPr="00F0786E">
          <w:rPr>
            <w:rStyle w:val="Hyperlink"/>
            <w:rFonts w:asciiTheme="minorHAnsi" w:hAnsiTheme="minorHAnsi" w:cstheme="minorHAnsi"/>
          </w:rPr>
          <w:t xml:space="preserve"> 1.128).</w:t>
        </w:r>
      </w:hyperlink>
      <w:r w:rsidR="00F0786E" w:rsidRPr="002A6E8B">
        <w:rPr>
          <w:rFonts w:asciiTheme="minorHAnsi" w:hAnsiTheme="minorHAnsi" w:cstheme="minorHAnsi"/>
          <w:color w:val="0070C0"/>
        </w:rPr>
        <w:t xml:space="preserve"> </w:t>
      </w:r>
      <w:r w:rsidR="00F0786E" w:rsidRPr="00F0786E">
        <w:rPr>
          <w:rFonts w:asciiTheme="minorHAnsi" w:hAnsiTheme="minorHAnsi" w:cstheme="minorHAnsi"/>
        </w:rPr>
        <w:t>Participants</w:t>
      </w:r>
      <w:r w:rsidR="00792D29" w:rsidRPr="00F0786E">
        <w:rPr>
          <w:rFonts w:asciiTheme="minorHAnsi" w:hAnsiTheme="minorHAnsi" w:cstheme="minorHAnsi"/>
        </w:rPr>
        <w:t xml:space="preserve"> </w:t>
      </w:r>
      <w:r w:rsidR="00792D29" w:rsidRPr="0051733A">
        <w:rPr>
          <w:rFonts w:asciiTheme="minorHAnsi" w:hAnsiTheme="minorHAnsi" w:cstheme="minorHAnsi"/>
        </w:rPr>
        <w:t xml:space="preserve">need to understand the purpose and functions of the CPPM, and the relevance of their particular contribution.  </w:t>
      </w:r>
    </w:p>
    <w:p w14:paraId="4B212C43" w14:textId="77777777" w:rsidR="00792D29" w:rsidRPr="0051733A" w:rsidRDefault="00792D29" w:rsidP="00106A11">
      <w:pPr>
        <w:rPr>
          <w:rFonts w:asciiTheme="minorHAnsi" w:hAnsiTheme="minorHAnsi" w:cstheme="minorHAnsi"/>
          <w:b/>
          <w:bCs/>
        </w:rPr>
      </w:pPr>
    </w:p>
    <w:p w14:paraId="45A7FB52" w14:textId="77777777" w:rsidR="007176F1" w:rsidRDefault="007176F1" w:rsidP="006675F6">
      <w:pPr>
        <w:rPr>
          <w:b/>
          <w:bCs/>
          <w:strike/>
          <w:color w:val="FF0000"/>
        </w:rPr>
      </w:pPr>
    </w:p>
    <w:p w14:paraId="15CFEE1A" w14:textId="77777777" w:rsidR="00C65BDE" w:rsidRDefault="00C65BDE" w:rsidP="006675F6">
      <w:pPr>
        <w:rPr>
          <w:b/>
          <w:bCs/>
          <w:strike/>
          <w:color w:val="FF0000"/>
        </w:rPr>
      </w:pPr>
    </w:p>
    <w:p w14:paraId="1F909970" w14:textId="77777777" w:rsidR="00C65BDE" w:rsidRDefault="00C65BDE" w:rsidP="006675F6">
      <w:pPr>
        <w:rPr>
          <w:b/>
          <w:bCs/>
          <w:strike/>
          <w:color w:val="FF0000"/>
        </w:rPr>
      </w:pPr>
    </w:p>
    <w:p w14:paraId="085A6B27" w14:textId="77777777" w:rsidR="00C65BDE" w:rsidRDefault="00C65BDE" w:rsidP="006675F6">
      <w:pPr>
        <w:rPr>
          <w:color w:val="FF0000"/>
        </w:rPr>
      </w:pPr>
    </w:p>
    <w:p w14:paraId="09972EC8" w14:textId="77777777" w:rsidR="00F75DE7" w:rsidRDefault="00F75DE7" w:rsidP="00B514D8">
      <w:pPr>
        <w:rPr>
          <w:b/>
          <w:bCs/>
          <w:color w:val="ED7D31" w:themeColor="accent2"/>
          <w:sz w:val="32"/>
          <w:szCs w:val="32"/>
        </w:rPr>
      </w:pPr>
    </w:p>
    <w:p w14:paraId="47E5AB74" w14:textId="77777777" w:rsidR="00F75DE7" w:rsidRDefault="00F75DE7" w:rsidP="00B514D8">
      <w:pPr>
        <w:rPr>
          <w:b/>
          <w:bCs/>
          <w:color w:val="ED7D31" w:themeColor="accent2"/>
          <w:sz w:val="32"/>
          <w:szCs w:val="32"/>
        </w:rPr>
      </w:pPr>
    </w:p>
    <w:p w14:paraId="07153CCB" w14:textId="77777777" w:rsidR="00F75DE7" w:rsidRDefault="00F75DE7" w:rsidP="00B514D8">
      <w:pPr>
        <w:rPr>
          <w:b/>
          <w:bCs/>
          <w:color w:val="ED7D31" w:themeColor="accent2"/>
          <w:sz w:val="32"/>
          <w:szCs w:val="32"/>
        </w:rPr>
      </w:pPr>
    </w:p>
    <w:p w14:paraId="626B6EB4" w14:textId="77777777" w:rsidR="00F75DE7" w:rsidRDefault="00F75DE7" w:rsidP="00B514D8">
      <w:pPr>
        <w:rPr>
          <w:b/>
          <w:bCs/>
          <w:color w:val="ED7D31" w:themeColor="accent2"/>
          <w:sz w:val="32"/>
          <w:szCs w:val="32"/>
        </w:rPr>
      </w:pPr>
    </w:p>
    <w:p w14:paraId="18E94875" w14:textId="77777777" w:rsidR="0082208F" w:rsidRDefault="0082208F" w:rsidP="00B514D8">
      <w:pPr>
        <w:rPr>
          <w:b/>
          <w:bCs/>
          <w:color w:val="ED7D31" w:themeColor="accent2"/>
          <w:sz w:val="32"/>
          <w:szCs w:val="32"/>
        </w:rPr>
      </w:pPr>
    </w:p>
    <w:p w14:paraId="17403C05" w14:textId="77777777" w:rsidR="006E1CDB" w:rsidRDefault="006E1CDB" w:rsidP="00B514D8">
      <w:pPr>
        <w:rPr>
          <w:b/>
          <w:bCs/>
          <w:color w:val="ED7D31" w:themeColor="accent2"/>
          <w:sz w:val="32"/>
          <w:szCs w:val="32"/>
        </w:rPr>
      </w:pPr>
    </w:p>
    <w:p w14:paraId="0D150F97" w14:textId="77777777" w:rsidR="00F75DE7" w:rsidRDefault="00F75DE7" w:rsidP="00B514D8">
      <w:pPr>
        <w:rPr>
          <w:b/>
          <w:bCs/>
          <w:color w:val="ED7D31" w:themeColor="accent2"/>
          <w:sz w:val="32"/>
          <w:szCs w:val="32"/>
        </w:rPr>
      </w:pPr>
    </w:p>
    <w:p w14:paraId="35EC319B" w14:textId="6543C940" w:rsidR="00F75DE7" w:rsidRDefault="005F3DAA" w:rsidP="00B514D8">
      <w:pPr>
        <w:rPr>
          <w:b/>
          <w:bCs/>
          <w:color w:val="ED7D31" w:themeColor="accent2"/>
          <w:sz w:val="32"/>
          <w:szCs w:val="32"/>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81792" behindDoc="0" locked="0" layoutInCell="1" allowOverlap="1" wp14:anchorId="748C95EE" wp14:editId="5060CB10">
                <wp:simplePos x="0" y="0"/>
                <wp:positionH relativeFrom="margin">
                  <wp:posOffset>0</wp:posOffset>
                </wp:positionH>
                <wp:positionV relativeFrom="paragraph">
                  <wp:posOffset>0</wp:posOffset>
                </wp:positionV>
                <wp:extent cx="5847549" cy="1113503"/>
                <wp:effectExtent l="0" t="0" r="20320" b="10795"/>
                <wp:wrapNone/>
                <wp:docPr id="1145767579"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03DD440E" w14:textId="768AA8D7" w:rsidR="005F3DAA" w:rsidRPr="00FB15DD" w:rsidRDefault="005F3DAA" w:rsidP="005F3DAA">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2</w:t>
                            </w:r>
                            <w:r w:rsidRPr="00FB15DD">
                              <w:rPr>
                                <w:b/>
                                <w:bCs/>
                                <w:color w:val="FFFFFF" w:themeColor="background1"/>
                                <w:sz w:val="36"/>
                                <w:szCs w:val="36"/>
                              </w:rPr>
                              <w:t xml:space="preserve"> </w:t>
                            </w:r>
                          </w:p>
                          <w:p w14:paraId="5A888941" w14:textId="3C871D37" w:rsidR="005F3DAA" w:rsidRPr="00FB15DD" w:rsidRDefault="00721610" w:rsidP="005F3DAA">
                            <w:pPr>
                              <w:rPr>
                                <w:b/>
                                <w:bCs/>
                                <w:color w:val="FFFFFF" w:themeColor="background1"/>
                                <w:sz w:val="48"/>
                                <w:szCs w:val="48"/>
                              </w:rPr>
                            </w:pPr>
                            <w:r>
                              <w:rPr>
                                <w:b/>
                                <w:bCs/>
                                <w:color w:val="FFFFFF" w:themeColor="background1"/>
                                <w:sz w:val="48"/>
                                <w:szCs w:val="48"/>
                              </w:rPr>
                              <w:t>Child Protection Plan</w:t>
                            </w:r>
                            <w:r w:rsidR="005F3DAA">
                              <w:rPr>
                                <w:b/>
                                <w:bCs/>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C95EE" id="_x0000_s1037" type="#_x0000_t202" style="position:absolute;margin-left:0;margin-top:0;width:460.45pt;height:87.7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" fillcolor="#ed7d31 [3205]" strokeweight=".5pt">
                <v:textbox>
                  <w:txbxContent>
                    <w:p w14:paraId="03DD440E" w14:textId="768AA8D7" w:rsidR="005F3DAA" w:rsidRPr="00FB15DD" w:rsidRDefault="005F3DAA" w:rsidP="005F3DAA">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2</w:t>
                      </w:r>
                      <w:r w:rsidRPr="00FB15DD">
                        <w:rPr>
                          <w:b/>
                          <w:bCs/>
                          <w:color w:val="FFFFFF" w:themeColor="background1"/>
                          <w:sz w:val="36"/>
                          <w:szCs w:val="36"/>
                        </w:rPr>
                        <w:t xml:space="preserve"> </w:t>
                      </w:r>
                    </w:p>
                    <w:p w14:paraId="5A888941" w14:textId="3C871D37" w:rsidR="005F3DAA" w:rsidRPr="00FB15DD" w:rsidRDefault="00721610" w:rsidP="005F3DAA">
                      <w:pPr>
                        <w:rPr>
                          <w:b/>
                          <w:bCs/>
                          <w:color w:val="FFFFFF" w:themeColor="background1"/>
                          <w:sz w:val="48"/>
                          <w:szCs w:val="48"/>
                        </w:rPr>
                      </w:pPr>
                      <w:r>
                        <w:rPr>
                          <w:b/>
                          <w:bCs/>
                          <w:color w:val="FFFFFF" w:themeColor="background1"/>
                          <w:sz w:val="48"/>
                          <w:szCs w:val="48"/>
                        </w:rPr>
                        <w:t>Child Protection Plan</w:t>
                      </w:r>
                      <w:r w:rsidR="005F3DAA">
                        <w:rPr>
                          <w:b/>
                          <w:bCs/>
                          <w:color w:val="FFFFFF" w:themeColor="background1"/>
                          <w:sz w:val="48"/>
                          <w:szCs w:val="48"/>
                        </w:rPr>
                        <w:t xml:space="preserve"> </w:t>
                      </w:r>
                    </w:p>
                  </w:txbxContent>
                </v:textbox>
                <w10:wrap anchorx="margin"/>
              </v:shape>
            </w:pict>
          </mc:Fallback>
        </mc:AlternateContent>
      </w:r>
    </w:p>
    <w:p w14:paraId="1797428C" w14:textId="77777777" w:rsidR="00F75DE7" w:rsidRDefault="00F75DE7" w:rsidP="00B514D8">
      <w:pPr>
        <w:rPr>
          <w:b/>
          <w:bCs/>
          <w:color w:val="ED7D31" w:themeColor="accent2"/>
          <w:sz w:val="32"/>
          <w:szCs w:val="32"/>
        </w:rPr>
      </w:pPr>
    </w:p>
    <w:p w14:paraId="33F0E7E8" w14:textId="77777777" w:rsidR="005F3DAA" w:rsidRDefault="005F3DAA" w:rsidP="00B514D8">
      <w:pPr>
        <w:rPr>
          <w:b/>
          <w:bCs/>
          <w:color w:val="ED7D31" w:themeColor="accent2"/>
          <w:sz w:val="32"/>
          <w:szCs w:val="32"/>
        </w:rPr>
      </w:pPr>
    </w:p>
    <w:p w14:paraId="05D61AB8" w14:textId="77777777" w:rsidR="005F3DAA" w:rsidRDefault="005F3DAA" w:rsidP="00B514D8">
      <w:pPr>
        <w:rPr>
          <w:b/>
          <w:bCs/>
          <w:color w:val="ED7D31" w:themeColor="accent2"/>
          <w:sz w:val="32"/>
          <w:szCs w:val="32"/>
        </w:rPr>
      </w:pPr>
    </w:p>
    <w:p w14:paraId="0E548031" w14:textId="77777777" w:rsidR="005F3DAA" w:rsidRPr="00705DE2" w:rsidRDefault="005F3DAA" w:rsidP="005F3DAA">
      <w:pPr>
        <w:rPr>
          <w:b/>
          <w:bCs/>
          <w:color w:val="ED7D31" w:themeColor="accent2"/>
        </w:rPr>
      </w:pPr>
      <w:r w:rsidRPr="00705DE2">
        <w:rPr>
          <w:b/>
          <w:bCs/>
          <w:color w:val="ED7D31" w:themeColor="accent2"/>
        </w:rPr>
        <w:t>The Child Protection Plan</w:t>
      </w:r>
    </w:p>
    <w:p w14:paraId="5AC68DF9" w14:textId="77777777" w:rsidR="005F3DAA" w:rsidRDefault="005F3DAA" w:rsidP="005F3DAA"/>
    <w:p w14:paraId="5F1FF157" w14:textId="77777777" w:rsidR="00DD1024" w:rsidRDefault="00DD1024" w:rsidP="005E70A6">
      <w:pPr>
        <w:jc w:val="both"/>
      </w:pPr>
    </w:p>
    <w:p w14:paraId="7BFAF2C0" w14:textId="58EDF1AD" w:rsidR="00721610" w:rsidRPr="003D6EB1" w:rsidRDefault="003D6EB1" w:rsidP="003D6EB1">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2</w:t>
      </w:r>
      <w:r>
        <w:rPr>
          <w:rFonts w:asciiTheme="minorHAnsi" w:hAnsiTheme="minorHAnsi" w:cstheme="minorHAnsi"/>
        </w:rPr>
        <w:t>.1</w:t>
      </w:r>
      <w:r>
        <w:rPr>
          <w:rFonts w:asciiTheme="minorHAnsi" w:hAnsiTheme="minorHAnsi" w:cstheme="minorHAnsi"/>
        </w:rPr>
        <w:tab/>
      </w:r>
      <w:r w:rsidR="005D5FEB" w:rsidRPr="003D6EB1">
        <w:rPr>
          <w:rFonts w:asciiTheme="minorHAnsi" w:hAnsiTheme="minorHAnsi" w:cstheme="minorHAnsi"/>
        </w:rPr>
        <w:t>The</w:t>
      </w:r>
      <w:r w:rsidR="00F167A7" w:rsidRPr="003D6EB1">
        <w:rPr>
          <w:rFonts w:asciiTheme="minorHAnsi" w:hAnsiTheme="minorHAnsi" w:cstheme="minorHAnsi"/>
        </w:rPr>
        <w:t xml:space="preserve"> lead </w:t>
      </w:r>
      <w:r w:rsidR="00A31E11" w:rsidRPr="00C65BDE">
        <w:rPr>
          <w:rFonts w:asciiTheme="minorHAnsi" w:hAnsiTheme="minorHAnsi" w:cstheme="minorHAnsi"/>
        </w:rPr>
        <w:t>agency</w:t>
      </w:r>
      <w:r w:rsidR="00F167A7" w:rsidRPr="00C65BDE">
        <w:rPr>
          <w:rFonts w:asciiTheme="minorHAnsi" w:hAnsiTheme="minorHAnsi" w:cstheme="minorHAnsi"/>
        </w:rPr>
        <w:t xml:space="preserve"> will be responsible for ensuring the production and review of an agreed multi-agency child’s plan as detailed in Part 3 of this Guidance. This should integrate information from previous plans by individual agencies as appropriate. Reports for a CPPM should be </w:t>
      </w:r>
      <w:r w:rsidR="00A31E11" w:rsidRPr="00C65BDE">
        <w:rPr>
          <w:rFonts w:asciiTheme="minorHAnsi" w:hAnsiTheme="minorHAnsi" w:cstheme="minorHAnsi"/>
        </w:rPr>
        <w:t xml:space="preserve">shared with </w:t>
      </w:r>
      <w:r w:rsidR="00F167A7" w:rsidRPr="00C65BDE">
        <w:rPr>
          <w:rFonts w:asciiTheme="minorHAnsi" w:hAnsiTheme="minorHAnsi" w:cstheme="minorHAnsi"/>
        </w:rPr>
        <w:t>everyone involved, especially the child and family</w:t>
      </w:r>
      <w:r w:rsidR="00A31E11" w:rsidRPr="00C65BDE">
        <w:rPr>
          <w:rFonts w:asciiTheme="minorHAnsi" w:hAnsiTheme="minorHAnsi" w:cstheme="minorHAnsi"/>
        </w:rPr>
        <w:t xml:space="preserve"> in line with GDPR legislation</w:t>
      </w:r>
      <w:r w:rsidR="00F167A7" w:rsidRPr="00C65BDE">
        <w:rPr>
          <w:rFonts w:asciiTheme="minorHAnsi" w:hAnsiTheme="minorHAnsi" w:cstheme="minorHAnsi"/>
        </w:rPr>
        <w:t>. Reports should be available and presented so that they are accessible to all. This includes, for example, children or parents or carers with learning disabilities</w:t>
      </w:r>
      <w:r w:rsidR="00EF679E" w:rsidRPr="00C65BDE">
        <w:rPr>
          <w:rFonts w:asciiTheme="minorHAnsi" w:hAnsiTheme="minorHAnsi" w:cstheme="minorHAnsi"/>
        </w:rPr>
        <w:t>.</w:t>
      </w:r>
    </w:p>
    <w:p w14:paraId="6D0C253E" w14:textId="77777777" w:rsidR="00AD17AB" w:rsidRPr="003D6EB1" w:rsidRDefault="00AD17AB" w:rsidP="005F3DAA">
      <w:pPr>
        <w:rPr>
          <w:rFonts w:asciiTheme="minorHAnsi" w:hAnsiTheme="minorHAnsi" w:cstheme="minorHAnsi"/>
        </w:rPr>
      </w:pPr>
    </w:p>
    <w:p w14:paraId="20C29325" w14:textId="12AE5827" w:rsidR="00043D66" w:rsidRPr="003D6EB1" w:rsidRDefault="003D6EB1" w:rsidP="003D6EB1">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2</w:t>
      </w:r>
      <w:r>
        <w:rPr>
          <w:rFonts w:asciiTheme="minorHAnsi" w:hAnsiTheme="minorHAnsi" w:cstheme="minorHAnsi"/>
        </w:rPr>
        <w:t>.2</w:t>
      </w:r>
      <w:r>
        <w:rPr>
          <w:rFonts w:asciiTheme="minorHAnsi" w:hAnsiTheme="minorHAnsi" w:cstheme="minorHAnsi"/>
        </w:rPr>
        <w:tab/>
      </w:r>
      <w:r w:rsidR="00AD17AB" w:rsidRPr="003D6EB1">
        <w:rPr>
          <w:rFonts w:asciiTheme="minorHAnsi" w:hAnsiTheme="minorHAnsi" w:cstheme="minorHAnsi"/>
        </w:rPr>
        <w:t>In child protection cases, the role of a lead professional will be taken</w:t>
      </w:r>
      <w:r w:rsidR="0003431F" w:rsidRPr="003D6EB1">
        <w:rPr>
          <w:rFonts w:asciiTheme="minorHAnsi" w:hAnsiTheme="minorHAnsi" w:cstheme="minorHAnsi"/>
        </w:rPr>
        <w:t xml:space="preserve"> by a qualified</w:t>
      </w:r>
      <w:r w:rsidR="00AD17AB" w:rsidRPr="003D6EB1">
        <w:rPr>
          <w:rFonts w:asciiTheme="minorHAnsi" w:hAnsiTheme="minorHAnsi" w:cstheme="minorHAnsi"/>
        </w:rPr>
        <w:t xml:space="preserve"> social worker. Where a child is believed to be at risk of significant harm, a Child Protection Plan should be </w:t>
      </w:r>
      <w:r w:rsidR="005A2B37" w:rsidRPr="003D6EB1">
        <w:rPr>
          <w:rFonts w:asciiTheme="minorHAnsi" w:hAnsiTheme="minorHAnsi" w:cstheme="minorHAnsi"/>
        </w:rPr>
        <w:t>in place while</w:t>
      </w:r>
      <w:r w:rsidR="00AD17AB" w:rsidRPr="003D6EB1">
        <w:rPr>
          <w:rFonts w:asciiTheme="minorHAnsi" w:hAnsiTheme="minorHAnsi" w:cstheme="minorHAnsi"/>
        </w:rPr>
        <w:t xml:space="preserve"> </w:t>
      </w:r>
      <w:r w:rsidR="00EF679E" w:rsidRPr="003D6EB1">
        <w:rPr>
          <w:rFonts w:asciiTheme="minorHAnsi" w:hAnsiTheme="minorHAnsi" w:cstheme="minorHAnsi"/>
        </w:rPr>
        <w:t>there</w:t>
      </w:r>
      <w:r w:rsidR="00EE362D" w:rsidRPr="003D6EB1">
        <w:rPr>
          <w:rFonts w:asciiTheme="minorHAnsi" w:hAnsiTheme="minorHAnsi" w:cstheme="minorHAnsi"/>
        </w:rPr>
        <w:t xml:space="preserve"> is</w:t>
      </w:r>
      <w:r w:rsidR="00AD17AB" w:rsidRPr="003D6EB1">
        <w:rPr>
          <w:rFonts w:asciiTheme="minorHAnsi" w:hAnsiTheme="minorHAnsi" w:cstheme="minorHAnsi"/>
        </w:rPr>
        <w:t xml:space="preserve"> risk of significant harm. </w:t>
      </w:r>
    </w:p>
    <w:p w14:paraId="37392187" w14:textId="77777777" w:rsidR="00043D66" w:rsidRPr="003D6EB1" w:rsidRDefault="00043D66" w:rsidP="0003431F">
      <w:pPr>
        <w:jc w:val="both"/>
        <w:rPr>
          <w:rFonts w:asciiTheme="minorHAnsi" w:hAnsiTheme="minorHAnsi" w:cstheme="minorHAnsi"/>
        </w:rPr>
      </w:pPr>
    </w:p>
    <w:p w14:paraId="6F0F833C" w14:textId="3E02A439" w:rsidR="00AD17AB" w:rsidRPr="003D6EB1" w:rsidRDefault="00EF679E" w:rsidP="00EF679E">
      <w:pPr>
        <w:ind w:left="720" w:hanging="720"/>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2</w:t>
      </w:r>
      <w:r>
        <w:rPr>
          <w:rFonts w:asciiTheme="minorHAnsi" w:hAnsiTheme="minorHAnsi" w:cstheme="minorHAnsi"/>
        </w:rPr>
        <w:t>.3</w:t>
      </w:r>
      <w:r>
        <w:rPr>
          <w:rFonts w:asciiTheme="minorHAnsi" w:hAnsiTheme="minorHAnsi" w:cstheme="minorHAnsi"/>
        </w:rPr>
        <w:tab/>
      </w:r>
      <w:r w:rsidR="00AD17AB" w:rsidRPr="003D6EB1">
        <w:rPr>
          <w:rFonts w:asciiTheme="minorHAnsi" w:hAnsiTheme="minorHAnsi" w:cstheme="minorHAnsi"/>
        </w:rPr>
        <w:t xml:space="preserve">The multi-agency group working with the child and their family will be known as the Core Group. </w:t>
      </w:r>
    </w:p>
    <w:p w14:paraId="07A4F9CD" w14:textId="77777777" w:rsidR="00043D66" w:rsidRPr="003D6EB1" w:rsidRDefault="00043D66" w:rsidP="005F3DAA">
      <w:pPr>
        <w:rPr>
          <w:rFonts w:asciiTheme="minorHAnsi" w:hAnsiTheme="minorHAnsi" w:cstheme="minorHAnsi"/>
          <w:b/>
          <w:bCs/>
          <w:color w:val="ED7D31" w:themeColor="accent2"/>
          <w:sz w:val="32"/>
          <w:szCs w:val="32"/>
        </w:rPr>
      </w:pPr>
    </w:p>
    <w:p w14:paraId="58FD21FD" w14:textId="7C9D3FA0" w:rsidR="00721610" w:rsidRPr="00B255DC" w:rsidRDefault="00647EED" w:rsidP="005F3DAA">
      <w:pPr>
        <w:rPr>
          <w:b/>
          <w:bCs/>
          <w:color w:val="ED7D31" w:themeColor="accent2"/>
        </w:rPr>
      </w:pPr>
      <w:r w:rsidRPr="00B255DC">
        <w:rPr>
          <w:b/>
          <w:bCs/>
          <w:color w:val="ED7D31" w:themeColor="accent2"/>
        </w:rPr>
        <w:t xml:space="preserve">Child </w:t>
      </w:r>
      <w:r w:rsidR="00370431" w:rsidRPr="00B255DC">
        <w:rPr>
          <w:b/>
          <w:bCs/>
          <w:color w:val="ED7D31" w:themeColor="accent2"/>
        </w:rPr>
        <w:t>p</w:t>
      </w:r>
      <w:r w:rsidRPr="00B255DC">
        <w:rPr>
          <w:b/>
          <w:bCs/>
          <w:color w:val="ED7D31" w:themeColor="accent2"/>
        </w:rPr>
        <w:t xml:space="preserve">rotection </w:t>
      </w:r>
      <w:r w:rsidR="00370431" w:rsidRPr="00B255DC">
        <w:rPr>
          <w:b/>
          <w:bCs/>
          <w:color w:val="ED7D31" w:themeColor="accent2"/>
        </w:rPr>
        <w:t>p</w:t>
      </w:r>
      <w:r w:rsidRPr="00B255DC">
        <w:rPr>
          <w:b/>
          <w:bCs/>
          <w:color w:val="ED7D31" w:themeColor="accent2"/>
        </w:rPr>
        <w:t>lan</w:t>
      </w:r>
    </w:p>
    <w:p w14:paraId="64FBB3AB" w14:textId="77777777" w:rsidR="00721610" w:rsidRDefault="00721610" w:rsidP="005F3DAA"/>
    <w:p w14:paraId="60656925" w14:textId="7AD6B625" w:rsidR="00BA5E6B" w:rsidRPr="00EF679E" w:rsidRDefault="00EF679E" w:rsidP="00EF679E">
      <w:pPr>
        <w:ind w:left="720" w:hanging="720"/>
        <w:rPr>
          <w:rFonts w:asciiTheme="minorHAnsi" w:hAnsiTheme="minorHAnsi" w:cstheme="minorHAnsi"/>
          <w:color w:val="FF0000"/>
        </w:rPr>
      </w:pPr>
      <w:r>
        <w:rPr>
          <w:rFonts w:asciiTheme="minorHAnsi" w:hAnsiTheme="minorHAnsi" w:cstheme="minorHAnsi"/>
        </w:rPr>
        <w:t>1</w:t>
      </w:r>
      <w:r w:rsidR="00E91970">
        <w:rPr>
          <w:rFonts w:asciiTheme="minorHAnsi" w:hAnsiTheme="minorHAnsi" w:cstheme="minorHAnsi"/>
        </w:rPr>
        <w:t>2</w:t>
      </w:r>
      <w:r>
        <w:rPr>
          <w:rFonts w:asciiTheme="minorHAnsi" w:hAnsiTheme="minorHAnsi" w:cstheme="minorHAnsi"/>
        </w:rPr>
        <w:t>.4</w:t>
      </w:r>
      <w:r>
        <w:rPr>
          <w:rFonts w:asciiTheme="minorHAnsi" w:hAnsiTheme="minorHAnsi" w:cstheme="minorHAnsi"/>
        </w:rPr>
        <w:tab/>
      </w:r>
      <w:r w:rsidR="005F3DAA" w:rsidRPr="00EF679E">
        <w:rPr>
          <w:rFonts w:asciiTheme="minorHAnsi" w:hAnsiTheme="minorHAnsi" w:cstheme="minorHAnsi"/>
        </w:rPr>
        <w:t xml:space="preserve">Prior to the CPPM, agencies will have been working to an Interim Safety Plan since the point of IRD.  The CPPM should review this plan and </w:t>
      </w:r>
      <w:r w:rsidR="007939F4">
        <w:rPr>
          <w:rFonts w:asciiTheme="minorHAnsi" w:hAnsiTheme="minorHAnsi" w:cstheme="minorHAnsi"/>
        </w:rPr>
        <w:t xml:space="preserve">begin to </w:t>
      </w:r>
      <w:r w:rsidR="005F3DAA" w:rsidRPr="00EF679E">
        <w:rPr>
          <w:rFonts w:asciiTheme="minorHAnsi" w:hAnsiTheme="minorHAnsi" w:cstheme="minorHAnsi"/>
        </w:rPr>
        <w:t xml:space="preserve">develop a Child Protection Plan.  </w:t>
      </w:r>
    </w:p>
    <w:p w14:paraId="14585642" w14:textId="77777777" w:rsidR="00BA5E6B" w:rsidRPr="00EF679E" w:rsidRDefault="00BA5E6B" w:rsidP="005F3DAA">
      <w:pPr>
        <w:rPr>
          <w:rFonts w:asciiTheme="minorHAnsi" w:hAnsiTheme="minorHAnsi" w:cstheme="minorHAnsi"/>
        </w:rPr>
      </w:pPr>
    </w:p>
    <w:p w14:paraId="0E416FD0" w14:textId="03A06BC7" w:rsidR="005F3DAA" w:rsidRPr="00EF679E" w:rsidRDefault="00EF679E" w:rsidP="005F3DAA">
      <w:pPr>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2</w:t>
      </w:r>
      <w:r>
        <w:rPr>
          <w:rFonts w:asciiTheme="minorHAnsi" w:hAnsiTheme="minorHAnsi" w:cstheme="minorHAnsi"/>
        </w:rPr>
        <w:t>.5</w:t>
      </w:r>
      <w:r>
        <w:rPr>
          <w:rFonts w:asciiTheme="minorHAnsi" w:hAnsiTheme="minorHAnsi" w:cstheme="minorHAnsi"/>
        </w:rPr>
        <w:tab/>
      </w:r>
      <w:r w:rsidR="005F3DAA" w:rsidRPr="00EF679E">
        <w:rPr>
          <w:rFonts w:asciiTheme="minorHAnsi" w:hAnsiTheme="minorHAnsi" w:cstheme="minorHAnsi"/>
        </w:rPr>
        <w:t>The Plan must –</w:t>
      </w:r>
    </w:p>
    <w:p w14:paraId="56C09CBB" w14:textId="77777777" w:rsidR="00647EED" w:rsidRPr="00EF679E" w:rsidRDefault="00647EED" w:rsidP="005F3DAA">
      <w:pPr>
        <w:rPr>
          <w:rFonts w:asciiTheme="minorHAnsi" w:hAnsiTheme="minorHAnsi" w:cstheme="minorHAnsi"/>
        </w:rPr>
      </w:pPr>
    </w:p>
    <w:p w14:paraId="7F6B36AE" w14:textId="77777777" w:rsidR="005F3DAA" w:rsidRPr="00EF679E" w:rsidRDefault="005F3DAA" w:rsidP="007B494A">
      <w:pPr>
        <w:pStyle w:val="ListParagraph"/>
        <w:numPr>
          <w:ilvl w:val="0"/>
          <w:numId w:val="5"/>
        </w:numPr>
        <w:spacing w:after="160" w:line="259" w:lineRule="auto"/>
        <w:rPr>
          <w:rFonts w:asciiTheme="minorHAnsi" w:hAnsiTheme="minorHAnsi" w:cstheme="minorHAnsi"/>
        </w:rPr>
      </w:pPr>
      <w:r w:rsidRPr="00EF679E">
        <w:rPr>
          <w:rFonts w:asciiTheme="minorHAnsi" w:hAnsiTheme="minorHAnsi" w:cstheme="minorHAnsi"/>
        </w:rPr>
        <w:t>Be developed in collaboration and consultation with the child and their family</w:t>
      </w:r>
    </w:p>
    <w:p w14:paraId="4F1DB349" w14:textId="77777777" w:rsidR="005F3DAA" w:rsidRPr="00EF679E" w:rsidRDefault="005F3DAA" w:rsidP="007B494A">
      <w:pPr>
        <w:pStyle w:val="ListParagraph"/>
        <w:numPr>
          <w:ilvl w:val="0"/>
          <w:numId w:val="5"/>
        </w:numPr>
        <w:spacing w:after="160" w:line="259" w:lineRule="auto"/>
        <w:rPr>
          <w:rFonts w:asciiTheme="minorHAnsi" w:hAnsiTheme="minorHAnsi" w:cstheme="minorHAnsi"/>
        </w:rPr>
      </w:pPr>
      <w:r w:rsidRPr="00EF679E">
        <w:rPr>
          <w:rFonts w:asciiTheme="minorHAnsi" w:hAnsiTheme="minorHAnsi" w:cstheme="minorHAnsi"/>
        </w:rPr>
        <w:t>Link actions to intended reduction or elimination of risk</w:t>
      </w:r>
    </w:p>
    <w:p w14:paraId="4173DDF2" w14:textId="77777777" w:rsidR="005F3DAA" w:rsidRPr="00EF679E" w:rsidRDefault="005F3DAA" w:rsidP="007B494A">
      <w:pPr>
        <w:pStyle w:val="ListParagraph"/>
        <w:numPr>
          <w:ilvl w:val="0"/>
          <w:numId w:val="5"/>
        </w:numPr>
        <w:spacing w:after="160" w:line="259" w:lineRule="auto"/>
        <w:rPr>
          <w:rFonts w:asciiTheme="minorHAnsi" w:hAnsiTheme="minorHAnsi" w:cstheme="minorHAnsi"/>
        </w:rPr>
      </w:pPr>
      <w:r w:rsidRPr="00EF679E">
        <w:rPr>
          <w:rFonts w:asciiTheme="minorHAnsi" w:hAnsiTheme="minorHAnsi" w:cstheme="minorHAnsi"/>
        </w:rPr>
        <w:t>Be current and consider the child’s short, medium and long-term outcomes</w:t>
      </w:r>
    </w:p>
    <w:p w14:paraId="1516725F" w14:textId="77777777" w:rsidR="005F3DAA" w:rsidRPr="00EF679E" w:rsidRDefault="005F3DAA" w:rsidP="007B494A">
      <w:pPr>
        <w:pStyle w:val="ListParagraph"/>
        <w:numPr>
          <w:ilvl w:val="0"/>
          <w:numId w:val="5"/>
        </w:numPr>
        <w:spacing w:after="160" w:line="259" w:lineRule="auto"/>
        <w:rPr>
          <w:rFonts w:asciiTheme="minorHAnsi" w:hAnsiTheme="minorHAnsi" w:cstheme="minorHAnsi"/>
        </w:rPr>
      </w:pPr>
      <w:r w:rsidRPr="00EF679E">
        <w:rPr>
          <w:rFonts w:asciiTheme="minorHAnsi" w:hAnsiTheme="minorHAnsi" w:cstheme="minorHAnsi"/>
        </w:rPr>
        <w:t>Clearly state who is responsible for each action</w:t>
      </w:r>
    </w:p>
    <w:p w14:paraId="192E57BE" w14:textId="77777777" w:rsidR="005F3DAA" w:rsidRPr="00EF679E" w:rsidRDefault="005F3DAA" w:rsidP="007B494A">
      <w:pPr>
        <w:pStyle w:val="ListParagraph"/>
        <w:numPr>
          <w:ilvl w:val="0"/>
          <w:numId w:val="5"/>
        </w:numPr>
        <w:spacing w:after="160" w:line="259" w:lineRule="auto"/>
        <w:rPr>
          <w:rFonts w:asciiTheme="minorHAnsi" w:hAnsiTheme="minorHAnsi" w:cstheme="minorHAnsi"/>
        </w:rPr>
      </w:pPr>
      <w:r w:rsidRPr="00EF679E">
        <w:rPr>
          <w:rFonts w:asciiTheme="minorHAnsi" w:hAnsiTheme="minorHAnsi" w:cstheme="minorHAnsi"/>
        </w:rPr>
        <w:t>Include a named lead professional</w:t>
      </w:r>
    </w:p>
    <w:p w14:paraId="21E8D477" w14:textId="77777777" w:rsidR="005F3DAA" w:rsidRPr="00EF679E" w:rsidRDefault="005F3DAA" w:rsidP="007B494A">
      <w:pPr>
        <w:pStyle w:val="ListParagraph"/>
        <w:numPr>
          <w:ilvl w:val="0"/>
          <w:numId w:val="5"/>
        </w:numPr>
        <w:spacing w:after="160" w:line="259" w:lineRule="auto"/>
        <w:rPr>
          <w:rFonts w:asciiTheme="minorHAnsi" w:hAnsiTheme="minorHAnsi" w:cstheme="minorHAnsi"/>
        </w:rPr>
      </w:pPr>
      <w:r w:rsidRPr="00EF679E">
        <w:rPr>
          <w:rFonts w:asciiTheme="minorHAnsi" w:hAnsiTheme="minorHAnsi" w:cstheme="minorHAnsi"/>
        </w:rPr>
        <w:t>Include named key contributors (the Core Group)</w:t>
      </w:r>
    </w:p>
    <w:p w14:paraId="7C2B94CC" w14:textId="20C78365" w:rsidR="005F3DAA" w:rsidRPr="00EF679E" w:rsidRDefault="005F3DAA" w:rsidP="007B494A">
      <w:pPr>
        <w:pStyle w:val="ListParagraph"/>
        <w:numPr>
          <w:ilvl w:val="0"/>
          <w:numId w:val="5"/>
        </w:numPr>
        <w:spacing w:after="160" w:line="259" w:lineRule="auto"/>
        <w:rPr>
          <w:rFonts w:asciiTheme="minorHAnsi" w:hAnsiTheme="minorHAnsi" w:cstheme="minorHAnsi"/>
        </w:rPr>
      </w:pPr>
      <w:r w:rsidRPr="00EF679E">
        <w:rPr>
          <w:rFonts w:asciiTheme="minorHAnsi" w:hAnsiTheme="minorHAnsi" w:cstheme="minorHAnsi"/>
        </w:rPr>
        <w:t>Include detailed contingencies</w:t>
      </w:r>
      <w:r w:rsidR="00FA6E1B" w:rsidRPr="00EF679E">
        <w:rPr>
          <w:rFonts w:asciiTheme="minorHAnsi" w:hAnsiTheme="minorHAnsi" w:cstheme="minorHAnsi"/>
        </w:rPr>
        <w:t xml:space="preserve"> if the plan is not being fully implemented</w:t>
      </w:r>
    </w:p>
    <w:p w14:paraId="2EF83F76" w14:textId="77777777" w:rsidR="005F3DAA" w:rsidRPr="00EF679E" w:rsidRDefault="005F3DAA" w:rsidP="007B494A">
      <w:pPr>
        <w:pStyle w:val="ListParagraph"/>
        <w:numPr>
          <w:ilvl w:val="0"/>
          <w:numId w:val="5"/>
        </w:numPr>
        <w:spacing w:after="160" w:line="259" w:lineRule="auto"/>
        <w:rPr>
          <w:rFonts w:asciiTheme="minorHAnsi" w:hAnsiTheme="minorHAnsi" w:cstheme="minorHAnsi"/>
        </w:rPr>
      </w:pPr>
      <w:r w:rsidRPr="00EF679E">
        <w:rPr>
          <w:rFonts w:asciiTheme="minorHAnsi" w:hAnsiTheme="minorHAnsi" w:cstheme="minorHAnsi"/>
        </w:rPr>
        <w:t>Consider how children can sensitively be involved and/or their views represented</w:t>
      </w:r>
    </w:p>
    <w:p w14:paraId="04A75455" w14:textId="77777777" w:rsidR="005F3DAA" w:rsidRDefault="005F3DAA" w:rsidP="005F3DAA">
      <w:pPr>
        <w:rPr>
          <w:b/>
          <w:bCs/>
          <w:color w:val="ED7D31" w:themeColor="accent2"/>
        </w:rPr>
      </w:pPr>
    </w:p>
    <w:p w14:paraId="7E729556" w14:textId="77777777" w:rsidR="005F3DAA" w:rsidRPr="00B255DC" w:rsidRDefault="005F3DAA" w:rsidP="005F3DAA">
      <w:pPr>
        <w:rPr>
          <w:b/>
          <w:bCs/>
          <w:color w:val="ED7D31" w:themeColor="accent2"/>
        </w:rPr>
      </w:pPr>
      <w:r w:rsidRPr="00B255DC">
        <w:rPr>
          <w:b/>
          <w:bCs/>
          <w:color w:val="ED7D31" w:themeColor="accent2"/>
        </w:rPr>
        <w:t>Plan’s Objectives</w:t>
      </w:r>
    </w:p>
    <w:p w14:paraId="0CD80CD7" w14:textId="77777777" w:rsidR="005F3DAA" w:rsidRDefault="005F3DAA" w:rsidP="00B916F8">
      <w:pPr>
        <w:jc w:val="both"/>
      </w:pPr>
    </w:p>
    <w:p w14:paraId="57714CAD" w14:textId="6456A1DE" w:rsidR="005F3DAA" w:rsidRPr="00F774FB" w:rsidRDefault="00F774FB" w:rsidP="00F774FB">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2</w:t>
      </w:r>
      <w:r>
        <w:rPr>
          <w:rFonts w:asciiTheme="minorHAnsi" w:hAnsiTheme="minorHAnsi" w:cstheme="minorHAnsi"/>
        </w:rPr>
        <w:t>.6</w:t>
      </w:r>
      <w:r>
        <w:rPr>
          <w:rFonts w:asciiTheme="minorHAnsi" w:hAnsiTheme="minorHAnsi" w:cstheme="minorHAnsi"/>
        </w:rPr>
        <w:tab/>
      </w:r>
      <w:r w:rsidR="005F3DAA" w:rsidRPr="00F774FB">
        <w:rPr>
          <w:rFonts w:asciiTheme="minorHAnsi" w:hAnsiTheme="minorHAnsi" w:cstheme="minorHAnsi"/>
        </w:rPr>
        <w:t>The Plan’s objectives should be Specific, Measurable, Attainable, Relevant and Timebound (SMART) and be regularly re-evaluated.  Interventions should be proportionate and linked to intended outcomes in ways understood by all involved especially children and parents.</w:t>
      </w:r>
    </w:p>
    <w:p w14:paraId="6894F164" w14:textId="77777777" w:rsidR="00D543D5" w:rsidRDefault="00D543D5" w:rsidP="00B916F8">
      <w:pPr>
        <w:jc w:val="both"/>
      </w:pPr>
    </w:p>
    <w:p w14:paraId="78E62DE0" w14:textId="77777777" w:rsidR="00D543D5" w:rsidRDefault="00D543D5" w:rsidP="005F3DAA"/>
    <w:p w14:paraId="30976802" w14:textId="3B5D71CF" w:rsidR="005F3DAA" w:rsidRPr="00C65BDE" w:rsidRDefault="00F774FB" w:rsidP="00F774FB">
      <w:pPr>
        <w:ind w:left="720" w:hanging="720"/>
        <w:rPr>
          <w:rFonts w:asciiTheme="minorHAnsi" w:hAnsiTheme="minorHAnsi" w:cstheme="minorHAnsi"/>
          <w:strike/>
        </w:rPr>
      </w:pPr>
      <w:r w:rsidRPr="00C65BDE">
        <w:rPr>
          <w:rFonts w:asciiTheme="minorHAnsi" w:hAnsiTheme="minorHAnsi" w:cstheme="minorHAnsi"/>
        </w:rPr>
        <w:t>1</w:t>
      </w:r>
      <w:r w:rsidR="00E91970" w:rsidRPr="00C65BDE">
        <w:rPr>
          <w:rFonts w:asciiTheme="minorHAnsi" w:hAnsiTheme="minorHAnsi" w:cstheme="minorHAnsi"/>
        </w:rPr>
        <w:t>2</w:t>
      </w:r>
      <w:r w:rsidRPr="00C65BDE">
        <w:rPr>
          <w:rFonts w:asciiTheme="minorHAnsi" w:hAnsiTheme="minorHAnsi" w:cstheme="minorHAnsi"/>
        </w:rPr>
        <w:t>.7</w:t>
      </w:r>
      <w:r w:rsidRPr="00C65BDE">
        <w:rPr>
          <w:rFonts w:asciiTheme="minorHAnsi" w:hAnsiTheme="minorHAnsi" w:cstheme="minorHAnsi"/>
        </w:rPr>
        <w:tab/>
      </w:r>
      <w:r w:rsidR="006259E3" w:rsidRPr="00C65BDE">
        <w:rPr>
          <w:rFonts w:asciiTheme="minorHAnsi" w:hAnsiTheme="minorHAnsi" w:cstheme="minorHAnsi"/>
        </w:rPr>
        <w:t xml:space="preserve">The </w:t>
      </w:r>
      <w:r w:rsidR="00A561EB" w:rsidRPr="00C65BDE">
        <w:rPr>
          <w:rFonts w:asciiTheme="minorHAnsi" w:hAnsiTheme="minorHAnsi" w:cstheme="minorHAnsi"/>
        </w:rPr>
        <w:t xml:space="preserve">full </w:t>
      </w:r>
      <w:r w:rsidR="006259E3" w:rsidRPr="00C65BDE">
        <w:rPr>
          <w:rFonts w:asciiTheme="minorHAnsi" w:hAnsiTheme="minorHAnsi" w:cstheme="minorHAnsi"/>
        </w:rPr>
        <w:t>Child Protection Plan will be formulated in conjunction with the family at the initial core group following the CPPM.</w:t>
      </w:r>
      <w:r w:rsidR="006259E3" w:rsidRPr="00C65BDE">
        <w:rPr>
          <w:rFonts w:asciiTheme="minorHAnsi" w:hAnsiTheme="minorHAnsi" w:cstheme="minorHAnsi"/>
          <w:strike/>
        </w:rPr>
        <w:t xml:space="preserve"> </w:t>
      </w:r>
    </w:p>
    <w:p w14:paraId="4A33B267" w14:textId="77777777" w:rsidR="00C148A9" w:rsidRDefault="00C148A9" w:rsidP="00F774FB">
      <w:pPr>
        <w:ind w:left="720" w:hanging="720"/>
        <w:rPr>
          <w:rFonts w:asciiTheme="minorHAnsi" w:hAnsiTheme="minorHAnsi" w:cstheme="minorHAnsi"/>
        </w:rPr>
      </w:pPr>
    </w:p>
    <w:p w14:paraId="62173DF1" w14:textId="0AE3E4A0" w:rsidR="00C148A9" w:rsidRPr="00824086" w:rsidRDefault="00C148A9" w:rsidP="00F774FB">
      <w:pPr>
        <w:ind w:left="720" w:hanging="720"/>
        <w:rPr>
          <w:rFonts w:asciiTheme="minorHAnsi" w:hAnsiTheme="minorHAnsi" w:cstheme="minorHAnsi"/>
          <w:u w:val="single"/>
        </w:rPr>
      </w:pPr>
      <w:r>
        <w:rPr>
          <w:rFonts w:asciiTheme="minorHAnsi" w:hAnsiTheme="minorHAnsi" w:cstheme="minorHAnsi"/>
        </w:rPr>
        <w:tab/>
      </w:r>
      <w:r w:rsidR="00A31E11" w:rsidRPr="006259E3">
        <w:rPr>
          <w:rFonts w:asciiTheme="minorHAnsi" w:hAnsiTheme="minorHAnsi" w:cstheme="minorHAnsi"/>
          <w:color w:val="FF0000"/>
          <w:u w:val="single"/>
        </w:rPr>
        <w:t xml:space="preserve"> </w:t>
      </w:r>
    </w:p>
    <w:p w14:paraId="6FA570E7" w14:textId="77777777" w:rsidR="0037332D" w:rsidRDefault="0037332D" w:rsidP="005F3DAA">
      <w:pPr>
        <w:rPr>
          <w:color w:val="FF0000"/>
        </w:rPr>
      </w:pPr>
    </w:p>
    <w:p w14:paraId="006EB50F" w14:textId="77777777" w:rsidR="0037332D" w:rsidRDefault="0037332D" w:rsidP="005F3DAA">
      <w:pPr>
        <w:rPr>
          <w:color w:val="FF0000"/>
        </w:rPr>
      </w:pPr>
    </w:p>
    <w:p w14:paraId="762068F7" w14:textId="77777777" w:rsidR="00A561EB" w:rsidRDefault="00A561EB" w:rsidP="005F3DAA">
      <w:pPr>
        <w:rPr>
          <w:color w:val="FF0000"/>
        </w:rPr>
      </w:pPr>
    </w:p>
    <w:p w14:paraId="7CDB90F2" w14:textId="77777777" w:rsidR="005F3DAA" w:rsidRDefault="005F3DAA" w:rsidP="00B514D8">
      <w:pPr>
        <w:rPr>
          <w:b/>
          <w:bCs/>
          <w:color w:val="ED7D31" w:themeColor="accent2"/>
          <w:sz w:val="32"/>
          <w:szCs w:val="32"/>
        </w:rPr>
      </w:pPr>
    </w:p>
    <w:p w14:paraId="69B74E19" w14:textId="77777777" w:rsidR="00F75DE7" w:rsidRDefault="00F75DE7" w:rsidP="00B514D8">
      <w:pPr>
        <w:rPr>
          <w:b/>
          <w:bCs/>
          <w:color w:val="ED7D31" w:themeColor="accent2"/>
          <w:sz w:val="32"/>
          <w:szCs w:val="32"/>
        </w:rPr>
      </w:pPr>
    </w:p>
    <w:p w14:paraId="6EDF1EAE" w14:textId="77777777" w:rsidR="00F75DE7" w:rsidRDefault="00F75DE7" w:rsidP="00B514D8">
      <w:pPr>
        <w:rPr>
          <w:b/>
          <w:bCs/>
          <w:color w:val="ED7D31" w:themeColor="accent2"/>
          <w:sz w:val="32"/>
          <w:szCs w:val="32"/>
        </w:rPr>
      </w:pPr>
    </w:p>
    <w:p w14:paraId="6A0590D3" w14:textId="77777777" w:rsidR="00F75DE7" w:rsidRDefault="00F75DE7" w:rsidP="00B514D8">
      <w:pPr>
        <w:rPr>
          <w:b/>
          <w:bCs/>
          <w:color w:val="ED7D31" w:themeColor="accent2"/>
          <w:sz w:val="32"/>
          <w:szCs w:val="32"/>
        </w:rPr>
      </w:pPr>
    </w:p>
    <w:p w14:paraId="63C181FA" w14:textId="77777777" w:rsidR="00F75DE7" w:rsidRDefault="00F75DE7" w:rsidP="00B514D8">
      <w:pPr>
        <w:rPr>
          <w:b/>
          <w:bCs/>
          <w:color w:val="ED7D31" w:themeColor="accent2"/>
          <w:sz w:val="32"/>
          <w:szCs w:val="32"/>
        </w:rPr>
      </w:pPr>
    </w:p>
    <w:p w14:paraId="657ADB68" w14:textId="77777777" w:rsidR="00F75DE7" w:rsidRDefault="00F75DE7" w:rsidP="00B514D8">
      <w:pPr>
        <w:rPr>
          <w:b/>
          <w:bCs/>
          <w:color w:val="ED7D31" w:themeColor="accent2"/>
          <w:sz w:val="32"/>
          <w:szCs w:val="32"/>
        </w:rPr>
      </w:pPr>
    </w:p>
    <w:p w14:paraId="743D1E3D" w14:textId="77777777" w:rsidR="00F75DE7" w:rsidRDefault="00F75DE7" w:rsidP="00B514D8">
      <w:pPr>
        <w:rPr>
          <w:b/>
          <w:bCs/>
          <w:color w:val="ED7D31" w:themeColor="accent2"/>
          <w:sz w:val="32"/>
          <w:szCs w:val="32"/>
        </w:rPr>
      </w:pPr>
    </w:p>
    <w:p w14:paraId="00CE6178" w14:textId="77777777" w:rsidR="00F75DE7" w:rsidRDefault="00F75DE7" w:rsidP="00B514D8">
      <w:pPr>
        <w:rPr>
          <w:b/>
          <w:bCs/>
          <w:color w:val="ED7D31" w:themeColor="accent2"/>
          <w:sz w:val="32"/>
          <w:szCs w:val="32"/>
        </w:rPr>
      </w:pPr>
    </w:p>
    <w:p w14:paraId="5EAE848D" w14:textId="77777777" w:rsidR="00F75DE7" w:rsidRDefault="00F75DE7" w:rsidP="00B514D8">
      <w:pPr>
        <w:rPr>
          <w:b/>
          <w:bCs/>
          <w:color w:val="ED7D31" w:themeColor="accent2"/>
          <w:sz w:val="32"/>
          <w:szCs w:val="32"/>
        </w:rPr>
      </w:pPr>
    </w:p>
    <w:p w14:paraId="2EDC1B16" w14:textId="77777777" w:rsidR="00F75DE7" w:rsidRDefault="00F75DE7" w:rsidP="00B514D8">
      <w:pPr>
        <w:rPr>
          <w:b/>
          <w:bCs/>
          <w:color w:val="ED7D31" w:themeColor="accent2"/>
          <w:sz w:val="32"/>
          <w:szCs w:val="32"/>
        </w:rPr>
      </w:pPr>
    </w:p>
    <w:p w14:paraId="44682B23" w14:textId="77777777" w:rsidR="00F75DE7" w:rsidRDefault="00F75DE7" w:rsidP="00B514D8">
      <w:pPr>
        <w:rPr>
          <w:b/>
          <w:bCs/>
          <w:color w:val="ED7D31" w:themeColor="accent2"/>
          <w:sz w:val="32"/>
          <w:szCs w:val="32"/>
        </w:rPr>
      </w:pPr>
    </w:p>
    <w:p w14:paraId="54E9FBF2" w14:textId="77777777" w:rsidR="00F75DE7" w:rsidRDefault="00F75DE7" w:rsidP="00B514D8">
      <w:pPr>
        <w:rPr>
          <w:b/>
          <w:bCs/>
          <w:color w:val="ED7D31" w:themeColor="accent2"/>
          <w:sz w:val="32"/>
          <w:szCs w:val="32"/>
        </w:rPr>
      </w:pPr>
    </w:p>
    <w:p w14:paraId="7429673B" w14:textId="77777777" w:rsidR="00F75DE7" w:rsidRDefault="00F75DE7" w:rsidP="00B514D8">
      <w:pPr>
        <w:rPr>
          <w:b/>
          <w:bCs/>
          <w:color w:val="ED7D31" w:themeColor="accent2"/>
          <w:sz w:val="32"/>
          <w:szCs w:val="32"/>
        </w:rPr>
      </w:pPr>
    </w:p>
    <w:p w14:paraId="4F76EE5B" w14:textId="77777777" w:rsidR="00F75DE7" w:rsidRDefault="00F75DE7" w:rsidP="00B514D8">
      <w:pPr>
        <w:rPr>
          <w:b/>
          <w:bCs/>
          <w:color w:val="ED7D31" w:themeColor="accent2"/>
          <w:sz w:val="32"/>
          <w:szCs w:val="32"/>
        </w:rPr>
      </w:pPr>
    </w:p>
    <w:p w14:paraId="2863DB2C" w14:textId="77777777" w:rsidR="00F75DE7" w:rsidRDefault="00F75DE7" w:rsidP="00B514D8">
      <w:pPr>
        <w:rPr>
          <w:b/>
          <w:bCs/>
          <w:color w:val="ED7D31" w:themeColor="accent2"/>
          <w:sz w:val="32"/>
          <w:szCs w:val="32"/>
        </w:rPr>
      </w:pPr>
    </w:p>
    <w:p w14:paraId="2823EFCF" w14:textId="77777777" w:rsidR="00F75DE7" w:rsidRDefault="00F75DE7" w:rsidP="00B514D8">
      <w:pPr>
        <w:rPr>
          <w:b/>
          <w:bCs/>
          <w:color w:val="ED7D31" w:themeColor="accent2"/>
          <w:sz w:val="32"/>
          <w:szCs w:val="32"/>
        </w:rPr>
      </w:pPr>
    </w:p>
    <w:p w14:paraId="57385888" w14:textId="77777777" w:rsidR="00F75DE7" w:rsidRDefault="00F75DE7" w:rsidP="00B514D8">
      <w:pPr>
        <w:rPr>
          <w:b/>
          <w:bCs/>
          <w:color w:val="ED7D31" w:themeColor="accent2"/>
          <w:sz w:val="32"/>
          <w:szCs w:val="32"/>
        </w:rPr>
      </w:pPr>
    </w:p>
    <w:p w14:paraId="22A6B7F9" w14:textId="77777777" w:rsidR="00F75DE7" w:rsidRDefault="00F75DE7" w:rsidP="00B514D8">
      <w:pPr>
        <w:rPr>
          <w:b/>
          <w:bCs/>
          <w:color w:val="ED7D31" w:themeColor="accent2"/>
          <w:sz w:val="32"/>
          <w:szCs w:val="32"/>
        </w:rPr>
      </w:pPr>
    </w:p>
    <w:p w14:paraId="6B17B7E7" w14:textId="77777777" w:rsidR="009421CA" w:rsidRDefault="009421CA" w:rsidP="00B514D8">
      <w:pPr>
        <w:rPr>
          <w:b/>
          <w:bCs/>
          <w:color w:val="ED7D31" w:themeColor="accent2"/>
          <w:sz w:val="32"/>
          <w:szCs w:val="32"/>
        </w:rPr>
      </w:pPr>
    </w:p>
    <w:p w14:paraId="291C1F05" w14:textId="77777777" w:rsidR="009421CA" w:rsidRDefault="009421CA" w:rsidP="00B514D8">
      <w:pPr>
        <w:rPr>
          <w:b/>
          <w:bCs/>
          <w:color w:val="ED7D31" w:themeColor="accent2"/>
          <w:sz w:val="32"/>
          <w:szCs w:val="32"/>
        </w:rPr>
      </w:pPr>
    </w:p>
    <w:p w14:paraId="1B6E311E" w14:textId="77777777" w:rsidR="009421CA" w:rsidRDefault="009421CA" w:rsidP="00B514D8">
      <w:pPr>
        <w:rPr>
          <w:b/>
          <w:bCs/>
          <w:color w:val="ED7D31" w:themeColor="accent2"/>
          <w:sz w:val="32"/>
          <w:szCs w:val="32"/>
        </w:rPr>
      </w:pPr>
    </w:p>
    <w:p w14:paraId="6FD9BEA8" w14:textId="77777777" w:rsidR="009421CA" w:rsidRDefault="009421CA" w:rsidP="00B514D8">
      <w:pPr>
        <w:rPr>
          <w:b/>
          <w:bCs/>
          <w:color w:val="ED7D31" w:themeColor="accent2"/>
          <w:sz w:val="32"/>
          <w:szCs w:val="32"/>
        </w:rPr>
      </w:pPr>
    </w:p>
    <w:p w14:paraId="7748DD44" w14:textId="77777777" w:rsidR="009421CA" w:rsidRDefault="009421CA" w:rsidP="00B514D8">
      <w:pPr>
        <w:rPr>
          <w:b/>
          <w:bCs/>
          <w:color w:val="ED7D31" w:themeColor="accent2"/>
          <w:sz w:val="32"/>
          <w:szCs w:val="32"/>
        </w:rPr>
      </w:pPr>
    </w:p>
    <w:p w14:paraId="50474F8D" w14:textId="77777777" w:rsidR="00C65BDE" w:rsidRDefault="00C65BDE" w:rsidP="00B514D8">
      <w:pPr>
        <w:rPr>
          <w:b/>
          <w:bCs/>
          <w:color w:val="ED7D31" w:themeColor="accent2"/>
          <w:sz w:val="32"/>
          <w:szCs w:val="32"/>
        </w:rPr>
      </w:pPr>
    </w:p>
    <w:p w14:paraId="1E6CBF55" w14:textId="77777777" w:rsidR="00C65BDE" w:rsidRDefault="00C65BDE" w:rsidP="00B514D8">
      <w:pPr>
        <w:rPr>
          <w:b/>
          <w:bCs/>
          <w:color w:val="ED7D31" w:themeColor="accent2"/>
          <w:sz w:val="32"/>
          <w:szCs w:val="32"/>
        </w:rPr>
      </w:pPr>
    </w:p>
    <w:p w14:paraId="38B33B45" w14:textId="77777777" w:rsidR="009421CA" w:rsidRDefault="009421CA" w:rsidP="00B514D8">
      <w:pPr>
        <w:rPr>
          <w:b/>
          <w:bCs/>
          <w:color w:val="ED7D31" w:themeColor="accent2"/>
          <w:sz w:val="32"/>
          <w:szCs w:val="32"/>
        </w:rPr>
      </w:pPr>
    </w:p>
    <w:p w14:paraId="7710630E" w14:textId="77777777" w:rsidR="009421CA" w:rsidRDefault="009421CA" w:rsidP="00B514D8">
      <w:pPr>
        <w:rPr>
          <w:b/>
          <w:bCs/>
          <w:color w:val="ED7D31" w:themeColor="accent2"/>
          <w:sz w:val="32"/>
          <w:szCs w:val="32"/>
        </w:rPr>
      </w:pPr>
    </w:p>
    <w:p w14:paraId="1D58D4CB" w14:textId="77777777" w:rsidR="006E1CDB" w:rsidRDefault="006E1CDB" w:rsidP="00B514D8">
      <w:pPr>
        <w:rPr>
          <w:b/>
          <w:bCs/>
          <w:color w:val="ED7D31" w:themeColor="accent2"/>
          <w:sz w:val="32"/>
          <w:szCs w:val="32"/>
        </w:rPr>
      </w:pPr>
    </w:p>
    <w:p w14:paraId="2D84A757" w14:textId="77777777" w:rsidR="00A31E11" w:rsidRDefault="00A31E11" w:rsidP="00B514D8">
      <w:pPr>
        <w:rPr>
          <w:b/>
          <w:bCs/>
          <w:color w:val="ED7D31" w:themeColor="accent2"/>
          <w:sz w:val="32"/>
          <w:szCs w:val="32"/>
        </w:rPr>
      </w:pPr>
    </w:p>
    <w:p w14:paraId="1D321087" w14:textId="77777777" w:rsidR="00A23CF9" w:rsidRDefault="00A23CF9" w:rsidP="00B514D8">
      <w:pPr>
        <w:rPr>
          <w:b/>
          <w:bCs/>
          <w:color w:val="ED7D31" w:themeColor="accent2"/>
          <w:sz w:val="32"/>
          <w:szCs w:val="32"/>
        </w:rPr>
      </w:pPr>
    </w:p>
    <w:p w14:paraId="20C8359B" w14:textId="032A2C6F" w:rsidR="00F75DE7" w:rsidRDefault="009421CA" w:rsidP="00B514D8">
      <w:pPr>
        <w:rPr>
          <w:b/>
          <w:bCs/>
          <w:color w:val="ED7D31" w:themeColor="accent2"/>
          <w:sz w:val="32"/>
          <w:szCs w:val="32"/>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83840" behindDoc="0" locked="0" layoutInCell="1" allowOverlap="1" wp14:anchorId="03F7479D" wp14:editId="408308BC">
                <wp:simplePos x="0" y="0"/>
                <wp:positionH relativeFrom="margin">
                  <wp:posOffset>0</wp:posOffset>
                </wp:positionH>
                <wp:positionV relativeFrom="paragraph">
                  <wp:posOffset>0</wp:posOffset>
                </wp:positionV>
                <wp:extent cx="5847549" cy="1113503"/>
                <wp:effectExtent l="0" t="0" r="20320" b="10795"/>
                <wp:wrapNone/>
                <wp:docPr id="216001105"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14906840" w14:textId="798F2EC1" w:rsidR="009421CA" w:rsidRPr="00FB15DD" w:rsidRDefault="009421CA" w:rsidP="009421CA">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3</w:t>
                            </w:r>
                            <w:r w:rsidRPr="00FB15DD">
                              <w:rPr>
                                <w:b/>
                                <w:bCs/>
                                <w:color w:val="FFFFFF" w:themeColor="background1"/>
                                <w:sz w:val="36"/>
                                <w:szCs w:val="36"/>
                              </w:rPr>
                              <w:t xml:space="preserve"> </w:t>
                            </w:r>
                          </w:p>
                          <w:p w14:paraId="02FC2D1B" w14:textId="5AEDDCC2" w:rsidR="009421CA" w:rsidRPr="00FB15DD" w:rsidRDefault="007D038E" w:rsidP="009421CA">
                            <w:pPr>
                              <w:rPr>
                                <w:b/>
                                <w:bCs/>
                                <w:color w:val="FFFFFF" w:themeColor="background1"/>
                                <w:sz w:val="48"/>
                                <w:szCs w:val="48"/>
                              </w:rPr>
                            </w:pPr>
                            <w:r>
                              <w:rPr>
                                <w:b/>
                                <w:bCs/>
                                <w:color w:val="FFFFFF" w:themeColor="background1"/>
                                <w:sz w:val="48"/>
                                <w:szCs w:val="48"/>
                              </w:rPr>
                              <w:t>Core Groups</w:t>
                            </w:r>
                            <w:r w:rsidR="009421CA">
                              <w:rPr>
                                <w:b/>
                                <w:bCs/>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7479D" id="_x0000_s1038" type="#_x0000_t202" style="position:absolute;margin-left:0;margin-top:0;width:460.45pt;height:87.7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" fillcolor="#ed7d31 [3205]" strokeweight=".5pt">
                <v:textbox>
                  <w:txbxContent>
                    <w:p w14:paraId="14906840" w14:textId="798F2EC1" w:rsidR="009421CA" w:rsidRPr="00FB15DD" w:rsidRDefault="009421CA" w:rsidP="009421CA">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3</w:t>
                      </w:r>
                      <w:r w:rsidRPr="00FB15DD">
                        <w:rPr>
                          <w:b/>
                          <w:bCs/>
                          <w:color w:val="FFFFFF" w:themeColor="background1"/>
                          <w:sz w:val="36"/>
                          <w:szCs w:val="36"/>
                        </w:rPr>
                        <w:t xml:space="preserve"> </w:t>
                      </w:r>
                    </w:p>
                    <w:p w14:paraId="02FC2D1B" w14:textId="5AEDDCC2" w:rsidR="009421CA" w:rsidRPr="00FB15DD" w:rsidRDefault="007D038E" w:rsidP="009421CA">
                      <w:pPr>
                        <w:rPr>
                          <w:b/>
                          <w:bCs/>
                          <w:color w:val="FFFFFF" w:themeColor="background1"/>
                          <w:sz w:val="48"/>
                          <w:szCs w:val="48"/>
                        </w:rPr>
                      </w:pPr>
                      <w:r>
                        <w:rPr>
                          <w:b/>
                          <w:bCs/>
                          <w:color w:val="FFFFFF" w:themeColor="background1"/>
                          <w:sz w:val="48"/>
                          <w:szCs w:val="48"/>
                        </w:rPr>
                        <w:t>Core Groups</w:t>
                      </w:r>
                      <w:r w:rsidR="009421CA">
                        <w:rPr>
                          <w:b/>
                          <w:bCs/>
                          <w:color w:val="FFFFFF" w:themeColor="background1"/>
                          <w:sz w:val="48"/>
                          <w:szCs w:val="48"/>
                        </w:rPr>
                        <w:t xml:space="preserve"> </w:t>
                      </w:r>
                    </w:p>
                  </w:txbxContent>
                </v:textbox>
                <w10:wrap anchorx="margin"/>
              </v:shape>
            </w:pict>
          </mc:Fallback>
        </mc:AlternateContent>
      </w:r>
    </w:p>
    <w:p w14:paraId="6875B01D" w14:textId="77777777" w:rsidR="00F75DE7" w:rsidRDefault="00F75DE7" w:rsidP="00B514D8">
      <w:pPr>
        <w:rPr>
          <w:b/>
          <w:bCs/>
          <w:color w:val="ED7D31" w:themeColor="accent2"/>
          <w:sz w:val="32"/>
          <w:szCs w:val="32"/>
        </w:rPr>
      </w:pPr>
    </w:p>
    <w:p w14:paraId="363EA6BA" w14:textId="77777777" w:rsidR="00F75DE7" w:rsidRDefault="00F75DE7" w:rsidP="00B514D8">
      <w:pPr>
        <w:rPr>
          <w:b/>
          <w:bCs/>
          <w:color w:val="ED7D31" w:themeColor="accent2"/>
          <w:sz w:val="32"/>
          <w:szCs w:val="32"/>
        </w:rPr>
      </w:pPr>
    </w:p>
    <w:p w14:paraId="100C4EAC" w14:textId="1007B97D" w:rsidR="00B514D8" w:rsidRPr="00396732" w:rsidRDefault="00B514D8" w:rsidP="00B514D8">
      <w:pPr>
        <w:rPr>
          <w:b/>
          <w:bCs/>
          <w:color w:val="ED7D31" w:themeColor="accent2"/>
          <w:sz w:val="32"/>
          <w:szCs w:val="32"/>
        </w:rPr>
      </w:pPr>
      <w:r w:rsidRPr="00396732">
        <w:rPr>
          <w:b/>
          <w:bCs/>
          <w:color w:val="ED7D31" w:themeColor="accent2"/>
          <w:sz w:val="32"/>
          <w:szCs w:val="32"/>
        </w:rPr>
        <w:t xml:space="preserve">Review Child Protection Planning Meetings </w:t>
      </w:r>
    </w:p>
    <w:p w14:paraId="5C83D5C9" w14:textId="77777777" w:rsidR="00705DE2" w:rsidRDefault="00705DE2" w:rsidP="00B514D8"/>
    <w:p w14:paraId="1DC069E8" w14:textId="77777777" w:rsidR="009421CA" w:rsidRDefault="009421CA" w:rsidP="00B514D8"/>
    <w:p w14:paraId="2C1AB65E" w14:textId="77777777" w:rsidR="007D038E" w:rsidRDefault="007D038E" w:rsidP="007D038E">
      <w:pPr>
        <w:rPr>
          <w:b/>
          <w:bCs/>
        </w:rPr>
      </w:pPr>
    </w:p>
    <w:p w14:paraId="17D2ED19" w14:textId="77777777" w:rsidR="007D038E" w:rsidRPr="00F45B18" w:rsidRDefault="007D038E" w:rsidP="007D038E">
      <w:pPr>
        <w:rPr>
          <w:b/>
          <w:bCs/>
          <w:color w:val="ED7D31" w:themeColor="accent2"/>
        </w:rPr>
      </w:pPr>
      <w:r w:rsidRPr="00F45B18">
        <w:rPr>
          <w:b/>
          <w:bCs/>
          <w:color w:val="ED7D31" w:themeColor="accent2"/>
        </w:rPr>
        <w:t>What is the purpose of the Child Protection Core Group?</w:t>
      </w:r>
    </w:p>
    <w:p w14:paraId="11DE8D5C" w14:textId="77777777" w:rsidR="007D038E" w:rsidRPr="00A23CF9" w:rsidRDefault="007D038E" w:rsidP="007D038E">
      <w:pPr>
        <w:rPr>
          <w:rFonts w:asciiTheme="minorHAnsi" w:eastAsia="Times New Roman" w:hAnsiTheme="minorHAnsi" w:cstheme="minorHAnsi"/>
          <w:color w:val="333333"/>
          <w:sz w:val="23"/>
          <w:szCs w:val="23"/>
          <w:lang w:eastAsia="en-GB"/>
        </w:rPr>
      </w:pPr>
    </w:p>
    <w:p w14:paraId="755745AC" w14:textId="699518AB" w:rsidR="00AB1450" w:rsidRPr="00C65BDE" w:rsidRDefault="00901C68" w:rsidP="00901C68">
      <w:pPr>
        <w:ind w:left="720" w:hanging="720"/>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3</w:t>
      </w:r>
      <w:r>
        <w:rPr>
          <w:rFonts w:asciiTheme="minorHAnsi" w:hAnsiTheme="minorHAnsi" w:cstheme="minorHAnsi"/>
        </w:rPr>
        <w:t>.1</w:t>
      </w:r>
      <w:r>
        <w:rPr>
          <w:rFonts w:asciiTheme="minorHAnsi" w:hAnsiTheme="minorHAnsi" w:cstheme="minorHAnsi"/>
        </w:rPr>
        <w:tab/>
      </w:r>
      <w:r w:rsidR="00AB1450" w:rsidRPr="00A23CF9">
        <w:rPr>
          <w:rFonts w:asciiTheme="minorHAnsi" w:hAnsiTheme="minorHAnsi" w:cstheme="minorHAnsi"/>
        </w:rPr>
        <w:t>The Core Group are those who have dire</w:t>
      </w:r>
      <w:r w:rsidR="00AB1450" w:rsidRPr="00C65BDE">
        <w:rPr>
          <w:rFonts w:asciiTheme="minorHAnsi" w:hAnsiTheme="minorHAnsi" w:cstheme="minorHAnsi"/>
        </w:rPr>
        <w:t>ct and on-going involvement with the child and/or family. They are responsible for</w:t>
      </w:r>
      <w:r w:rsidR="006259E3" w:rsidRPr="00C65BDE">
        <w:rPr>
          <w:rFonts w:asciiTheme="minorHAnsi" w:hAnsiTheme="minorHAnsi" w:cstheme="minorHAnsi"/>
        </w:rPr>
        <w:t xml:space="preserve"> co-producing,</w:t>
      </w:r>
      <w:r w:rsidR="00AB1450" w:rsidRPr="00C65BDE">
        <w:rPr>
          <w:rFonts w:asciiTheme="minorHAnsi" w:hAnsiTheme="minorHAnsi" w:cstheme="minorHAnsi"/>
        </w:rPr>
        <w:t xml:space="preserve"> implementing, monitoring and reviewing the Child Protection Plan, in partnership with children and parents. </w:t>
      </w:r>
    </w:p>
    <w:p w14:paraId="6BE3A086" w14:textId="77777777" w:rsidR="007D038E" w:rsidRPr="00C65BDE" w:rsidRDefault="007D038E" w:rsidP="002561B1">
      <w:pPr>
        <w:rPr>
          <w:rFonts w:asciiTheme="minorHAnsi" w:hAnsiTheme="minorHAnsi" w:cstheme="minorHAnsi"/>
        </w:rPr>
      </w:pPr>
    </w:p>
    <w:p w14:paraId="16923243" w14:textId="527EEAE9" w:rsidR="007D038E" w:rsidRPr="00C65BDE" w:rsidRDefault="00901C68" w:rsidP="00901C68">
      <w:pPr>
        <w:ind w:left="720" w:hanging="720"/>
        <w:jc w:val="both"/>
        <w:rPr>
          <w:rFonts w:asciiTheme="minorHAnsi" w:hAnsiTheme="minorHAnsi" w:cstheme="minorHAnsi"/>
        </w:rPr>
      </w:pPr>
      <w:r w:rsidRPr="00C65BDE">
        <w:rPr>
          <w:rFonts w:asciiTheme="minorHAnsi" w:hAnsiTheme="minorHAnsi" w:cstheme="minorHAnsi"/>
        </w:rPr>
        <w:t>1</w:t>
      </w:r>
      <w:r w:rsidR="00E91970" w:rsidRPr="00C65BDE">
        <w:rPr>
          <w:rFonts w:asciiTheme="minorHAnsi" w:hAnsiTheme="minorHAnsi" w:cstheme="minorHAnsi"/>
        </w:rPr>
        <w:t>3</w:t>
      </w:r>
      <w:r w:rsidRPr="00C65BDE">
        <w:rPr>
          <w:rFonts w:asciiTheme="minorHAnsi" w:hAnsiTheme="minorHAnsi" w:cstheme="minorHAnsi"/>
        </w:rPr>
        <w:t>.2</w:t>
      </w:r>
      <w:r w:rsidRPr="00C65BDE">
        <w:rPr>
          <w:rFonts w:asciiTheme="minorHAnsi" w:hAnsiTheme="minorHAnsi" w:cstheme="minorHAnsi"/>
        </w:rPr>
        <w:tab/>
      </w:r>
      <w:r w:rsidR="007D038E" w:rsidRPr="00C65BDE">
        <w:rPr>
          <w:rFonts w:asciiTheme="minorHAnsi" w:hAnsiTheme="minorHAnsi" w:cstheme="minorHAnsi"/>
        </w:rPr>
        <w:t>Core groups are important forums for working</w:t>
      </w:r>
      <w:r w:rsidR="00FA105C" w:rsidRPr="00C65BDE">
        <w:rPr>
          <w:rFonts w:asciiTheme="minorHAnsi" w:hAnsiTheme="minorHAnsi" w:cstheme="minorHAnsi"/>
        </w:rPr>
        <w:t xml:space="preserve"> and supporting children, families and wider family</w:t>
      </w:r>
      <w:r w:rsidR="00BF06FC" w:rsidRPr="00C65BDE">
        <w:rPr>
          <w:rFonts w:asciiTheme="minorHAnsi" w:hAnsiTheme="minorHAnsi" w:cstheme="minorHAnsi"/>
        </w:rPr>
        <w:t xml:space="preserve"> networks</w:t>
      </w:r>
      <w:r w:rsidR="00E8730D" w:rsidRPr="00C65BDE">
        <w:rPr>
          <w:rFonts w:asciiTheme="minorHAnsi" w:hAnsiTheme="minorHAnsi" w:cstheme="minorHAnsi"/>
        </w:rPr>
        <w:t xml:space="preserve">.  </w:t>
      </w:r>
      <w:r w:rsidR="007D038E" w:rsidRPr="00C65BDE">
        <w:rPr>
          <w:rFonts w:asciiTheme="minorHAnsi" w:hAnsiTheme="minorHAnsi" w:cstheme="minorHAnsi"/>
        </w:rPr>
        <w:t>Where there are conflicts between family members and the work of the core group the child’s best interests must always take precedence.</w:t>
      </w:r>
    </w:p>
    <w:p w14:paraId="019EF84E" w14:textId="77777777" w:rsidR="007D038E" w:rsidRPr="00C65BDE" w:rsidRDefault="007D038E" w:rsidP="007D038E">
      <w:pPr>
        <w:pStyle w:val="ListParagraph"/>
        <w:ind w:left="400"/>
        <w:rPr>
          <w:rFonts w:asciiTheme="minorHAnsi" w:hAnsiTheme="minorHAnsi" w:cstheme="minorHAnsi"/>
        </w:rPr>
      </w:pPr>
    </w:p>
    <w:p w14:paraId="4AA87225" w14:textId="20CB56CA" w:rsidR="007D038E" w:rsidRPr="00C65BDE" w:rsidRDefault="00901C68" w:rsidP="00901C68">
      <w:pPr>
        <w:ind w:left="720" w:hanging="720"/>
        <w:jc w:val="both"/>
        <w:rPr>
          <w:rFonts w:asciiTheme="minorHAnsi" w:hAnsiTheme="minorHAnsi" w:cstheme="minorHAnsi"/>
        </w:rPr>
      </w:pPr>
      <w:r w:rsidRPr="00C65BDE">
        <w:rPr>
          <w:rFonts w:asciiTheme="minorHAnsi" w:hAnsiTheme="minorHAnsi" w:cstheme="minorHAnsi"/>
        </w:rPr>
        <w:t>1</w:t>
      </w:r>
      <w:r w:rsidR="00E91970" w:rsidRPr="00C65BDE">
        <w:rPr>
          <w:rFonts w:asciiTheme="minorHAnsi" w:hAnsiTheme="minorHAnsi" w:cstheme="minorHAnsi"/>
        </w:rPr>
        <w:t>3</w:t>
      </w:r>
      <w:r w:rsidRPr="00C65BDE">
        <w:rPr>
          <w:rFonts w:asciiTheme="minorHAnsi" w:hAnsiTheme="minorHAnsi" w:cstheme="minorHAnsi"/>
        </w:rPr>
        <w:t>.3</w:t>
      </w:r>
      <w:r w:rsidRPr="00C65BDE">
        <w:rPr>
          <w:rFonts w:asciiTheme="minorHAnsi" w:hAnsiTheme="minorHAnsi" w:cstheme="minorHAnsi"/>
        </w:rPr>
        <w:tab/>
      </w:r>
      <w:r w:rsidR="007D038E" w:rsidRPr="00C65BDE">
        <w:rPr>
          <w:rFonts w:asciiTheme="minorHAnsi" w:hAnsiTheme="minorHAnsi" w:cstheme="minorHAnsi"/>
        </w:rPr>
        <w:t>When a child is subject to a child protection plan a qualified social worker must be appointed as the lead professional The Lead Professional has responsibility for coordinating the child protection plan.</w:t>
      </w:r>
    </w:p>
    <w:p w14:paraId="3B2FDCEB" w14:textId="77777777" w:rsidR="007D038E" w:rsidRPr="00C65BDE" w:rsidRDefault="007D038E" w:rsidP="007D038E">
      <w:pPr>
        <w:pStyle w:val="ListParagraph"/>
        <w:ind w:left="400"/>
        <w:rPr>
          <w:rFonts w:asciiTheme="minorHAnsi" w:hAnsiTheme="minorHAnsi" w:cstheme="minorHAnsi"/>
        </w:rPr>
      </w:pPr>
    </w:p>
    <w:p w14:paraId="363B02C1" w14:textId="289D9A4E" w:rsidR="007D038E" w:rsidRPr="00C65BDE" w:rsidRDefault="00901C68" w:rsidP="00901C68">
      <w:pPr>
        <w:ind w:left="720" w:hanging="720"/>
        <w:jc w:val="both"/>
        <w:rPr>
          <w:rFonts w:asciiTheme="minorHAnsi" w:eastAsia="Times New Roman" w:hAnsiTheme="minorHAnsi" w:cstheme="minorHAnsi"/>
          <w:szCs w:val="23"/>
          <w:lang w:eastAsia="en-GB"/>
        </w:rPr>
      </w:pPr>
      <w:r w:rsidRPr="00C65BDE">
        <w:rPr>
          <w:rFonts w:asciiTheme="minorHAnsi" w:hAnsiTheme="minorHAnsi" w:cstheme="minorHAnsi"/>
        </w:rPr>
        <w:t>1</w:t>
      </w:r>
      <w:r w:rsidR="00E91970" w:rsidRPr="00C65BDE">
        <w:rPr>
          <w:rFonts w:asciiTheme="minorHAnsi" w:hAnsiTheme="minorHAnsi" w:cstheme="minorHAnsi"/>
        </w:rPr>
        <w:t>3</w:t>
      </w:r>
      <w:r w:rsidRPr="00C65BDE">
        <w:rPr>
          <w:rFonts w:asciiTheme="minorHAnsi" w:hAnsiTheme="minorHAnsi" w:cstheme="minorHAnsi"/>
        </w:rPr>
        <w:t>.4</w:t>
      </w:r>
      <w:r w:rsidRPr="00C65BDE">
        <w:rPr>
          <w:rFonts w:asciiTheme="minorHAnsi" w:hAnsiTheme="minorHAnsi" w:cstheme="minorHAnsi"/>
        </w:rPr>
        <w:tab/>
      </w:r>
      <w:r w:rsidR="007D038E" w:rsidRPr="00C65BDE">
        <w:rPr>
          <w:rFonts w:asciiTheme="minorHAnsi" w:hAnsiTheme="minorHAnsi" w:cstheme="minorHAnsi"/>
        </w:rPr>
        <w:t xml:space="preserve">Membership of the Core Group will be </w:t>
      </w:r>
      <w:r w:rsidR="00A31E11" w:rsidRPr="00C65BDE">
        <w:rPr>
          <w:rFonts w:asciiTheme="minorHAnsi" w:hAnsiTheme="minorHAnsi" w:cstheme="minorHAnsi"/>
        </w:rPr>
        <w:t xml:space="preserve">provisionally </w:t>
      </w:r>
      <w:r w:rsidR="00E8730D" w:rsidRPr="00C65BDE">
        <w:rPr>
          <w:rFonts w:asciiTheme="minorHAnsi" w:hAnsiTheme="minorHAnsi" w:cstheme="minorHAnsi"/>
        </w:rPr>
        <w:t>agreed</w:t>
      </w:r>
      <w:r w:rsidR="007D038E" w:rsidRPr="00C65BDE">
        <w:rPr>
          <w:rFonts w:asciiTheme="minorHAnsi" w:hAnsiTheme="minorHAnsi" w:cstheme="minorHAnsi"/>
        </w:rPr>
        <w:t xml:space="preserve"> at the </w:t>
      </w:r>
      <w:r w:rsidR="00CB4422" w:rsidRPr="00C65BDE">
        <w:rPr>
          <w:rFonts w:asciiTheme="minorHAnsi" w:hAnsiTheme="minorHAnsi" w:cstheme="minorHAnsi"/>
        </w:rPr>
        <w:t>CPPM. The</w:t>
      </w:r>
      <w:r w:rsidR="007D038E" w:rsidRPr="00C65BDE">
        <w:rPr>
          <w:rFonts w:asciiTheme="minorHAnsi" w:hAnsiTheme="minorHAnsi" w:cstheme="minorHAnsi"/>
        </w:rPr>
        <w:t xml:space="preserve"> first core group should be arranged within 15 days of the CPPM, thereafter core groups should be </w:t>
      </w:r>
      <w:r w:rsidR="00A31E11" w:rsidRPr="00C65BDE">
        <w:rPr>
          <w:rFonts w:asciiTheme="minorHAnsi" w:hAnsiTheme="minorHAnsi" w:cstheme="minorHAnsi"/>
        </w:rPr>
        <w:t>every four weeks.</w:t>
      </w:r>
    </w:p>
    <w:p w14:paraId="559763AE" w14:textId="3CE54752" w:rsidR="00B07657" w:rsidRPr="00F45B18" w:rsidRDefault="00B07657" w:rsidP="00B07657">
      <w:pPr>
        <w:spacing w:before="100" w:beforeAutospacing="1" w:after="100" w:afterAutospacing="1"/>
        <w:rPr>
          <w:rFonts w:eastAsia="Times New Roman"/>
          <w:b/>
          <w:bCs/>
          <w:color w:val="ED7D31" w:themeColor="accent2"/>
          <w:szCs w:val="23"/>
          <w:lang w:eastAsia="en-GB"/>
        </w:rPr>
      </w:pPr>
      <w:r w:rsidRPr="00F45B18">
        <w:rPr>
          <w:rFonts w:eastAsia="Times New Roman"/>
          <w:b/>
          <w:bCs/>
          <w:color w:val="ED7D31" w:themeColor="accent2"/>
          <w:szCs w:val="23"/>
          <w:lang w:eastAsia="en-GB"/>
        </w:rPr>
        <w:t xml:space="preserve">Who is responsible for convening </w:t>
      </w:r>
      <w:r w:rsidR="00687F14">
        <w:rPr>
          <w:rFonts w:eastAsia="Times New Roman"/>
          <w:b/>
          <w:bCs/>
          <w:color w:val="ED7D31" w:themeColor="accent2"/>
          <w:szCs w:val="23"/>
          <w:lang w:eastAsia="en-GB"/>
        </w:rPr>
        <w:t>and</w:t>
      </w:r>
      <w:r w:rsidRPr="00F45B18">
        <w:rPr>
          <w:rFonts w:eastAsia="Times New Roman"/>
          <w:b/>
          <w:bCs/>
          <w:color w:val="ED7D31" w:themeColor="accent2"/>
          <w:szCs w:val="23"/>
          <w:lang w:eastAsia="en-GB"/>
        </w:rPr>
        <w:t xml:space="preserve"> </w:t>
      </w:r>
      <w:r w:rsidR="008A2C9D">
        <w:rPr>
          <w:rFonts w:eastAsia="Times New Roman"/>
          <w:b/>
          <w:bCs/>
          <w:color w:val="ED7D31" w:themeColor="accent2"/>
          <w:szCs w:val="23"/>
          <w:lang w:eastAsia="en-GB"/>
        </w:rPr>
        <w:t xml:space="preserve">chairing the </w:t>
      </w:r>
      <w:r w:rsidRPr="00F45B18">
        <w:rPr>
          <w:rFonts w:eastAsia="Times New Roman"/>
          <w:b/>
          <w:bCs/>
          <w:color w:val="ED7D31" w:themeColor="accent2"/>
          <w:szCs w:val="23"/>
          <w:lang w:eastAsia="en-GB"/>
        </w:rPr>
        <w:t>Core Group?</w:t>
      </w:r>
    </w:p>
    <w:p w14:paraId="2BD7E7F3" w14:textId="5DDB91EC" w:rsidR="00B07657" w:rsidRPr="00C65BDE" w:rsidRDefault="0055121E" w:rsidP="0055121E">
      <w:pPr>
        <w:spacing w:before="100" w:beforeAutospacing="1" w:after="100" w:afterAutospacing="1"/>
        <w:ind w:left="720" w:hanging="720"/>
        <w:jc w:val="both"/>
        <w:rPr>
          <w:rFonts w:asciiTheme="minorHAnsi" w:eastAsia="Times New Roman" w:hAnsiTheme="minorHAnsi" w:cstheme="minorHAnsi"/>
          <w:szCs w:val="23"/>
          <w:lang w:eastAsia="en-GB"/>
        </w:rPr>
      </w:pPr>
      <w:r>
        <w:rPr>
          <w:rFonts w:asciiTheme="minorHAnsi" w:eastAsia="Times New Roman" w:hAnsiTheme="minorHAnsi" w:cstheme="minorHAnsi"/>
          <w:color w:val="333333"/>
          <w:szCs w:val="23"/>
          <w:lang w:eastAsia="en-GB"/>
        </w:rPr>
        <w:t>1</w:t>
      </w:r>
      <w:r w:rsidR="00E91970">
        <w:rPr>
          <w:rFonts w:asciiTheme="minorHAnsi" w:eastAsia="Times New Roman" w:hAnsiTheme="minorHAnsi" w:cstheme="minorHAnsi"/>
          <w:color w:val="333333"/>
          <w:szCs w:val="23"/>
          <w:lang w:eastAsia="en-GB"/>
        </w:rPr>
        <w:t>3</w:t>
      </w:r>
      <w:r>
        <w:rPr>
          <w:rFonts w:asciiTheme="minorHAnsi" w:eastAsia="Times New Roman" w:hAnsiTheme="minorHAnsi" w:cstheme="minorHAnsi"/>
          <w:color w:val="333333"/>
          <w:szCs w:val="23"/>
          <w:lang w:eastAsia="en-GB"/>
        </w:rPr>
        <w:t>.5</w:t>
      </w:r>
      <w:r>
        <w:rPr>
          <w:rFonts w:asciiTheme="minorHAnsi" w:eastAsia="Times New Roman" w:hAnsiTheme="minorHAnsi" w:cstheme="minorHAnsi"/>
          <w:color w:val="333333"/>
          <w:szCs w:val="23"/>
          <w:lang w:eastAsia="en-GB"/>
        </w:rPr>
        <w:tab/>
      </w:r>
      <w:r w:rsidR="00B07657" w:rsidRPr="0055121E">
        <w:rPr>
          <w:rFonts w:asciiTheme="minorHAnsi" w:eastAsia="Times New Roman" w:hAnsiTheme="minorHAnsi" w:cstheme="minorHAnsi"/>
          <w:color w:val="333333"/>
          <w:szCs w:val="23"/>
          <w:lang w:eastAsia="en-GB"/>
        </w:rPr>
        <w:t xml:space="preserve">Social work services are </w:t>
      </w:r>
      <w:r w:rsidR="006E0DF6" w:rsidRPr="0055121E">
        <w:rPr>
          <w:rFonts w:asciiTheme="minorHAnsi" w:eastAsia="Times New Roman" w:hAnsiTheme="minorHAnsi" w:cstheme="minorHAnsi"/>
          <w:color w:val="333333"/>
          <w:szCs w:val="23"/>
          <w:lang w:eastAsia="en-GB"/>
        </w:rPr>
        <w:t>responsible</w:t>
      </w:r>
      <w:r w:rsidR="00B07657" w:rsidRPr="0055121E">
        <w:rPr>
          <w:rFonts w:asciiTheme="minorHAnsi" w:eastAsia="Times New Roman" w:hAnsiTheme="minorHAnsi" w:cstheme="minorHAnsi"/>
          <w:color w:val="333333"/>
          <w:szCs w:val="23"/>
          <w:lang w:eastAsia="en-GB"/>
        </w:rPr>
        <w:t xml:space="preserve"> for convening and chairing the </w:t>
      </w:r>
      <w:r w:rsidR="00B07657" w:rsidRPr="00C65BDE">
        <w:rPr>
          <w:rFonts w:asciiTheme="minorHAnsi" w:eastAsia="Times New Roman" w:hAnsiTheme="minorHAnsi" w:cstheme="minorHAnsi"/>
          <w:szCs w:val="23"/>
          <w:lang w:eastAsia="en-GB"/>
        </w:rPr>
        <w:t xml:space="preserve">meeting. </w:t>
      </w:r>
      <w:r w:rsidR="00AF1474" w:rsidRPr="00C65BDE">
        <w:rPr>
          <w:rFonts w:asciiTheme="minorHAnsi" w:eastAsia="Times New Roman" w:hAnsiTheme="minorHAnsi" w:cstheme="minorHAnsi"/>
          <w:szCs w:val="23"/>
          <w:lang w:eastAsia="en-GB"/>
        </w:rPr>
        <w:t>All agencies are expected to prioritise attendance.</w:t>
      </w:r>
    </w:p>
    <w:p w14:paraId="06C6D6B2" w14:textId="77777777" w:rsidR="00B07657" w:rsidRPr="00F45B18" w:rsidRDefault="00B07657" w:rsidP="00B07657">
      <w:pPr>
        <w:spacing w:before="100" w:beforeAutospacing="1" w:after="100" w:afterAutospacing="1"/>
        <w:rPr>
          <w:rFonts w:eastAsia="Times New Roman"/>
          <w:b/>
          <w:bCs/>
          <w:color w:val="ED7D31" w:themeColor="accent2"/>
          <w:szCs w:val="23"/>
          <w:lang w:eastAsia="en-GB"/>
        </w:rPr>
      </w:pPr>
      <w:r w:rsidRPr="00F45B18">
        <w:rPr>
          <w:rFonts w:eastAsia="Times New Roman"/>
          <w:b/>
          <w:bCs/>
          <w:color w:val="ED7D31" w:themeColor="accent2"/>
          <w:szCs w:val="23"/>
          <w:lang w:eastAsia="en-GB"/>
        </w:rPr>
        <w:t xml:space="preserve">Invites and timescales </w:t>
      </w:r>
    </w:p>
    <w:p w14:paraId="152719F2" w14:textId="3A1E7C1D" w:rsidR="00B07657" w:rsidRPr="001D5B1A" w:rsidRDefault="001D5B1A" w:rsidP="001D5B1A">
      <w:pPr>
        <w:spacing w:before="100" w:beforeAutospacing="1" w:after="100" w:afterAutospacing="1"/>
        <w:ind w:left="720" w:hanging="720"/>
        <w:jc w:val="both"/>
        <w:rPr>
          <w:rFonts w:asciiTheme="minorHAnsi" w:eastAsia="Times New Roman" w:hAnsiTheme="minorHAnsi" w:cstheme="minorHAnsi"/>
          <w:color w:val="FF0000"/>
          <w:szCs w:val="23"/>
          <w:lang w:eastAsia="en-GB"/>
        </w:rPr>
      </w:pPr>
      <w:r>
        <w:rPr>
          <w:rFonts w:asciiTheme="minorHAnsi" w:eastAsia="Times New Roman" w:hAnsiTheme="minorHAnsi" w:cstheme="minorHAnsi"/>
          <w:color w:val="000000" w:themeColor="text1"/>
          <w:szCs w:val="23"/>
          <w:lang w:eastAsia="en-GB"/>
        </w:rPr>
        <w:t>1</w:t>
      </w:r>
      <w:r w:rsidR="00E91970">
        <w:rPr>
          <w:rFonts w:asciiTheme="minorHAnsi" w:eastAsia="Times New Roman" w:hAnsiTheme="minorHAnsi" w:cstheme="minorHAnsi"/>
          <w:color w:val="000000" w:themeColor="text1"/>
          <w:szCs w:val="23"/>
          <w:lang w:eastAsia="en-GB"/>
        </w:rPr>
        <w:t>3</w:t>
      </w:r>
      <w:r>
        <w:rPr>
          <w:rFonts w:asciiTheme="minorHAnsi" w:eastAsia="Times New Roman" w:hAnsiTheme="minorHAnsi" w:cstheme="minorHAnsi"/>
          <w:color w:val="000000" w:themeColor="text1"/>
          <w:szCs w:val="23"/>
          <w:lang w:eastAsia="en-GB"/>
        </w:rPr>
        <w:t>.6</w:t>
      </w:r>
      <w:r>
        <w:rPr>
          <w:rFonts w:asciiTheme="minorHAnsi" w:eastAsia="Times New Roman" w:hAnsiTheme="minorHAnsi" w:cstheme="minorHAnsi"/>
          <w:color w:val="000000" w:themeColor="text1"/>
          <w:szCs w:val="23"/>
          <w:lang w:eastAsia="en-GB"/>
        </w:rPr>
        <w:tab/>
      </w:r>
      <w:r w:rsidR="00B07657" w:rsidRPr="001D5B1A">
        <w:rPr>
          <w:rFonts w:asciiTheme="minorHAnsi" w:eastAsia="Times New Roman" w:hAnsiTheme="minorHAnsi" w:cstheme="minorHAnsi"/>
          <w:color w:val="000000" w:themeColor="text1"/>
          <w:szCs w:val="23"/>
          <w:lang w:eastAsia="en-GB"/>
        </w:rPr>
        <w:t>The first core group will be arranged at the end of the CPPM and held within 15 days of the CPPM . Invites to the core group should be sent electronically where partners have secure email addresses</w:t>
      </w:r>
      <w:r w:rsidR="006D2605">
        <w:rPr>
          <w:rFonts w:asciiTheme="minorHAnsi" w:eastAsia="Times New Roman" w:hAnsiTheme="minorHAnsi" w:cstheme="minorHAnsi"/>
          <w:color w:val="000000" w:themeColor="text1"/>
          <w:szCs w:val="23"/>
          <w:lang w:eastAsia="en-GB"/>
        </w:rPr>
        <w:t>.</w:t>
      </w:r>
    </w:p>
    <w:p w14:paraId="181B23FF" w14:textId="77777777" w:rsidR="00B07657" w:rsidRPr="00F45B18" w:rsidRDefault="00B07657" w:rsidP="00B07657">
      <w:pPr>
        <w:spacing w:before="100" w:beforeAutospacing="1" w:after="100" w:afterAutospacing="1"/>
        <w:rPr>
          <w:rFonts w:eastAsia="Times New Roman"/>
          <w:b/>
          <w:bCs/>
          <w:color w:val="ED7D31" w:themeColor="accent2"/>
          <w:szCs w:val="23"/>
          <w:lang w:eastAsia="en-GB"/>
        </w:rPr>
      </w:pPr>
      <w:r w:rsidRPr="00F45B18">
        <w:rPr>
          <w:rFonts w:eastAsia="Times New Roman"/>
          <w:b/>
          <w:bCs/>
          <w:color w:val="ED7D31" w:themeColor="accent2"/>
          <w:szCs w:val="23"/>
          <w:lang w:eastAsia="en-GB"/>
        </w:rPr>
        <w:t>Who should attend the core group?</w:t>
      </w:r>
    </w:p>
    <w:p w14:paraId="28844672" w14:textId="3BDE179E" w:rsidR="00864ACB" w:rsidRPr="00356F09" w:rsidRDefault="00356F09" w:rsidP="00356F09">
      <w:pPr>
        <w:ind w:left="720" w:hanging="720"/>
        <w:jc w:val="both"/>
        <w:rPr>
          <w:rFonts w:asciiTheme="minorHAnsi" w:eastAsia="Times New Roman" w:hAnsiTheme="minorHAnsi" w:cstheme="minorHAnsi"/>
          <w:color w:val="000000" w:themeColor="text1"/>
          <w:szCs w:val="23"/>
          <w:lang w:eastAsia="en-GB"/>
        </w:rPr>
      </w:pPr>
      <w:r>
        <w:rPr>
          <w:rFonts w:asciiTheme="minorHAnsi" w:eastAsia="Times New Roman" w:hAnsiTheme="minorHAnsi" w:cstheme="minorHAnsi"/>
          <w:color w:val="000000" w:themeColor="text1"/>
          <w:szCs w:val="23"/>
          <w:lang w:eastAsia="en-GB"/>
        </w:rPr>
        <w:t>1</w:t>
      </w:r>
      <w:r w:rsidR="00E91970">
        <w:rPr>
          <w:rFonts w:asciiTheme="minorHAnsi" w:eastAsia="Times New Roman" w:hAnsiTheme="minorHAnsi" w:cstheme="minorHAnsi"/>
          <w:color w:val="000000" w:themeColor="text1"/>
          <w:szCs w:val="23"/>
          <w:lang w:eastAsia="en-GB"/>
        </w:rPr>
        <w:t>3</w:t>
      </w:r>
      <w:r>
        <w:rPr>
          <w:rFonts w:asciiTheme="minorHAnsi" w:eastAsia="Times New Roman" w:hAnsiTheme="minorHAnsi" w:cstheme="minorHAnsi"/>
          <w:color w:val="000000" w:themeColor="text1"/>
          <w:szCs w:val="23"/>
          <w:lang w:eastAsia="en-GB"/>
        </w:rPr>
        <w:t>.7</w:t>
      </w:r>
      <w:r>
        <w:rPr>
          <w:rFonts w:asciiTheme="minorHAnsi" w:eastAsia="Times New Roman" w:hAnsiTheme="minorHAnsi" w:cstheme="minorHAnsi"/>
          <w:color w:val="000000" w:themeColor="text1"/>
          <w:szCs w:val="23"/>
          <w:lang w:eastAsia="en-GB"/>
        </w:rPr>
        <w:tab/>
      </w:r>
      <w:r w:rsidR="00B07657" w:rsidRPr="00356F09">
        <w:rPr>
          <w:rFonts w:asciiTheme="minorHAnsi" w:eastAsia="Times New Roman" w:hAnsiTheme="minorHAnsi" w:cstheme="minorHAnsi"/>
          <w:color w:val="000000" w:themeColor="text1"/>
          <w:szCs w:val="23"/>
          <w:lang w:eastAsia="en-GB"/>
        </w:rPr>
        <w:t xml:space="preserve">The CPPM will determine the membership of the core group </w:t>
      </w:r>
      <w:r w:rsidR="00864ACB" w:rsidRPr="00356F09">
        <w:rPr>
          <w:rFonts w:asciiTheme="minorHAnsi" w:eastAsia="Times New Roman" w:hAnsiTheme="minorHAnsi" w:cstheme="minorHAnsi"/>
          <w:color w:val="000000" w:themeColor="text1"/>
          <w:szCs w:val="23"/>
          <w:lang w:eastAsia="en-GB"/>
        </w:rPr>
        <w:t xml:space="preserve">and should include </w:t>
      </w:r>
      <w:r w:rsidR="003D6F6F" w:rsidRPr="00356F09">
        <w:rPr>
          <w:rFonts w:asciiTheme="minorHAnsi" w:eastAsia="Times New Roman" w:hAnsiTheme="minorHAnsi" w:cstheme="minorHAnsi"/>
          <w:color w:val="000000" w:themeColor="text1"/>
          <w:szCs w:val="23"/>
          <w:lang w:eastAsia="en-GB"/>
        </w:rPr>
        <w:t xml:space="preserve">only </w:t>
      </w:r>
      <w:r w:rsidR="00864ACB" w:rsidRPr="00356F09">
        <w:rPr>
          <w:rFonts w:asciiTheme="minorHAnsi" w:eastAsia="Times New Roman" w:hAnsiTheme="minorHAnsi" w:cstheme="minorHAnsi"/>
          <w:color w:val="000000" w:themeColor="text1"/>
          <w:szCs w:val="23"/>
          <w:lang w:eastAsia="en-GB"/>
        </w:rPr>
        <w:t>those professionals who will be working directly with the child</w:t>
      </w:r>
      <w:r w:rsidR="003D6F6F" w:rsidRPr="00356F09">
        <w:rPr>
          <w:rFonts w:asciiTheme="minorHAnsi" w:eastAsia="Times New Roman" w:hAnsiTheme="minorHAnsi" w:cstheme="minorHAnsi"/>
          <w:color w:val="000000" w:themeColor="text1"/>
          <w:szCs w:val="23"/>
          <w:lang w:eastAsia="en-GB"/>
        </w:rPr>
        <w:t xml:space="preserve"> and their parents/carers.  </w:t>
      </w:r>
    </w:p>
    <w:p w14:paraId="17865D76" w14:textId="77777777" w:rsidR="00864ACB" w:rsidRPr="00356F09" w:rsidRDefault="00864ACB" w:rsidP="00B07657">
      <w:pPr>
        <w:rPr>
          <w:rFonts w:asciiTheme="minorHAnsi" w:eastAsia="Times New Roman" w:hAnsiTheme="minorHAnsi" w:cstheme="minorHAnsi"/>
          <w:color w:val="000000" w:themeColor="text1"/>
          <w:szCs w:val="23"/>
          <w:lang w:eastAsia="en-GB"/>
        </w:rPr>
      </w:pPr>
    </w:p>
    <w:p w14:paraId="65B5496C" w14:textId="0327E233" w:rsidR="00B07657" w:rsidRPr="00356F09" w:rsidRDefault="00356F09" w:rsidP="00C85E4F">
      <w:pPr>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3</w:t>
      </w:r>
      <w:r>
        <w:rPr>
          <w:rFonts w:asciiTheme="minorHAnsi" w:hAnsiTheme="minorHAnsi" w:cstheme="minorHAnsi"/>
        </w:rPr>
        <w:t>.8</w:t>
      </w:r>
      <w:r w:rsidR="00887199">
        <w:rPr>
          <w:rFonts w:asciiTheme="minorHAnsi" w:hAnsiTheme="minorHAnsi" w:cstheme="minorHAnsi"/>
        </w:rPr>
        <w:tab/>
      </w:r>
      <w:r w:rsidR="00B07657" w:rsidRPr="00356F09">
        <w:rPr>
          <w:rFonts w:asciiTheme="minorHAnsi" w:hAnsiTheme="minorHAnsi" w:cstheme="minorHAnsi"/>
        </w:rPr>
        <w:t>Consideration should be given to inviting the following –</w:t>
      </w:r>
    </w:p>
    <w:p w14:paraId="5D7D8783" w14:textId="77777777" w:rsidR="007D12DF" w:rsidRPr="00356F09" w:rsidRDefault="007D12DF" w:rsidP="00C85E4F">
      <w:pPr>
        <w:jc w:val="both"/>
        <w:rPr>
          <w:rFonts w:asciiTheme="minorHAnsi" w:hAnsiTheme="minorHAnsi" w:cstheme="minorHAnsi"/>
        </w:rPr>
      </w:pPr>
    </w:p>
    <w:p w14:paraId="76CEA992"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The child</w:t>
      </w:r>
    </w:p>
    <w:p w14:paraId="714C311C"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Parents, carers and family members including all those with parental responsibility</w:t>
      </w:r>
    </w:p>
    <w:p w14:paraId="1304EEBE"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lastRenderedPageBreak/>
        <w:t>Support person or advocate for the child and/or family</w:t>
      </w:r>
    </w:p>
    <w:p w14:paraId="3F47B455"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Social worker and other social work practitioners essential to the formation of the plan</w:t>
      </w:r>
    </w:p>
    <w:p w14:paraId="3CDDFB65" w14:textId="45F991CC" w:rsidR="00B07657" w:rsidRPr="00356F09" w:rsidRDefault="006D2605"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Police should</w:t>
      </w:r>
      <w:r w:rsidR="00B07657" w:rsidRPr="00356F09">
        <w:rPr>
          <w:rFonts w:asciiTheme="minorHAnsi" w:hAnsiTheme="minorHAnsi" w:cstheme="minorHAnsi"/>
        </w:rPr>
        <w:t xml:space="preserve"> continue to be involved if there is continuing police involvement in the case</w:t>
      </w:r>
    </w:p>
    <w:p w14:paraId="2B02155A"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Foster Carers – carers may require to be supported to attend</w:t>
      </w:r>
    </w:p>
    <w:p w14:paraId="09F9F85D" w14:textId="22D1B892"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 xml:space="preserve">Early learning and </w:t>
      </w:r>
      <w:r w:rsidR="00AF1474" w:rsidRPr="00356F09">
        <w:rPr>
          <w:rFonts w:asciiTheme="minorHAnsi" w:hAnsiTheme="minorHAnsi" w:cstheme="minorHAnsi"/>
        </w:rPr>
        <w:t>childcare</w:t>
      </w:r>
      <w:r w:rsidRPr="00356F09">
        <w:rPr>
          <w:rFonts w:asciiTheme="minorHAnsi" w:hAnsiTheme="minorHAnsi" w:cstheme="minorHAnsi"/>
        </w:rPr>
        <w:t xml:space="preserve"> staff or most appropriate education professional</w:t>
      </w:r>
    </w:p>
    <w:p w14:paraId="55B9B305"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Primary and acute health professionals, or child and adolescent mental health services if appropriate</w:t>
      </w:r>
    </w:p>
    <w:p w14:paraId="5015993D"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Adult mental health services/addiction services where appropriate</w:t>
      </w:r>
    </w:p>
    <w:p w14:paraId="67A48B81"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Third sector organisations supporting children and families</w:t>
      </w:r>
    </w:p>
    <w:p w14:paraId="2E88C59B"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Housing/support workers</w:t>
      </w:r>
    </w:p>
    <w:p w14:paraId="50119ACF" w14:textId="77777777" w:rsidR="00B07657" w:rsidRPr="00356F09" w:rsidRDefault="00B07657" w:rsidP="00C85E4F">
      <w:pPr>
        <w:pStyle w:val="ListParagraph"/>
        <w:numPr>
          <w:ilvl w:val="0"/>
          <w:numId w:val="6"/>
        </w:numPr>
        <w:spacing w:after="160" w:line="259" w:lineRule="auto"/>
        <w:jc w:val="both"/>
        <w:rPr>
          <w:rFonts w:asciiTheme="minorHAnsi" w:hAnsiTheme="minorHAnsi" w:cstheme="minorHAnsi"/>
        </w:rPr>
      </w:pPr>
      <w:r w:rsidRPr="00356F09">
        <w:rPr>
          <w:rFonts w:asciiTheme="minorHAnsi" w:hAnsiTheme="minorHAnsi" w:cstheme="minorHAnsi"/>
        </w:rPr>
        <w:t>Representative of the Armed Forces, in cases where there is a service connection</w:t>
      </w:r>
    </w:p>
    <w:p w14:paraId="56798964" w14:textId="43D9BF08" w:rsidR="00B07657" w:rsidRPr="00B016EC" w:rsidRDefault="00B016EC" w:rsidP="007D038E">
      <w:pPr>
        <w:rPr>
          <w:rFonts w:eastAsia="Times New Roman"/>
          <w:b/>
          <w:bCs/>
          <w:color w:val="ED7D31" w:themeColor="accent2"/>
          <w:szCs w:val="23"/>
          <w:lang w:eastAsia="en-GB"/>
        </w:rPr>
      </w:pPr>
      <w:r w:rsidRPr="00B016EC">
        <w:rPr>
          <w:rFonts w:eastAsia="Times New Roman"/>
          <w:b/>
          <w:bCs/>
          <w:color w:val="ED7D31" w:themeColor="accent2"/>
          <w:szCs w:val="23"/>
          <w:lang w:eastAsia="en-GB"/>
        </w:rPr>
        <w:t>How often should the core group meet</w:t>
      </w:r>
    </w:p>
    <w:p w14:paraId="529F9BDB" w14:textId="77777777" w:rsidR="00B016EC" w:rsidRDefault="00B016EC" w:rsidP="007D038E">
      <w:pPr>
        <w:rPr>
          <w:rFonts w:eastAsia="Times New Roman"/>
          <w:color w:val="333333"/>
          <w:szCs w:val="23"/>
          <w:lang w:eastAsia="en-GB"/>
        </w:rPr>
      </w:pPr>
    </w:p>
    <w:p w14:paraId="1BD65CA0" w14:textId="020FD201" w:rsidR="00B016EC" w:rsidRPr="00CE7366" w:rsidRDefault="00CE7366" w:rsidP="00CE7366">
      <w:pPr>
        <w:ind w:left="720" w:hanging="720"/>
        <w:rPr>
          <w:rFonts w:asciiTheme="minorHAnsi" w:eastAsia="Times New Roman" w:hAnsiTheme="minorHAnsi" w:cstheme="minorHAnsi"/>
          <w:color w:val="333333"/>
          <w:szCs w:val="23"/>
          <w:lang w:eastAsia="en-GB"/>
        </w:rPr>
      </w:pPr>
      <w:r w:rsidRPr="00CE7366">
        <w:rPr>
          <w:rFonts w:asciiTheme="minorHAnsi" w:eastAsia="Times New Roman" w:hAnsiTheme="minorHAnsi" w:cstheme="minorHAnsi"/>
          <w:color w:val="333333"/>
          <w:szCs w:val="23"/>
          <w:lang w:eastAsia="en-GB"/>
        </w:rPr>
        <w:t>1</w:t>
      </w:r>
      <w:r w:rsidR="00E91970">
        <w:rPr>
          <w:rFonts w:asciiTheme="minorHAnsi" w:eastAsia="Times New Roman" w:hAnsiTheme="minorHAnsi" w:cstheme="minorHAnsi"/>
          <w:color w:val="333333"/>
          <w:szCs w:val="23"/>
          <w:lang w:eastAsia="en-GB"/>
        </w:rPr>
        <w:t>3</w:t>
      </w:r>
      <w:r w:rsidRPr="00CE7366">
        <w:rPr>
          <w:rFonts w:asciiTheme="minorHAnsi" w:eastAsia="Times New Roman" w:hAnsiTheme="minorHAnsi" w:cstheme="minorHAnsi"/>
          <w:color w:val="333333"/>
          <w:szCs w:val="23"/>
          <w:lang w:eastAsia="en-GB"/>
        </w:rPr>
        <w:t>.9</w:t>
      </w:r>
      <w:r w:rsidRPr="00CE7366">
        <w:rPr>
          <w:rFonts w:asciiTheme="minorHAnsi" w:eastAsia="Times New Roman" w:hAnsiTheme="minorHAnsi" w:cstheme="minorHAnsi"/>
          <w:color w:val="333333"/>
          <w:szCs w:val="23"/>
          <w:lang w:eastAsia="en-GB"/>
        </w:rPr>
        <w:tab/>
      </w:r>
      <w:r w:rsidR="00B016EC" w:rsidRPr="00CE7366">
        <w:rPr>
          <w:rFonts w:asciiTheme="minorHAnsi" w:eastAsia="Times New Roman" w:hAnsiTheme="minorHAnsi" w:cstheme="minorHAnsi"/>
          <w:color w:val="333333"/>
          <w:szCs w:val="23"/>
          <w:lang w:eastAsia="en-GB"/>
        </w:rPr>
        <w:t>After the initial core group meetings should be held 4 weekly.  However, if the level of risk is assessed as requiring more regular meetings these should take place to ensure robust oversight of the child protection plan.</w:t>
      </w:r>
    </w:p>
    <w:p w14:paraId="70AA4292" w14:textId="77777777" w:rsidR="00B07657" w:rsidRDefault="00B07657" w:rsidP="007D038E">
      <w:pPr>
        <w:rPr>
          <w:rFonts w:eastAsia="Times New Roman"/>
          <w:color w:val="333333"/>
          <w:szCs w:val="23"/>
          <w:lang w:eastAsia="en-GB"/>
        </w:rPr>
      </w:pPr>
    </w:p>
    <w:p w14:paraId="06D2766A" w14:textId="04FF927F" w:rsidR="00B07657" w:rsidRPr="00486B7D" w:rsidRDefault="00486B7D" w:rsidP="007D038E">
      <w:pPr>
        <w:rPr>
          <w:rFonts w:eastAsia="Times New Roman"/>
          <w:b/>
          <w:bCs/>
          <w:color w:val="ED7D31" w:themeColor="accent2"/>
          <w:szCs w:val="23"/>
          <w:lang w:eastAsia="en-GB"/>
        </w:rPr>
      </w:pPr>
      <w:r w:rsidRPr="00486B7D">
        <w:rPr>
          <w:rFonts w:eastAsia="Times New Roman"/>
          <w:b/>
          <w:bCs/>
          <w:color w:val="ED7D31" w:themeColor="accent2"/>
          <w:szCs w:val="23"/>
          <w:lang w:eastAsia="en-GB"/>
        </w:rPr>
        <w:t xml:space="preserve">Responsibilities of the </w:t>
      </w:r>
      <w:r w:rsidR="005245B3">
        <w:rPr>
          <w:rFonts w:eastAsia="Times New Roman"/>
          <w:b/>
          <w:bCs/>
          <w:color w:val="ED7D31" w:themeColor="accent2"/>
          <w:szCs w:val="23"/>
          <w:lang w:eastAsia="en-GB"/>
        </w:rPr>
        <w:t>c</w:t>
      </w:r>
      <w:r w:rsidRPr="00486B7D">
        <w:rPr>
          <w:rFonts w:eastAsia="Times New Roman"/>
          <w:b/>
          <w:bCs/>
          <w:color w:val="ED7D31" w:themeColor="accent2"/>
          <w:szCs w:val="23"/>
          <w:lang w:eastAsia="en-GB"/>
        </w:rPr>
        <w:t xml:space="preserve">ore </w:t>
      </w:r>
      <w:r w:rsidR="005245B3">
        <w:rPr>
          <w:rFonts w:eastAsia="Times New Roman"/>
          <w:b/>
          <w:bCs/>
          <w:color w:val="ED7D31" w:themeColor="accent2"/>
          <w:szCs w:val="23"/>
          <w:lang w:eastAsia="en-GB"/>
        </w:rPr>
        <w:t>g</w:t>
      </w:r>
      <w:r w:rsidRPr="00486B7D">
        <w:rPr>
          <w:rFonts w:eastAsia="Times New Roman"/>
          <w:b/>
          <w:bCs/>
          <w:color w:val="ED7D31" w:themeColor="accent2"/>
          <w:szCs w:val="23"/>
          <w:lang w:eastAsia="en-GB"/>
        </w:rPr>
        <w:t>roup</w:t>
      </w:r>
    </w:p>
    <w:p w14:paraId="79C47411" w14:textId="77777777" w:rsidR="00B07657" w:rsidRDefault="00B07657" w:rsidP="007D038E">
      <w:pPr>
        <w:rPr>
          <w:rFonts w:eastAsia="Times New Roman"/>
          <w:color w:val="333333"/>
          <w:szCs w:val="23"/>
          <w:lang w:eastAsia="en-GB"/>
        </w:rPr>
      </w:pPr>
    </w:p>
    <w:p w14:paraId="50BAD62E" w14:textId="530D8F10" w:rsidR="007D038E" w:rsidRPr="00CE7366" w:rsidRDefault="005245B3" w:rsidP="00486B7D">
      <w:pPr>
        <w:jc w:val="both"/>
        <w:rPr>
          <w:rFonts w:asciiTheme="minorHAnsi" w:hAnsiTheme="minorHAnsi" w:cstheme="minorHAnsi"/>
          <w:color w:val="000000" w:themeColor="text1"/>
        </w:rPr>
      </w:pPr>
      <w:r>
        <w:rPr>
          <w:rFonts w:asciiTheme="minorHAnsi" w:eastAsia="Times New Roman" w:hAnsiTheme="minorHAnsi" w:cstheme="minorHAnsi"/>
          <w:color w:val="333333"/>
          <w:szCs w:val="23"/>
          <w:lang w:eastAsia="en-GB"/>
        </w:rPr>
        <w:t>1</w:t>
      </w:r>
      <w:r w:rsidR="00E91970">
        <w:rPr>
          <w:rFonts w:asciiTheme="minorHAnsi" w:eastAsia="Times New Roman" w:hAnsiTheme="minorHAnsi" w:cstheme="minorHAnsi"/>
          <w:color w:val="333333"/>
          <w:szCs w:val="23"/>
          <w:lang w:eastAsia="en-GB"/>
        </w:rPr>
        <w:t>3</w:t>
      </w:r>
      <w:r>
        <w:rPr>
          <w:rFonts w:asciiTheme="minorHAnsi" w:eastAsia="Times New Roman" w:hAnsiTheme="minorHAnsi" w:cstheme="minorHAnsi"/>
          <w:color w:val="333333"/>
          <w:szCs w:val="23"/>
          <w:lang w:eastAsia="en-GB"/>
        </w:rPr>
        <w:t>.10</w:t>
      </w:r>
      <w:r>
        <w:rPr>
          <w:rFonts w:asciiTheme="minorHAnsi" w:eastAsia="Times New Roman" w:hAnsiTheme="minorHAnsi" w:cstheme="minorHAnsi"/>
          <w:color w:val="333333"/>
          <w:szCs w:val="23"/>
          <w:lang w:eastAsia="en-GB"/>
        </w:rPr>
        <w:tab/>
      </w:r>
      <w:r w:rsidR="007D038E" w:rsidRPr="00CE7366">
        <w:rPr>
          <w:rFonts w:asciiTheme="minorHAnsi" w:eastAsia="Times New Roman" w:hAnsiTheme="minorHAnsi" w:cstheme="minorHAnsi"/>
          <w:color w:val="333333"/>
          <w:szCs w:val="23"/>
          <w:lang w:eastAsia="en-GB"/>
        </w:rPr>
        <w:t>Members of the core group have joint responsibility for:</w:t>
      </w:r>
    </w:p>
    <w:p w14:paraId="6E6D6157" w14:textId="0B9A694C" w:rsidR="000C287E" w:rsidRPr="00CE7366" w:rsidRDefault="00DB239D" w:rsidP="004B40EF">
      <w:pPr>
        <w:numPr>
          <w:ilvl w:val="0"/>
          <w:numId w:val="13"/>
        </w:numPr>
        <w:spacing w:before="100" w:beforeAutospacing="1" w:after="100" w:afterAutospacing="1"/>
        <w:jc w:val="both"/>
        <w:rPr>
          <w:rFonts w:asciiTheme="minorHAnsi" w:eastAsia="Times New Roman" w:hAnsiTheme="minorHAnsi" w:cstheme="minorHAnsi"/>
          <w:color w:val="333333"/>
          <w:szCs w:val="23"/>
          <w:lang w:eastAsia="en-GB"/>
        </w:rPr>
      </w:pPr>
      <w:r w:rsidRPr="00CE7366">
        <w:rPr>
          <w:rFonts w:asciiTheme="minorHAnsi" w:eastAsia="Times New Roman" w:hAnsiTheme="minorHAnsi" w:cstheme="minorHAnsi"/>
          <w:color w:val="333333"/>
          <w:szCs w:val="23"/>
          <w:lang w:eastAsia="en-GB"/>
        </w:rPr>
        <w:t>c</w:t>
      </w:r>
      <w:r w:rsidR="007D038E" w:rsidRPr="00CE7366">
        <w:rPr>
          <w:rFonts w:asciiTheme="minorHAnsi" w:eastAsia="Times New Roman" w:hAnsiTheme="minorHAnsi" w:cstheme="minorHAnsi"/>
          <w:color w:val="333333"/>
          <w:szCs w:val="23"/>
          <w:lang w:eastAsia="en-GB"/>
        </w:rPr>
        <w:t>ollecting</w:t>
      </w:r>
      <w:r w:rsidR="000C287E" w:rsidRPr="00CE7366">
        <w:rPr>
          <w:rFonts w:asciiTheme="minorHAnsi" w:eastAsia="Times New Roman" w:hAnsiTheme="minorHAnsi" w:cstheme="minorHAnsi"/>
          <w:color w:val="333333"/>
          <w:szCs w:val="23"/>
          <w:lang w:eastAsia="en-GB"/>
        </w:rPr>
        <w:t>, analysing information</w:t>
      </w:r>
      <w:r w:rsidR="00021641" w:rsidRPr="00CE7366">
        <w:rPr>
          <w:rFonts w:asciiTheme="minorHAnsi" w:eastAsia="Times New Roman" w:hAnsiTheme="minorHAnsi" w:cstheme="minorHAnsi"/>
          <w:color w:val="333333"/>
          <w:szCs w:val="23"/>
          <w:lang w:eastAsia="en-GB"/>
        </w:rPr>
        <w:t xml:space="preserve"> to inform the assessment of need and risk</w:t>
      </w:r>
    </w:p>
    <w:p w14:paraId="5E9C0317" w14:textId="7C4623C5" w:rsidR="007D038E" w:rsidRPr="00CE7366" w:rsidRDefault="00DB239D" w:rsidP="004B40EF">
      <w:pPr>
        <w:numPr>
          <w:ilvl w:val="0"/>
          <w:numId w:val="13"/>
        </w:numPr>
        <w:spacing w:before="100" w:beforeAutospacing="1" w:after="100" w:afterAutospacing="1"/>
        <w:jc w:val="both"/>
        <w:rPr>
          <w:rFonts w:asciiTheme="minorHAnsi" w:eastAsia="Times New Roman" w:hAnsiTheme="minorHAnsi" w:cstheme="minorHAnsi"/>
          <w:color w:val="333333"/>
          <w:szCs w:val="23"/>
          <w:lang w:eastAsia="en-GB"/>
        </w:rPr>
      </w:pPr>
      <w:r w:rsidRPr="00CE7366">
        <w:rPr>
          <w:rFonts w:asciiTheme="minorHAnsi" w:eastAsia="Times New Roman" w:hAnsiTheme="minorHAnsi" w:cstheme="minorHAnsi"/>
          <w:color w:val="333333"/>
          <w:szCs w:val="23"/>
          <w:lang w:eastAsia="en-GB"/>
        </w:rPr>
        <w:t>t</w:t>
      </w:r>
      <w:r w:rsidR="007D038E" w:rsidRPr="00CE7366">
        <w:rPr>
          <w:rFonts w:asciiTheme="minorHAnsi" w:eastAsia="Times New Roman" w:hAnsiTheme="minorHAnsi" w:cstheme="minorHAnsi"/>
          <w:color w:val="333333"/>
          <w:szCs w:val="23"/>
          <w:lang w:eastAsia="en-GB"/>
        </w:rPr>
        <w:t>he formulation and implementation of the detailed child protection plan, specifying who should do what, by when</w:t>
      </w:r>
    </w:p>
    <w:p w14:paraId="222F5F13" w14:textId="3E776397" w:rsidR="007D038E" w:rsidRPr="00CE7366" w:rsidRDefault="00DB239D" w:rsidP="004B40EF">
      <w:pPr>
        <w:numPr>
          <w:ilvl w:val="0"/>
          <w:numId w:val="13"/>
        </w:numPr>
        <w:spacing w:before="100" w:beforeAutospacing="1" w:after="100" w:afterAutospacing="1"/>
        <w:jc w:val="both"/>
        <w:rPr>
          <w:rFonts w:asciiTheme="minorHAnsi" w:eastAsia="Times New Roman" w:hAnsiTheme="minorHAnsi" w:cstheme="minorHAnsi"/>
          <w:color w:val="333333"/>
          <w:szCs w:val="23"/>
          <w:lang w:eastAsia="en-GB"/>
        </w:rPr>
      </w:pPr>
      <w:r w:rsidRPr="00CE7366">
        <w:rPr>
          <w:rFonts w:asciiTheme="minorHAnsi" w:eastAsia="Times New Roman" w:hAnsiTheme="minorHAnsi" w:cstheme="minorHAnsi"/>
          <w:color w:val="333333"/>
          <w:szCs w:val="23"/>
          <w:lang w:eastAsia="en-GB"/>
        </w:rPr>
        <w:t>i</w:t>
      </w:r>
      <w:r w:rsidR="007D038E" w:rsidRPr="00CE7366">
        <w:rPr>
          <w:rFonts w:asciiTheme="minorHAnsi" w:eastAsia="Times New Roman" w:hAnsiTheme="minorHAnsi" w:cstheme="minorHAnsi"/>
          <w:color w:val="333333"/>
          <w:szCs w:val="23"/>
          <w:lang w:eastAsia="en-GB"/>
        </w:rPr>
        <w:t xml:space="preserve">mplementing the child protection plan and </w:t>
      </w:r>
      <w:r w:rsidR="009C0E6A" w:rsidRPr="00CE7366">
        <w:rPr>
          <w:rFonts w:asciiTheme="minorHAnsi" w:eastAsia="Times New Roman" w:hAnsiTheme="minorHAnsi" w:cstheme="minorHAnsi"/>
          <w:color w:val="333333"/>
          <w:szCs w:val="23"/>
          <w:lang w:eastAsia="en-GB"/>
        </w:rPr>
        <w:t>agreeing what resources will be required to ensure the effectiveness of the plan</w:t>
      </w:r>
      <w:r w:rsidR="007D038E" w:rsidRPr="00CE7366">
        <w:rPr>
          <w:rFonts w:asciiTheme="minorHAnsi" w:eastAsia="Times New Roman" w:hAnsiTheme="minorHAnsi" w:cstheme="minorHAnsi"/>
          <w:color w:val="333333"/>
          <w:szCs w:val="23"/>
          <w:lang w:eastAsia="en-GB"/>
        </w:rPr>
        <w:t> </w:t>
      </w:r>
    </w:p>
    <w:p w14:paraId="0E5F2DF4" w14:textId="488D24BD" w:rsidR="007D038E" w:rsidRPr="00CE7366" w:rsidRDefault="00DB239D" w:rsidP="004B40EF">
      <w:pPr>
        <w:numPr>
          <w:ilvl w:val="0"/>
          <w:numId w:val="13"/>
        </w:numPr>
        <w:spacing w:before="100" w:beforeAutospacing="1" w:after="100" w:afterAutospacing="1"/>
        <w:jc w:val="both"/>
        <w:rPr>
          <w:rFonts w:asciiTheme="minorHAnsi" w:eastAsia="Times New Roman" w:hAnsiTheme="minorHAnsi" w:cstheme="minorHAnsi"/>
          <w:color w:val="333333"/>
          <w:szCs w:val="23"/>
          <w:lang w:eastAsia="en-GB"/>
        </w:rPr>
      </w:pPr>
      <w:r w:rsidRPr="00CE7366">
        <w:rPr>
          <w:rFonts w:asciiTheme="minorHAnsi" w:eastAsia="Times New Roman" w:hAnsiTheme="minorHAnsi" w:cstheme="minorHAnsi"/>
          <w:color w:val="333333"/>
          <w:szCs w:val="23"/>
          <w:lang w:eastAsia="en-GB"/>
        </w:rPr>
        <w:t>e</w:t>
      </w:r>
      <w:r w:rsidR="007D038E" w:rsidRPr="00CE7366">
        <w:rPr>
          <w:rFonts w:asciiTheme="minorHAnsi" w:eastAsia="Times New Roman" w:hAnsiTheme="minorHAnsi" w:cstheme="minorHAnsi"/>
          <w:color w:val="333333"/>
          <w:szCs w:val="23"/>
          <w:lang w:eastAsia="en-GB"/>
        </w:rPr>
        <w:t>nsuring progress against specified outcomes for the child as identified in the child protection plan</w:t>
      </w:r>
    </w:p>
    <w:p w14:paraId="74729924" w14:textId="1EF07E6C" w:rsidR="007D038E" w:rsidRPr="00CE7366" w:rsidRDefault="00DB239D" w:rsidP="004B40EF">
      <w:pPr>
        <w:numPr>
          <w:ilvl w:val="0"/>
          <w:numId w:val="13"/>
        </w:numPr>
        <w:spacing w:before="100" w:beforeAutospacing="1" w:after="100" w:afterAutospacing="1"/>
        <w:jc w:val="both"/>
        <w:rPr>
          <w:rFonts w:asciiTheme="minorHAnsi" w:eastAsia="Times New Roman" w:hAnsiTheme="minorHAnsi" w:cstheme="minorHAnsi"/>
          <w:color w:val="333333"/>
          <w:szCs w:val="23"/>
          <w:lang w:eastAsia="en-GB"/>
        </w:rPr>
      </w:pPr>
      <w:r w:rsidRPr="00CE7366">
        <w:rPr>
          <w:rFonts w:asciiTheme="minorHAnsi" w:eastAsia="Times New Roman" w:hAnsiTheme="minorHAnsi" w:cstheme="minorHAnsi"/>
          <w:color w:val="333333"/>
          <w:szCs w:val="23"/>
          <w:lang w:eastAsia="en-GB"/>
        </w:rPr>
        <w:t>m</w:t>
      </w:r>
      <w:r w:rsidR="007D038E" w:rsidRPr="00CE7366">
        <w:rPr>
          <w:rFonts w:asciiTheme="minorHAnsi" w:eastAsia="Times New Roman" w:hAnsiTheme="minorHAnsi" w:cstheme="minorHAnsi"/>
          <w:color w:val="333333"/>
          <w:szCs w:val="23"/>
          <w:lang w:eastAsia="en-GB"/>
        </w:rPr>
        <w:t xml:space="preserve">aking recommendations to subsequent </w:t>
      </w:r>
      <w:r w:rsidR="00A943A3" w:rsidRPr="00CE7366">
        <w:rPr>
          <w:rFonts w:asciiTheme="minorHAnsi" w:eastAsia="Times New Roman" w:hAnsiTheme="minorHAnsi" w:cstheme="minorHAnsi"/>
          <w:color w:val="333333"/>
          <w:szCs w:val="23"/>
          <w:lang w:eastAsia="en-GB"/>
        </w:rPr>
        <w:t>CPPM’s</w:t>
      </w:r>
      <w:r w:rsidR="007D038E" w:rsidRPr="00CE7366">
        <w:rPr>
          <w:rFonts w:asciiTheme="minorHAnsi" w:eastAsia="Times New Roman" w:hAnsiTheme="minorHAnsi" w:cstheme="minorHAnsi"/>
          <w:color w:val="333333"/>
          <w:szCs w:val="23"/>
          <w:lang w:eastAsia="en-GB"/>
        </w:rPr>
        <w:t xml:space="preserve"> about future protection plans in line with the child's needs </w:t>
      </w:r>
    </w:p>
    <w:p w14:paraId="6B6A006C" w14:textId="17C34306" w:rsidR="007D038E" w:rsidRPr="00CE7366" w:rsidRDefault="00DB239D" w:rsidP="004B40EF">
      <w:pPr>
        <w:numPr>
          <w:ilvl w:val="0"/>
          <w:numId w:val="13"/>
        </w:numPr>
        <w:spacing w:before="100" w:beforeAutospacing="1" w:after="100" w:afterAutospacing="1"/>
        <w:jc w:val="both"/>
        <w:rPr>
          <w:rFonts w:asciiTheme="minorHAnsi" w:eastAsia="Times New Roman" w:hAnsiTheme="minorHAnsi" w:cstheme="minorHAnsi"/>
          <w:color w:val="333333"/>
          <w:szCs w:val="23"/>
          <w:lang w:eastAsia="en-GB"/>
        </w:rPr>
      </w:pPr>
      <w:r w:rsidRPr="00CE7366">
        <w:rPr>
          <w:rFonts w:asciiTheme="minorHAnsi" w:eastAsia="Times New Roman" w:hAnsiTheme="minorHAnsi" w:cstheme="minorHAnsi"/>
          <w:color w:val="333333"/>
          <w:szCs w:val="23"/>
          <w:lang w:eastAsia="en-GB"/>
        </w:rPr>
        <w:t>a</w:t>
      </w:r>
      <w:r w:rsidR="007D038E" w:rsidRPr="00CE7366">
        <w:rPr>
          <w:rFonts w:asciiTheme="minorHAnsi" w:eastAsia="Times New Roman" w:hAnsiTheme="minorHAnsi" w:cstheme="minorHAnsi"/>
          <w:color w:val="333333"/>
          <w:szCs w:val="23"/>
          <w:lang w:eastAsia="en-GB"/>
        </w:rPr>
        <w:t>ttending core group meetings and reviewing progress to ensure that there is no drift in achieving the aims of the Child Protection Plan</w:t>
      </w:r>
    </w:p>
    <w:p w14:paraId="5C9F234C" w14:textId="4B2B44D6" w:rsidR="007D038E" w:rsidRPr="00CE7366" w:rsidRDefault="00DB239D" w:rsidP="004B40EF">
      <w:pPr>
        <w:numPr>
          <w:ilvl w:val="0"/>
          <w:numId w:val="13"/>
        </w:numPr>
        <w:spacing w:before="100" w:beforeAutospacing="1" w:after="100" w:afterAutospacing="1"/>
        <w:jc w:val="both"/>
        <w:rPr>
          <w:rFonts w:asciiTheme="minorHAnsi" w:eastAsia="Times New Roman" w:hAnsiTheme="minorHAnsi" w:cstheme="minorHAnsi"/>
          <w:color w:val="333333"/>
          <w:szCs w:val="23"/>
          <w:lang w:eastAsia="en-GB"/>
        </w:rPr>
      </w:pPr>
      <w:r w:rsidRPr="00CE7366">
        <w:rPr>
          <w:rFonts w:asciiTheme="minorHAnsi" w:eastAsia="Times New Roman" w:hAnsiTheme="minorHAnsi" w:cstheme="minorHAnsi"/>
          <w:color w:val="333333"/>
          <w:szCs w:val="23"/>
          <w:lang w:eastAsia="en-GB"/>
        </w:rPr>
        <w:t>c</w:t>
      </w:r>
      <w:r w:rsidR="007D038E" w:rsidRPr="00CE7366">
        <w:rPr>
          <w:rFonts w:asciiTheme="minorHAnsi" w:eastAsia="Times New Roman" w:hAnsiTheme="minorHAnsi" w:cstheme="minorHAnsi"/>
          <w:color w:val="333333"/>
          <w:szCs w:val="23"/>
          <w:lang w:eastAsia="en-GB"/>
        </w:rPr>
        <w:t>oordinating the contacts and the frequency of visits specified in the child protection plan</w:t>
      </w:r>
    </w:p>
    <w:p w14:paraId="601A0262" w14:textId="574C4B42" w:rsidR="007D038E" w:rsidRPr="00CE7366" w:rsidRDefault="00DB239D" w:rsidP="004B40EF">
      <w:pPr>
        <w:numPr>
          <w:ilvl w:val="0"/>
          <w:numId w:val="13"/>
        </w:numPr>
        <w:spacing w:before="100" w:beforeAutospacing="1" w:after="100" w:afterAutospacing="1"/>
        <w:jc w:val="both"/>
        <w:rPr>
          <w:rFonts w:asciiTheme="minorHAnsi" w:eastAsia="Times New Roman" w:hAnsiTheme="minorHAnsi" w:cstheme="minorHAnsi"/>
          <w:color w:val="333333"/>
          <w:szCs w:val="23"/>
          <w:lang w:eastAsia="en-GB"/>
        </w:rPr>
      </w:pPr>
      <w:r w:rsidRPr="00CE7366">
        <w:rPr>
          <w:rFonts w:asciiTheme="minorHAnsi" w:eastAsia="Times New Roman" w:hAnsiTheme="minorHAnsi" w:cstheme="minorHAnsi"/>
          <w:color w:val="333333"/>
          <w:szCs w:val="23"/>
          <w:lang w:eastAsia="en-GB"/>
        </w:rPr>
        <w:t>o</w:t>
      </w:r>
      <w:r w:rsidR="00A943A3" w:rsidRPr="00CE7366">
        <w:rPr>
          <w:rFonts w:asciiTheme="minorHAnsi" w:eastAsia="Times New Roman" w:hAnsiTheme="minorHAnsi" w:cstheme="minorHAnsi"/>
          <w:color w:val="333333"/>
          <w:szCs w:val="23"/>
          <w:lang w:eastAsia="en-GB"/>
        </w:rPr>
        <w:t xml:space="preserve">ngoing </w:t>
      </w:r>
      <w:r w:rsidR="007D038E" w:rsidRPr="00CE7366">
        <w:rPr>
          <w:rFonts w:asciiTheme="minorHAnsi" w:eastAsia="Times New Roman" w:hAnsiTheme="minorHAnsi" w:cstheme="minorHAnsi"/>
          <w:color w:val="333333"/>
          <w:szCs w:val="23"/>
          <w:lang w:eastAsia="en-GB"/>
        </w:rPr>
        <w:t xml:space="preserve">analysis of the risk of harm to the child </w:t>
      </w:r>
      <w:r w:rsidR="00A943A3" w:rsidRPr="00CE7366">
        <w:rPr>
          <w:rFonts w:asciiTheme="minorHAnsi" w:eastAsia="Times New Roman" w:hAnsiTheme="minorHAnsi" w:cstheme="minorHAnsi"/>
          <w:color w:val="333333"/>
          <w:szCs w:val="23"/>
          <w:lang w:eastAsia="en-GB"/>
        </w:rPr>
        <w:t xml:space="preserve">and </w:t>
      </w:r>
      <w:r w:rsidR="007D038E" w:rsidRPr="00CE7366">
        <w:rPr>
          <w:rFonts w:asciiTheme="minorHAnsi" w:eastAsia="Times New Roman" w:hAnsiTheme="minorHAnsi" w:cstheme="minorHAnsi"/>
          <w:color w:val="333333"/>
          <w:szCs w:val="23"/>
          <w:lang w:eastAsia="en-GB"/>
        </w:rPr>
        <w:t xml:space="preserve">information shared with </w:t>
      </w:r>
      <w:r w:rsidRPr="00CE7366">
        <w:rPr>
          <w:rFonts w:asciiTheme="minorHAnsi" w:eastAsia="Times New Roman" w:hAnsiTheme="minorHAnsi" w:cstheme="minorHAnsi"/>
          <w:color w:val="333333"/>
          <w:szCs w:val="23"/>
          <w:lang w:eastAsia="en-GB"/>
        </w:rPr>
        <w:t>all core group members</w:t>
      </w:r>
      <w:r w:rsidR="007D038E" w:rsidRPr="00CE7366">
        <w:rPr>
          <w:rFonts w:asciiTheme="minorHAnsi" w:eastAsia="Times New Roman" w:hAnsiTheme="minorHAnsi" w:cstheme="minorHAnsi"/>
          <w:color w:val="333333"/>
          <w:szCs w:val="23"/>
          <w:lang w:eastAsia="en-GB"/>
        </w:rPr>
        <w:t xml:space="preserve"> </w:t>
      </w:r>
    </w:p>
    <w:p w14:paraId="60DA5965" w14:textId="6CA3708D" w:rsidR="007D038E" w:rsidRPr="00CE7366" w:rsidRDefault="007D038E" w:rsidP="004B40EF">
      <w:pPr>
        <w:numPr>
          <w:ilvl w:val="0"/>
          <w:numId w:val="13"/>
        </w:numPr>
        <w:spacing w:before="100" w:beforeAutospacing="1" w:after="100" w:afterAutospacing="1"/>
        <w:jc w:val="both"/>
        <w:rPr>
          <w:rFonts w:asciiTheme="minorHAnsi" w:hAnsiTheme="minorHAnsi" w:cstheme="minorHAnsi"/>
          <w:color w:val="000000" w:themeColor="text1"/>
        </w:rPr>
      </w:pPr>
      <w:r w:rsidRPr="00CE7366">
        <w:rPr>
          <w:rFonts w:asciiTheme="minorHAnsi" w:eastAsia="Times New Roman" w:hAnsiTheme="minorHAnsi" w:cstheme="minorHAnsi"/>
          <w:color w:val="000000" w:themeColor="text1"/>
          <w:szCs w:val="23"/>
          <w:lang w:eastAsia="en-GB"/>
        </w:rPr>
        <w:t>core group members are responsible for keeping a record of the outcome of the meeting</w:t>
      </w:r>
      <w:r w:rsidR="00DB239D" w:rsidRPr="00CE7366">
        <w:rPr>
          <w:rFonts w:asciiTheme="minorHAnsi" w:eastAsia="Times New Roman" w:hAnsiTheme="minorHAnsi" w:cstheme="minorHAnsi"/>
          <w:color w:val="000000" w:themeColor="text1"/>
          <w:szCs w:val="23"/>
          <w:lang w:eastAsia="en-GB"/>
        </w:rPr>
        <w:t xml:space="preserve"> within their own agency recording systems</w:t>
      </w:r>
    </w:p>
    <w:p w14:paraId="2B2EDCF4" w14:textId="77777777" w:rsidR="005245B3" w:rsidRDefault="00DB239D" w:rsidP="004B40EF">
      <w:pPr>
        <w:numPr>
          <w:ilvl w:val="0"/>
          <w:numId w:val="13"/>
        </w:numPr>
        <w:spacing w:before="100" w:beforeAutospacing="1" w:after="100" w:afterAutospacing="1"/>
        <w:jc w:val="both"/>
        <w:rPr>
          <w:rFonts w:asciiTheme="minorHAnsi" w:hAnsiTheme="minorHAnsi" w:cstheme="minorHAnsi"/>
          <w:color w:val="000000" w:themeColor="text1"/>
        </w:rPr>
      </w:pPr>
      <w:r w:rsidRPr="00CE7366">
        <w:rPr>
          <w:rFonts w:asciiTheme="minorHAnsi" w:hAnsiTheme="minorHAnsi" w:cstheme="minorHAnsi"/>
          <w:color w:val="000000" w:themeColor="text1"/>
        </w:rPr>
        <w:t>c</w:t>
      </w:r>
      <w:r w:rsidR="007D038E" w:rsidRPr="00CE7366">
        <w:rPr>
          <w:rFonts w:asciiTheme="minorHAnsi" w:hAnsiTheme="minorHAnsi" w:cstheme="minorHAnsi"/>
          <w:color w:val="000000" w:themeColor="text1"/>
        </w:rPr>
        <w:t xml:space="preserve">ore group members have responsibility individually and collectively to identify any escalating concerns and put in place contingency plans when required </w:t>
      </w:r>
      <w:r w:rsidR="00054338" w:rsidRPr="00CE7366">
        <w:rPr>
          <w:rFonts w:asciiTheme="minorHAnsi" w:hAnsiTheme="minorHAnsi" w:cstheme="minorHAnsi"/>
          <w:color w:val="000000" w:themeColor="text1"/>
        </w:rPr>
        <w:t>c</w:t>
      </w:r>
      <w:r w:rsidR="007D038E" w:rsidRPr="00CE7366">
        <w:rPr>
          <w:rFonts w:asciiTheme="minorHAnsi" w:hAnsiTheme="minorHAnsi" w:cstheme="minorHAnsi"/>
          <w:color w:val="000000" w:themeColor="text1"/>
        </w:rPr>
        <w:t xml:space="preserve">ore </w:t>
      </w:r>
      <w:r w:rsidR="00B07657" w:rsidRPr="00CE7366">
        <w:rPr>
          <w:rFonts w:asciiTheme="minorHAnsi" w:hAnsiTheme="minorHAnsi" w:cstheme="minorHAnsi"/>
          <w:color w:val="000000" w:themeColor="text1"/>
        </w:rPr>
        <w:t>group</w:t>
      </w:r>
      <w:r w:rsidR="007D038E" w:rsidRPr="00CE7366">
        <w:rPr>
          <w:rFonts w:asciiTheme="minorHAnsi" w:hAnsiTheme="minorHAnsi" w:cstheme="minorHAnsi"/>
          <w:color w:val="000000" w:themeColor="text1"/>
        </w:rPr>
        <w:t xml:space="preserve"> </w:t>
      </w:r>
      <w:r w:rsidR="00054338" w:rsidRPr="00CE7366">
        <w:rPr>
          <w:rFonts w:asciiTheme="minorHAnsi" w:hAnsiTheme="minorHAnsi" w:cstheme="minorHAnsi"/>
          <w:color w:val="000000" w:themeColor="text1"/>
        </w:rPr>
        <w:t>Chair</w:t>
      </w:r>
      <w:r w:rsidR="007D038E" w:rsidRPr="00CE7366">
        <w:rPr>
          <w:rFonts w:asciiTheme="minorHAnsi" w:hAnsiTheme="minorHAnsi" w:cstheme="minorHAnsi"/>
          <w:color w:val="000000" w:themeColor="text1"/>
        </w:rPr>
        <w:t xml:space="preserve"> must convey any significant changes to the CPPM Chair </w:t>
      </w:r>
      <w:r w:rsidR="00B07657" w:rsidRPr="00CE7366">
        <w:rPr>
          <w:rFonts w:asciiTheme="minorHAnsi" w:hAnsiTheme="minorHAnsi" w:cstheme="minorHAnsi"/>
          <w:color w:val="000000" w:themeColor="text1"/>
        </w:rPr>
        <w:t>i</w:t>
      </w:r>
      <w:r w:rsidR="007D038E" w:rsidRPr="00CE7366">
        <w:rPr>
          <w:rFonts w:asciiTheme="minorHAnsi" w:hAnsiTheme="minorHAnsi" w:cstheme="minorHAnsi"/>
          <w:color w:val="000000" w:themeColor="text1"/>
        </w:rPr>
        <w:t>mmediately or at the latest within 3 calendar days</w:t>
      </w:r>
    </w:p>
    <w:p w14:paraId="5F0AE048" w14:textId="77777777" w:rsidR="00E16DD4" w:rsidRDefault="00E16DD4" w:rsidP="00E16DD4">
      <w:pPr>
        <w:spacing w:before="100" w:beforeAutospacing="1" w:after="100" w:afterAutospacing="1"/>
        <w:jc w:val="both"/>
        <w:rPr>
          <w:rFonts w:asciiTheme="minorHAnsi" w:hAnsiTheme="minorHAnsi" w:cstheme="minorHAnsi"/>
          <w:color w:val="000000" w:themeColor="text1"/>
        </w:rPr>
      </w:pPr>
    </w:p>
    <w:p w14:paraId="5C2AB75B" w14:textId="3FDF567B" w:rsidR="004C12E3" w:rsidRPr="005245B3" w:rsidRDefault="004C12E3" w:rsidP="005245B3">
      <w:pPr>
        <w:spacing w:before="100" w:beforeAutospacing="1" w:after="100" w:afterAutospacing="1"/>
        <w:jc w:val="both"/>
        <w:rPr>
          <w:rFonts w:asciiTheme="minorHAnsi" w:hAnsiTheme="minorHAnsi" w:cstheme="minorHAnsi"/>
          <w:color w:val="000000" w:themeColor="text1"/>
        </w:rPr>
      </w:pPr>
      <w:r w:rsidRPr="005245B3">
        <w:rPr>
          <w:rFonts w:eastAsia="Times New Roman"/>
          <w:b/>
          <w:bCs/>
          <w:color w:val="ED7D31" w:themeColor="accent2"/>
          <w:szCs w:val="23"/>
          <w:lang w:eastAsia="en-GB"/>
        </w:rPr>
        <w:t xml:space="preserve">Reaching </w:t>
      </w:r>
      <w:r w:rsidR="00987290" w:rsidRPr="005245B3">
        <w:rPr>
          <w:rFonts w:eastAsia="Times New Roman"/>
          <w:b/>
          <w:bCs/>
          <w:color w:val="ED7D31" w:themeColor="accent2"/>
          <w:szCs w:val="23"/>
          <w:lang w:eastAsia="en-GB"/>
        </w:rPr>
        <w:t>d</w:t>
      </w:r>
      <w:r w:rsidRPr="005245B3">
        <w:rPr>
          <w:rFonts w:eastAsia="Times New Roman"/>
          <w:b/>
          <w:bCs/>
          <w:color w:val="ED7D31" w:themeColor="accent2"/>
          <w:szCs w:val="23"/>
          <w:lang w:eastAsia="en-GB"/>
        </w:rPr>
        <w:t xml:space="preserve">ecisions in the </w:t>
      </w:r>
      <w:r w:rsidR="00987290" w:rsidRPr="005245B3">
        <w:rPr>
          <w:rFonts w:eastAsia="Times New Roman"/>
          <w:b/>
          <w:bCs/>
          <w:color w:val="ED7D31" w:themeColor="accent2"/>
          <w:szCs w:val="23"/>
          <w:lang w:eastAsia="en-GB"/>
        </w:rPr>
        <w:t>c</w:t>
      </w:r>
      <w:r w:rsidRPr="005245B3">
        <w:rPr>
          <w:rFonts w:eastAsia="Times New Roman"/>
          <w:b/>
          <w:bCs/>
          <w:color w:val="ED7D31" w:themeColor="accent2"/>
          <w:szCs w:val="23"/>
          <w:lang w:eastAsia="en-GB"/>
        </w:rPr>
        <w:t xml:space="preserve">ore </w:t>
      </w:r>
      <w:r w:rsidR="00987290" w:rsidRPr="005245B3">
        <w:rPr>
          <w:rFonts w:eastAsia="Times New Roman"/>
          <w:b/>
          <w:bCs/>
          <w:color w:val="ED7D31" w:themeColor="accent2"/>
          <w:szCs w:val="23"/>
          <w:lang w:eastAsia="en-GB"/>
        </w:rPr>
        <w:t>g</w:t>
      </w:r>
      <w:r w:rsidRPr="005245B3">
        <w:rPr>
          <w:rFonts w:eastAsia="Times New Roman"/>
          <w:b/>
          <w:bCs/>
          <w:color w:val="ED7D31" w:themeColor="accent2"/>
          <w:szCs w:val="23"/>
          <w:lang w:eastAsia="en-GB"/>
        </w:rPr>
        <w:t xml:space="preserve">roup </w:t>
      </w:r>
    </w:p>
    <w:p w14:paraId="6DC8FFD6" w14:textId="1B844AE1" w:rsidR="004C12E3" w:rsidRPr="005245B3" w:rsidRDefault="005245B3" w:rsidP="005245B3">
      <w:pPr>
        <w:spacing w:before="100" w:beforeAutospacing="1" w:after="100" w:afterAutospacing="1"/>
        <w:ind w:left="720" w:hanging="720"/>
        <w:rPr>
          <w:rFonts w:asciiTheme="minorHAnsi" w:eastAsia="Times New Roman" w:hAnsiTheme="minorHAnsi" w:cstheme="minorHAnsi"/>
          <w:color w:val="000000" w:themeColor="text1"/>
          <w:szCs w:val="23"/>
          <w:lang w:eastAsia="en-GB"/>
        </w:rPr>
      </w:pPr>
      <w:r>
        <w:rPr>
          <w:rFonts w:asciiTheme="minorHAnsi" w:eastAsia="Times New Roman" w:hAnsiTheme="minorHAnsi" w:cstheme="minorHAnsi"/>
          <w:color w:val="000000" w:themeColor="text1"/>
          <w:szCs w:val="23"/>
          <w:lang w:eastAsia="en-GB"/>
        </w:rPr>
        <w:t>1</w:t>
      </w:r>
      <w:r w:rsidR="00E91970">
        <w:rPr>
          <w:rFonts w:asciiTheme="minorHAnsi" w:eastAsia="Times New Roman" w:hAnsiTheme="minorHAnsi" w:cstheme="minorHAnsi"/>
          <w:color w:val="000000" w:themeColor="text1"/>
          <w:szCs w:val="23"/>
          <w:lang w:eastAsia="en-GB"/>
        </w:rPr>
        <w:t>3</w:t>
      </w:r>
      <w:r>
        <w:rPr>
          <w:rFonts w:asciiTheme="minorHAnsi" w:eastAsia="Times New Roman" w:hAnsiTheme="minorHAnsi" w:cstheme="minorHAnsi"/>
          <w:color w:val="000000" w:themeColor="text1"/>
          <w:szCs w:val="23"/>
          <w:lang w:eastAsia="en-GB"/>
        </w:rPr>
        <w:t>.11</w:t>
      </w:r>
      <w:r>
        <w:rPr>
          <w:rFonts w:asciiTheme="minorHAnsi" w:eastAsia="Times New Roman" w:hAnsiTheme="minorHAnsi" w:cstheme="minorHAnsi"/>
          <w:color w:val="000000" w:themeColor="text1"/>
          <w:szCs w:val="23"/>
          <w:lang w:eastAsia="en-GB"/>
        </w:rPr>
        <w:tab/>
      </w:r>
      <w:r w:rsidR="004C12E3" w:rsidRPr="005245B3">
        <w:rPr>
          <w:rFonts w:asciiTheme="minorHAnsi" w:eastAsia="Times New Roman" w:hAnsiTheme="minorHAnsi" w:cstheme="minorHAnsi"/>
          <w:color w:val="000000" w:themeColor="text1"/>
          <w:szCs w:val="23"/>
          <w:lang w:eastAsia="en-GB"/>
        </w:rPr>
        <w:t>Core group members a</w:t>
      </w:r>
      <w:r w:rsidR="00577ADE" w:rsidRPr="005245B3">
        <w:rPr>
          <w:rFonts w:asciiTheme="minorHAnsi" w:eastAsia="Times New Roman" w:hAnsiTheme="minorHAnsi" w:cstheme="minorHAnsi"/>
          <w:color w:val="000000" w:themeColor="text1"/>
          <w:szCs w:val="23"/>
          <w:lang w:eastAsia="en-GB"/>
        </w:rPr>
        <w:t>r</w:t>
      </w:r>
      <w:r w:rsidR="004C12E3" w:rsidRPr="005245B3">
        <w:rPr>
          <w:rFonts w:asciiTheme="minorHAnsi" w:eastAsia="Times New Roman" w:hAnsiTheme="minorHAnsi" w:cstheme="minorHAnsi"/>
          <w:color w:val="000000" w:themeColor="text1"/>
          <w:szCs w:val="23"/>
          <w:lang w:eastAsia="en-GB"/>
        </w:rPr>
        <w:t xml:space="preserve">e responsible for reviewing the progress </w:t>
      </w:r>
      <w:r w:rsidR="00BE5AEB" w:rsidRPr="005245B3">
        <w:rPr>
          <w:rFonts w:asciiTheme="minorHAnsi" w:eastAsia="Times New Roman" w:hAnsiTheme="minorHAnsi" w:cstheme="minorHAnsi"/>
          <w:color w:val="000000" w:themeColor="text1"/>
          <w:szCs w:val="23"/>
          <w:lang w:eastAsia="en-GB"/>
        </w:rPr>
        <w:t>of the</w:t>
      </w:r>
      <w:r w:rsidR="004C12E3" w:rsidRPr="005245B3">
        <w:rPr>
          <w:rFonts w:asciiTheme="minorHAnsi" w:eastAsia="Times New Roman" w:hAnsiTheme="minorHAnsi" w:cstheme="minorHAnsi"/>
          <w:color w:val="000000" w:themeColor="text1"/>
          <w:szCs w:val="23"/>
          <w:lang w:eastAsia="en-GB"/>
        </w:rPr>
        <w:t xml:space="preserve"> outcomes set out in the child protection plan and consider whether any changes need to be made to the plan. Members need to ensure that contingency plans are in place should there be concern </w:t>
      </w:r>
      <w:r w:rsidR="00BE5AEB" w:rsidRPr="005245B3">
        <w:rPr>
          <w:rFonts w:asciiTheme="minorHAnsi" w:eastAsia="Times New Roman" w:hAnsiTheme="minorHAnsi" w:cstheme="minorHAnsi"/>
          <w:color w:val="000000" w:themeColor="text1"/>
          <w:szCs w:val="23"/>
          <w:lang w:eastAsia="en-GB"/>
        </w:rPr>
        <w:t>about t</w:t>
      </w:r>
      <w:r w:rsidR="004C12E3" w:rsidRPr="005245B3">
        <w:rPr>
          <w:rFonts w:asciiTheme="minorHAnsi" w:eastAsia="Times New Roman" w:hAnsiTheme="minorHAnsi" w:cstheme="minorHAnsi"/>
          <w:color w:val="000000" w:themeColor="text1"/>
          <w:szCs w:val="23"/>
          <w:lang w:eastAsia="en-GB"/>
        </w:rPr>
        <w:t xml:space="preserve">he child’s safety or wellbeing . </w:t>
      </w:r>
    </w:p>
    <w:p w14:paraId="530BB684" w14:textId="6279492E" w:rsidR="004C12E3" w:rsidRPr="005245B3" w:rsidRDefault="00E91970" w:rsidP="005245B3">
      <w:pPr>
        <w:spacing w:before="100" w:beforeAutospacing="1" w:after="100" w:afterAutospacing="1"/>
        <w:ind w:left="720" w:hanging="720"/>
        <w:jc w:val="both"/>
        <w:rPr>
          <w:rFonts w:asciiTheme="minorHAnsi" w:eastAsia="Times New Roman" w:hAnsiTheme="minorHAnsi" w:cstheme="minorHAnsi"/>
          <w:color w:val="000000" w:themeColor="text1"/>
          <w:szCs w:val="23"/>
          <w:lang w:eastAsia="en-GB"/>
        </w:rPr>
      </w:pPr>
      <w:r>
        <w:rPr>
          <w:rFonts w:asciiTheme="minorHAnsi" w:eastAsia="Times New Roman" w:hAnsiTheme="minorHAnsi" w:cstheme="minorHAnsi"/>
          <w:color w:val="000000" w:themeColor="text1"/>
          <w:szCs w:val="23"/>
          <w:lang w:eastAsia="en-GB"/>
        </w:rPr>
        <w:t>13</w:t>
      </w:r>
      <w:r w:rsidR="005245B3">
        <w:rPr>
          <w:rFonts w:asciiTheme="minorHAnsi" w:eastAsia="Times New Roman" w:hAnsiTheme="minorHAnsi" w:cstheme="minorHAnsi"/>
          <w:color w:val="000000" w:themeColor="text1"/>
          <w:szCs w:val="23"/>
          <w:lang w:eastAsia="en-GB"/>
        </w:rPr>
        <w:t>.12</w:t>
      </w:r>
      <w:r w:rsidR="005245B3">
        <w:rPr>
          <w:rFonts w:asciiTheme="minorHAnsi" w:eastAsia="Times New Roman" w:hAnsiTheme="minorHAnsi" w:cstheme="minorHAnsi"/>
          <w:color w:val="000000" w:themeColor="text1"/>
          <w:szCs w:val="23"/>
          <w:lang w:eastAsia="en-GB"/>
        </w:rPr>
        <w:tab/>
      </w:r>
      <w:r w:rsidR="004C12E3" w:rsidRPr="005245B3">
        <w:rPr>
          <w:rFonts w:asciiTheme="minorHAnsi" w:eastAsia="Times New Roman" w:hAnsiTheme="minorHAnsi" w:cstheme="minorHAnsi"/>
          <w:color w:val="000000" w:themeColor="text1"/>
          <w:szCs w:val="23"/>
          <w:lang w:eastAsia="en-GB"/>
        </w:rPr>
        <w:t xml:space="preserve">Participants of the Core Group need to contribute to the assessment and analysis of  risk and make a recommendation to the CPPM on the need for the Child’s name to remain or be removed from the Child Protection register. Where there is no consensus the Core Group chair will bring this to the attention of the chair of the CPPM . </w:t>
      </w:r>
    </w:p>
    <w:p w14:paraId="2358D7F4" w14:textId="22AEC0A5" w:rsidR="00987290" w:rsidRDefault="00987290" w:rsidP="00987290">
      <w:pPr>
        <w:spacing w:before="100" w:beforeAutospacing="1" w:after="100" w:afterAutospacing="1"/>
        <w:rPr>
          <w:rFonts w:eastAsia="Times New Roman"/>
          <w:b/>
          <w:bCs/>
          <w:color w:val="ED7D31" w:themeColor="accent2"/>
          <w:szCs w:val="23"/>
          <w:lang w:eastAsia="en-GB"/>
        </w:rPr>
      </w:pPr>
      <w:r>
        <w:rPr>
          <w:rFonts w:eastAsia="Times New Roman"/>
          <w:b/>
          <w:bCs/>
          <w:color w:val="ED7D31" w:themeColor="accent2"/>
          <w:szCs w:val="23"/>
          <w:lang w:eastAsia="en-GB"/>
        </w:rPr>
        <w:t>Child protection plan</w:t>
      </w:r>
    </w:p>
    <w:p w14:paraId="105F0779" w14:textId="2DB11837" w:rsidR="00987290" w:rsidRPr="00AE58D1" w:rsidRDefault="005245B3" w:rsidP="005245B3">
      <w:pPr>
        <w:spacing w:before="100" w:beforeAutospacing="1" w:after="100" w:afterAutospacing="1"/>
        <w:ind w:left="720" w:hanging="720"/>
        <w:rPr>
          <w:rFonts w:asciiTheme="minorHAnsi" w:eastAsia="Times New Roman" w:hAnsiTheme="minorHAnsi" w:cstheme="minorHAnsi"/>
          <w:szCs w:val="23"/>
          <w:lang w:eastAsia="en-GB"/>
        </w:rPr>
      </w:pPr>
      <w:r w:rsidRPr="00AE58D1">
        <w:rPr>
          <w:rFonts w:asciiTheme="minorHAnsi" w:eastAsia="Times New Roman" w:hAnsiTheme="minorHAnsi" w:cstheme="minorHAnsi"/>
          <w:szCs w:val="23"/>
          <w:lang w:eastAsia="en-GB"/>
        </w:rPr>
        <w:t>1</w:t>
      </w:r>
      <w:r w:rsidR="00E91970" w:rsidRPr="00AE58D1">
        <w:rPr>
          <w:rFonts w:asciiTheme="minorHAnsi" w:eastAsia="Times New Roman" w:hAnsiTheme="minorHAnsi" w:cstheme="minorHAnsi"/>
          <w:szCs w:val="23"/>
          <w:lang w:eastAsia="en-GB"/>
        </w:rPr>
        <w:t>3</w:t>
      </w:r>
      <w:r w:rsidRPr="00AE58D1">
        <w:rPr>
          <w:rFonts w:asciiTheme="minorHAnsi" w:eastAsia="Times New Roman" w:hAnsiTheme="minorHAnsi" w:cstheme="minorHAnsi"/>
          <w:szCs w:val="23"/>
          <w:lang w:eastAsia="en-GB"/>
        </w:rPr>
        <w:t>.1</w:t>
      </w:r>
      <w:r w:rsidR="00AE58D1" w:rsidRPr="00AE58D1">
        <w:rPr>
          <w:rFonts w:asciiTheme="minorHAnsi" w:eastAsia="Times New Roman" w:hAnsiTheme="minorHAnsi" w:cstheme="minorHAnsi"/>
          <w:szCs w:val="23"/>
          <w:lang w:eastAsia="en-GB"/>
        </w:rPr>
        <w:t>3</w:t>
      </w:r>
      <w:r w:rsidRPr="00AE58D1">
        <w:rPr>
          <w:rFonts w:asciiTheme="minorHAnsi" w:eastAsia="Times New Roman" w:hAnsiTheme="minorHAnsi" w:cstheme="minorHAnsi"/>
          <w:szCs w:val="23"/>
          <w:lang w:eastAsia="en-GB"/>
        </w:rPr>
        <w:tab/>
      </w:r>
      <w:r w:rsidR="00987290" w:rsidRPr="00AE58D1">
        <w:rPr>
          <w:rFonts w:asciiTheme="minorHAnsi" w:eastAsia="Times New Roman" w:hAnsiTheme="minorHAnsi" w:cstheme="minorHAnsi"/>
          <w:szCs w:val="23"/>
          <w:lang w:eastAsia="en-GB"/>
        </w:rPr>
        <w:t xml:space="preserve">The child protection plan should be updated after each core group to reflect </w:t>
      </w:r>
      <w:r w:rsidR="00BB3D29" w:rsidRPr="00AE58D1">
        <w:rPr>
          <w:rFonts w:asciiTheme="minorHAnsi" w:eastAsia="Times New Roman" w:hAnsiTheme="minorHAnsi" w:cstheme="minorHAnsi"/>
          <w:szCs w:val="23"/>
          <w:lang w:eastAsia="en-GB"/>
        </w:rPr>
        <w:t xml:space="preserve">changes in the child’s circumstances.  </w:t>
      </w:r>
    </w:p>
    <w:p w14:paraId="6944BF29" w14:textId="5B27B0F5" w:rsidR="00BB3D29" w:rsidRPr="007B28CE" w:rsidRDefault="007B28CE" w:rsidP="00987290">
      <w:pPr>
        <w:spacing w:before="100" w:beforeAutospacing="1" w:after="100" w:afterAutospacing="1"/>
        <w:rPr>
          <w:rFonts w:eastAsia="Times New Roman"/>
          <w:b/>
          <w:bCs/>
          <w:color w:val="ED7D31" w:themeColor="accent2"/>
          <w:szCs w:val="23"/>
          <w:lang w:eastAsia="en-GB"/>
        </w:rPr>
      </w:pPr>
      <w:r w:rsidRPr="007B28CE">
        <w:rPr>
          <w:rFonts w:eastAsia="Times New Roman"/>
          <w:b/>
          <w:bCs/>
          <w:color w:val="ED7D31" w:themeColor="accent2"/>
          <w:szCs w:val="23"/>
          <w:lang w:eastAsia="en-GB"/>
        </w:rPr>
        <w:t>Reports from the core group for the CPPM</w:t>
      </w:r>
    </w:p>
    <w:p w14:paraId="31BF35E9" w14:textId="64F05595" w:rsidR="00BB3D29" w:rsidRPr="00C65BDE" w:rsidRDefault="006D2605" w:rsidP="00AF1474">
      <w:pPr>
        <w:spacing w:before="100" w:beforeAutospacing="1" w:after="100" w:afterAutospacing="1"/>
        <w:jc w:val="both"/>
        <w:rPr>
          <w:rFonts w:asciiTheme="minorHAnsi" w:eastAsia="Times New Roman" w:hAnsiTheme="minorHAnsi" w:cstheme="minorHAnsi"/>
          <w:szCs w:val="23"/>
          <w:lang w:eastAsia="en-GB"/>
        </w:rPr>
      </w:pPr>
      <w:r w:rsidRPr="00C65BDE">
        <w:rPr>
          <w:rFonts w:asciiTheme="minorHAnsi" w:eastAsia="Times New Roman" w:hAnsiTheme="minorHAnsi" w:cstheme="minorHAnsi"/>
          <w:szCs w:val="23"/>
          <w:lang w:eastAsia="en-GB"/>
        </w:rPr>
        <w:t xml:space="preserve">13.14 </w:t>
      </w:r>
      <w:r w:rsidRPr="00C65BDE">
        <w:rPr>
          <w:rFonts w:asciiTheme="minorHAnsi" w:eastAsia="Times New Roman" w:hAnsiTheme="minorHAnsi" w:cstheme="minorHAnsi"/>
          <w:szCs w:val="23"/>
          <w:lang w:eastAsia="en-GB"/>
        </w:rPr>
        <w:tab/>
        <w:t>A review report will be complied for the review CPPM meeting which will include up to date information provided by the core group.  The review report will be co</w:t>
      </w:r>
      <w:r w:rsidR="00C417D9" w:rsidRPr="00C65BDE">
        <w:rPr>
          <w:rFonts w:asciiTheme="minorHAnsi" w:eastAsia="Times New Roman" w:hAnsiTheme="minorHAnsi" w:cstheme="minorHAnsi"/>
          <w:szCs w:val="23"/>
          <w:lang w:eastAsia="en-GB"/>
        </w:rPr>
        <w:t>mpleted</w:t>
      </w:r>
      <w:r w:rsidRPr="00C65BDE">
        <w:rPr>
          <w:rFonts w:asciiTheme="minorHAnsi" w:eastAsia="Times New Roman" w:hAnsiTheme="minorHAnsi" w:cstheme="minorHAnsi"/>
          <w:szCs w:val="23"/>
          <w:lang w:eastAsia="en-GB"/>
        </w:rPr>
        <w:t xml:space="preserve"> by the lead professional.  </w:t>
      </w:r>
    </w:p>
    <w:p w14:paraId="1E179C9D" w14:textId="0D6689C0" w:rsidR="00987290" w:rsidRDefault="00987290" w:rsidP="00987290">
      <w:pPr>
        <w:spacing w:before="100" w:beforeAutospacing="1" w:after="100" w:afterAutospacing="1"/>
        <w:rPr>
          <w:rFonts w:eastAsia="Times New Roman"/>
          <w:b/>
          <w:bCs/>
          <w:color w:val="ED7D31" w:themeColor="accent2"/>
          <w:szCs w:val="23"/>
          <w:lang w:eastAsia="en-GB"/>
        </w:rPr>
      </w:pPr>
      <w:r w:rsidRPr="00F45B18">
        <w:rPr>
          <w:rFonts w:eastAsia="Times New Roman"/>
          <w:b/>
          <w:bCs/>
          <w:color w:val="ED7D31" w:themeColor="accent2"/>
          <w:szCs w:val="23"/>
          <w:lang w:eastAsia="en-GB"/>
        </w:rPr>
        <w:t xml:space="preserve">Core Group Record </w:t>
      </w:r>
    </w:p>
    <w:p w14:paraId="72467EC0" w14:textId="4F3AD8FD" w:rsidR="00486B7D" w:rsidRPr="00C65BDE" w:rsidRDefault="006D2605" w:rsidP="00AF1474">
      <w:pPr>
        <w:spacing w:before="100" w:beforeAutospacing="1" w:after="100" w:afterAutospacing="1"/>
        <w:jc w:val="both"/>
        <w:rPr>
          <w:rFonts w:asciiTheme="minorHAnsi" w:hAnsiTheme="minorHAnsi" w:cstheme="minorHAnsi"/>
          <w:b/>
          <w:bCs/>
        </w:rPr>
      </w:pPr>
      <w:r w:rsidRPr="00C65BDE">
        <w:rPr>
          <w:rFonts w:asciiTheme="minorHAnsi" w:eastAsia="Times New Roman" w:hAnsiTheme="minorHAnsi" w:cstheme="minorHAnsi"/>
          <w:szCs w:val="23"/>
          <w:lang w:eastAsia="en-GB"/>
        </w:rPr>
        <w:t>13.15</w:t>
      </w:r>
      <w:r w:rsidRPr="00C65BDE">
        <w:rPr>
          <w:rFonts w:asciiTheme="minorHAnsi" w:eastAsia="Times New Roman" w:hAnsiTheme="minorHAnsi" w:cstheme="minorHAnsi"/>
          <w:szCs w:val="23"/>
          <w:lang w:eastAsia="en-GB"/>
        </w:rPr>
        <w:tab/>
        <w:t>A record of the core group (minute) will be completed after each meeting with a record of key decisions and an updated child protection plan.  This will also provide a recommendation to the review CPPM regarding whether a further period of child protection registration may be required.</w:t>
      </w:r>
    </w:p>
    <w:p w14:paraId="21690C11" w14:textId="77777777" w:rsidR="004C5E42" w:rsidRDefault="004C5E42" w:rsidP="007D038E">
      <w:pPr>
        <w:spacing w:before="100" w:beforeAutospacing="1" w:after="100" w:afterAutospacing="1"/>
        <w:rPr>
          <w:b/>
          <w:bCs/>
          <w:color w:val="ED7D31" w:themeColor="accent2"/>
        </w:rPr>
      </w:pPr>
    </w:p>
    <w:p w14:paraId="70910523" w14:textId="77777777" w:rsidR="004C5E42" w:rsidRDefault="004C5E42" w:rsidP="007D038E">
      <w:pPr>
        <w:spacing w:before="100" w:beforeAutospacing="1" w:after="100" w:afterAutospacing="1"/>
        <w:rPr>
          <w:b/>
          <w:bCs/>
          <w:color w:val="ED7D31" w:themeColor="accent2"/>
        </w:rPr>
      </w:pPr>
    </w:p>
    <w:p w14:paraId="54811175" w14:textId="77777777" w:rsidR="004C5E42" w:rsidRDefault="004C5E42" w:rsidP="007D038E">
      <w:pPr>
        <w:spacing w:before="100" w:beforeAutospacing="1" w:after="100" w:afterAutospacing="1"/>
        <w:rPr>
          <w:b/>
          <w:bCs/>
          <w:color w:val="ED7D31" w:themeColor="accent2"/>
        </w:rPr>
      </w:pPr>
    </w:p>
    <w:p w14:paraId="4C13F7CD" w14:textId="77777777" w:rsidR="004C5E42" w:rsidRDefault="004C5E42" w:rsidP="007D038E">
      <w:pPr>
        <w:spacing w:before="100" w:beforeAutospacing="1" w:after="100" w:afterAutospacing="1"/>
        <w:rPr>
          <w:b/>
          <w:bCs/>
          <w:color w:val="ED7D31" w:themeColor="accent2"/>
        </w:rPr>
      </w:pPr>
    </w:p>
    <w:p w14:paraId="33D48568" w14:textId="77777777" w:rsidR="004C5E42" w:rsidRDefault="004C5E42" w:rsidP="007D038E">
      <w:pPr>
        <w:spacing w:before="100" w:beforeAutospacing="1" w:after="100" w:afterAutospacing="1"/>
        <w:rPr>
          <w:b/>
          <w:bCs/>
          <w:color w:val="ED7D31" w:themeColor="accent2"/>
        </w:rPr>
      </w:pPr>
    </w:p>
    <w:p w14:paraId="0050E1D1" w14:textId="77777777" w:rsidR="004C5E42" w:rsidRDefault="004C5E42" w:rsidP="007D038E">
      <w:pPr>
        <w:spacing w:before="100" w:beforeAutospacing="1" w:after="100" w:afterAutospacing="1"/>
        <w:rPr>
          <w:b/>
          <w:bCs/>
          <w:color w:val="ED7D31" w:themeColor="accent2"/>
        </w:rPr>
      </w:pPr>
    </w:p>
    <w:p w14:paraId="575EBC20" w14:textId="77777777" w:rsidR="004C5E42" w:rsidRDefault="004C5E42" w:rsidP="007D038E">
      <w:pPr>
        <w:spacing w:before="100" w:beforeAutospacing="1" w:after="100" w:afterAutospacing="1"/>
        <w:rPr>
          <w:b/>
          <w:bCs/>
          <w:color w:val="ED7D31" w:themeColor="accent2"/>
        </w:rPr>
      </w:pPr>
    </w:p>
    <w:p w14:paraId="7AA1AF81" w14:textId="77777777" w:rsidR="004C5E42" w:rsidRDefault="004C5E42" w:rsidP="007D038E">
      <w:pPr>
        <w:spacing w:before="100" w:beforeAutospacing="1" w:after="100" w:afterAutospacing="1"/>
        <w:rPr>
          <w:b/>
          <w:bCs/>
          <w:color w:val="ED7D31" w:themeColor="accent2"/>
        </w:rPr>
      </w:pPr>
    </w:p>
    <w:p w14:paraId="64768361" w14:textId="77777777" w:rsidR="00AC0B42" w:rsidRDefault="00AC0B42" w:rsidP="007D038E">
      <w:pPr>
        <w:spacing w:before="100" w:beforeAutospacing="1" w:after="100" w:afterAutospacing="1"/>
        <w:rPr>
          <w:b/>
          <w:bCs/>
          <w:color w:val="ED7D31" w:themeColor="accent2"/>
        </w:rPr>
      </w:pPr>
    </w:p>
    <w:p w14:paraId="19ACAA14" w14:textId="405DAB04" w:rsidR="00486B7D" w:rsidRDefault="004C5E42" w:rsidP="007D038E">
      <w:pPr>
        <w:spacing w:before="100" w:beforeAutospacing="1" w:after="100" w:afterAutospacing="1"/>
        <w:rPr>
          <w:b/>
          <w:bCs/>
          <w:color w:val="ED7D31" w:themeColor="accent2"/>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85888" behindDoc="0" locked="0" layoutInCell="1" allowOverlap="1" wp14:anchorId="1FFD3F21" wp14:editId="516B949A">
                <wp:simplePos x="0" y="0"/>
                <wp:positionH relativeFrom="margin">
                  <wp:posOffset>0</wp:posOffset>
                </wp:positionH>
                <wp:positionV relativeFrom="paragraph">
                  <wp:posOffset>-635</wp:posOffset>
                </wp:positionV>
                <wp:extent cx="5847549" cy="1113503"/>
                <wp:effectExtent l="0" t="0" r="20320" b="10795"/>
                <wp:wrapNone/>
                <wp:docPr id="945959908"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1B7BB3EE" w14:textId="2CE6A38D" w:rsidR="004C5E42" w:rsidRPr="00FB15DD" w:rsidRDefault="004C5E42" w:rsidP="004C5E42">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4</w:t>
                            </w:r>
                            <w:r w:rsidRPr="00FB15DD">
                              <w:rPr>
                                <w:b/>
                                <w:bCs/>
                                <w:color w:val="FFFFFF" w:themeColor="background1"/>
                                <w:sz w:val="36"/>
                                <w:szCs w:val="36"/>
                              </w:rPr>
                              <w:t xml:space="preserve"> </w:t>
                            </w:r>
                          </w:p>
                          <w:p w14:paraId="73B26EE6" w14:textId="1E818D89" w:rsidR="004C5E42" w:rsidRPr="00FB15DD" w:rsidRDefault="00CA3112" w:rsidP="004C5E42">
                            <w:pPr>
                              <w:rPr>
                                <w:b/>
                                <w:bCs/>
                                <w:color w:val="FFFFFF" w:themeColor="background1"/>
                                <w:sz w:val="48"/>
                                <w:szCs w:val="48"/>
                              </w:rPr>
                            </w:pPr>
                            <w:r>
                              <w:rPr>
                                <w:b/>
                                <w:bCs/>
                                <w:color w:val="FFFFFF" w:themeColor="background1"/>
                                <w:sz w:val="48"/>
                                <w:szCs w:val="48"/>
                              </w:rPr>
                              <w:t>Review CPPMs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D3F21" id="_x0000_s1039" type="#_x0000_t202" style="position:absolute;margin-left:0;margin-top:-.05pt;width:460.45pt;height:87.7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" fillcolor="#ed7d31 [3205]" strokeweight=".5pt">
                <v:textbox>
                  <w:txbxContent>
                    <w:p w14:paraId="1B7BB3EE" w14:textId="2CE6A38D" w:rsidR="004C5E42" w:rsidRPr="00FB15DD" w:rsidRDefault="004C5E42" w:rsidP="004C5E42">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4</w:t>
                      </w:r>
                      <w:r w:rsidRPr="00FB15DD">
                        <w:rPr>
                          <w:b/>
                          <w:bCs/>
                          <w:color w:val="FFFFFF" w:themeColor="background1"/>
                          <w:sz w:val="36"/>
                          <w:szCs w:val="36"/>
                        </w:rPr>
                        <w:t xml:space="preserve"> </w:t>
                      </w:r>
                    </w:p>
                    <w:p w14:paraId="73B26EE6" w14:textId="1E818D89" w:rsidR="004C5E42" w:rsidRPr="00FB15DD" w:rsidRDefault="00CA3112" w:rsidP="004C5E42">
                      <w:pPr>
                        <w:rPr>
                          <w:b/>
                          <w:bCs/>
                          <w:color w:val="FFFFFF" w:themeColor="background1"/>
                          <w:sz w:val="48"/>
                          <w:szCs w:val="48"/>
                        </w:rPr>
                      </w:pPr>
                      <w:r>
                        <w:rPr>
                          <w:b/>
                          <w:bCs/>
                          <w:color w:val="FFFFFF" w:themeColor="background1"/>
                          <w:sz w:val="48"/>
                          <w:szCs w:val="48"/>
                        </w:rPr>
                        <w:t>Review CPPMs</w:t>
                      </w:r>
                    </w:p>
                  </w:txbxContent>
                </v:textbox>
                <w10:wrap anchorx="margin"/>
              </v:shape>
            </w:pict>
          </mc:Fallback>
        </mc:AlternateContent>
      </w:r>
    </w:p>
    <w:p w14:paraId="41055906" w14:textId="77777777" w:rsidR="00486B7D" w:rsidRDefault="00486B7D" w:rsidP="007D038E">
      <w:pPr>
        <w:spacing w:before="100" w:beforeAutospacing="1" w:after="100" w:afterAutospacing="1"/>
        <w:rPr>
          <w:b/>
          <w:bCs/>
          <w:color w:val="ED7D31" w:themeColor="accent2"/>
        </w:rPr>
      </w:pPr>
    </w:p>
    <w:p w14:paraId="62CCF775" w14:textId="77777777" w:rsidR="00486B7D" w:rsidRDefault="00486B7D" w:rsidP="007D038E">
      <w:pPr>
        <w:spacing w:before="100" w:beforeAutospacing="1" w:after="100" w:afterAutospacing="1"/>
        <w:rPr>
          <w:b/>
          <w:bCs/>
          <w:color w:val="ED7D31" w:themeColor="accent2"/>
        </w:rPr>
      </w:pPr>
    </w:p>
    <w:p w14:paraId="290F0714" w14:textId="77777777" w:rsidR="00486B7D" w:rsidRDefault="00486B7D" w:rsidP="007D038E">
      <w:pPr>
        <w:spacing w:before="100" w:beforeAutospacing="1" w:after="100" w:afterAutospacing="1"/>
        <w:rPr>
          <w:b/>
          <w:bCs/>
          <w:color w:val="ED7D31" w:themeColor="accent2"/>
        </w:rPr>
      </w:pPr>
    </w:p>
    <w:p w14:paraId="48EAC9D1" w14:textId="4BDE2E84" w:rsidR="00CA3112" w:rsidRPr="004043D0" w:rsidRDefault="004043D0" w:rsidP="00CA3112">
      <w:pPr>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4</w:t>
      </w:r>
      <w:r>
        <w:rPr>
          <w:rFonts w:asciiTheme="minorHAnsi" w:hAnsiTheme="minorHAnsi" w:cstheme="minorHAnsi"/>
        </w:rPr>
        <w:t>.1</w:t>
      </w:r>
      <w:r>
        <w:rPr>
          <w:rFonts w:asciiTheme="minorHAnsi" w:hAnsiTheme="minorHAnsi" w:cstheme="minorHAnsi"/>
        </w:rPr>
        <w:tab/>
      </w:r>
      <w:r w:rsidR="00CA3112" w:rsidRPr="004043D0">
        <w:rPr>
          <w:rFonts w:asciiTheme="minorHAnsi" w:hAnsiTheme="minorHAnsi" w:cstheme="minorHAnsi"/>
        </w:rPr>
        <w:t xml:space="preserve">Review CPPMs are organised and </w:t>
      </w:r>
      <w:r w:rsidR="006D2605" w:rsidRPr="004043D0">
        <w:rPr>
          <w:rFonts w:asciiTheme="minorHAnsi" w:hAnsiTheme="minorHAnsi" w:cstheme="minorHAnsi"/>
        </w:rPr>
        <w:t>chaired</w:t>
      </w:r>
      <w:r w:rsidR="00CA3112" w:rsidRPr="004043D0">
        <w:rPr>
          <w:rFonts w:asciiTheme="minorHAnsi" w:hAnsiTheme="minorHAnsi" w:cstheme="minorHAnsi"/>
        </w:rPr>
        <w:t xml:space="preserve"> by social work services</w:t>
      </w:r>
      <w:r w:rsidR="002035F0" w:rsidRPr="004043D0">
        <w:rPr>
          <w:rFonts w:asciiTheme="minorHAnsi" w:hAnsiTheme="minorHAnsi" w:cstheme="minorHAnsi"/>
        </w:rPr>
        <w:t>.</w:t>
      </w:r>
    </w:p>
    <w:p w14:paraId="724D3AF4" w14:textId="77777777" w:rsidR="00CA3112" w:rsidRPr="004043D0" w:rsidRDefault="00CA3112" w:rsidP="00CA3112">
      <w:pPr>
        <w:rPr>
          <w:rFonts w:asciiTheme="minorHAnsi" w:hAnsiTheme="minorHAnsi" w:cstheme="minorHAnsi"/>
          <w:b/>
          <w:bCs/>
          <w:color w:val="ED7D31" w:themeColor="accent2"/>
        </w:rPr>
      </w:pPr>
    </w:p>
    <w:p w14:paraId="17DB8F4A" w14:textId="77777777" w:rsidR="00CA3112" w:rsidRPr="00705DE2" w:rsidRDefault="00CA3112" w:rsidP="00CA3112">
      <w:pPr>
        <w:rPr>
          <w:b/>
          <w:bCs/>
          <w:color w:val="ED7D31" w:themeColor="accent2"/>
        </w:rPr>
      </w:pPr>
      <w:r w:rsidRPr="00705DE2">
        <w:rPr>
          <w:b/>
          <w:bCs/>
          <w:color w:val="ED7D31" w:themeColor="accent2"/>
        </w:rPr>
        <w:t>Timescales</w:t>
      </w:r>
    </w:p>
    <w:p w14:paraId="5D14CC0B" w14:textId="77777777" w:rsidR="00CA3112" w:rsidRDefault="00CA3112" w:rsidP="00CA3112"/>
    <w:p w14:paraId="01E4AAC0" w14:textId="31048397" w:rsidR="00CA3112" w:rsidRPr="004043D0" w:rsidRDefault="004043D0" w:rsidP="004043D0">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4</w:t>
      </w:r>
      <w:r>
        <w:rPr>
          <w:rFonts w:asciiTheme="minorHAnsi" w:hAnsiTheme="minorHAnsi" w:cstheme="minorHAnsi"/>
        </w:rPr>
        <w:t>.2</w:t>
      </w:r>
      <w:r>
        <w:rPr>
          <w:rFonts w:asciiTheme="minorHAnsi" w:hAnsiTheme="minorHAnsi" w:cstheme="minorHAnsi"/>
        </w:rPr>
        <w:tab/>
      </w:r>
      <w:r w:rsidR="00CA3112" w:rsidRPr="004043D0">
        <w:rPr>
          <w:rFonts w:asciiTheme="minorHAnsi" w:hAnsiTheme="minorHAnsi" w:cstheme="minorHAnsi"/>
        </w:rPr>
        <w:t>A review may be held within six months of the previous CPPM, however, this does not preclude an earlier review where changes to the child’s living situation are enough to remove or significantly reduce risks.  Careful consideration is required about early decisions to remove the child’s name from the register, for example by ensuring that necessary supports post-registration are in place.</w:t>
      </w:r>
    </w:p>
    <w:p w14:paraId="3C7738AE" w14:textId="77777777" w:rsidR="00CA3112" w:rsidRDefault="00CA3112" w:rsidP="00CA3112">
      <w:pPr>
        <w:rPr>
          <w:b/>
          <w:bCs/>
        </w:rPr>
      </w:pPr>
    </w:p>
    <w:p w14:paraId="44C63624" w14:textId="3554B8AD" w:rsidR="00CA3112" w:rsidRPr="00705DE2" w:rsidRDefault="00CA3112" w:rsidP="00CA3112">
      <w:pPr>
        <w:rPr>
          <w:b/>
          <w:bCs/>
          <w:color w:val="ED7D31" w:themeColor="accent2"/>
        </w:rPr>
      </w:pPr>
      <w:r w:rsidRPr="00705DE2">
        <w:rPr>
          <w:b/>
          <w:bCs/>
          <w:color w:val="ED7D31" w:themeColor="accent2"/>
        </w:rPr>
        <w:t xml:space="preserve">Early Review of the </w:t>
      </w:r>
      <w:r w:rsidR="00DE0C25">
        <w:rPr>
          <w:b/>
          <w:bCs/>
          <w:color w:val="ED7D31" w:themeColor="accent2"/>
        </w:rPr>
        <w:t>c</w:t>
      </w:r>
      <w:r w:rsidRPr="00705DE2">
        <w:rPr>
          <w:b/>
          <w:bCs/>
          <w:color w:val="ED7D31" w:themeColor="accent2"/>
        </w:rPr>
        <w:t xml:space="preserve">hild </w:t>
      </w:r>
      <w:r w:rsidR="00DE0C25">
        <w:rPr>
          <w:b/>
          <w:bCs/>
          <w:color w:val="ED7D31" w:themeColor="accent2"/>
        </w:rPr>
        <w:t>p</w:t>
      </w:r>
      <w:r w:rsidRPr="00705DE2">
        <w:rPr>
          <w:b/>
          <w:bCs/>
          <w:color w:val="ED7D31" w:themeColor="accent2"/>
        </w:rPr>
        <w:t xml:space="preserve">rotection </w:t>
      </w:r>
      <w:r w:rsidR="00DE0C25">
        <w:rPr>
          <w:b/>
          <w:bCs/>
          <w:color w:val="ED7D31" w:themeColor="accent2"/>
        </w:rPr>
        <w:t>p</w:t>
      </w:r>
      <w:r w:rsidRPr="00705DE2">
        <w:rPr>
          <w:b/>
          <w:bCs/>
          <w:color w:val="ED7D31" w:themeColor="accent2"/>
        </w:rPr>
        <w:t>lan</w:t>
      </w:r>
    </w:p>
    <w:p w14:paraId="0317E623" w14:textId="77777777" w:rsidR="00CA3112" w:rsidRDefault="00CA3112" w:rsidP="00CA3112">
      <w:pPr>
        <w:spacing w:line="276" w:lineRule="auto"/>
      </w:pPr>
    </w:p>
    <w:p w14:paraId="0755EA34" w14:textId="48D8F1CD" w:rsidR="00833A9A" w:rsidRPr="004043D0" w:rsidRDefault="004043D0" w:rsidP="004043D0">
      <w:pPr>
        <w:spacing w:line="276" w:lineRule="auto"/>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4</w:t>
      </w:r>
      <w:r>
        <w:rPr>
          <w:rFonts w:asciiTheme="minorHAnsi" w:hAnsiTheme="minorHAnsi" w:cstheme="minorHAnsi"/>
        </w:rPr>
        <w:t>.3</w:t>
      </w:r>
      <w:r>
        <w:rPr>
          <w:rFonts w:asciiTheme="minorHAnsi" w:hAnsiTheme="minorHAnsi" w:cstheme="minorHAnsi"/>
        </w:rPr>
        <w:tab/>
      </w:r>
      <w:r w:rsidR="00CA3112" w:rsidRPr="004043D0">
        <w:rPr>
          <w:rFonts w:asciiTheme="minorHAnsi" w:hAnsiTheme="minorHAnsi" w:cstheme="minorHAnsi"/>
        </w:rPr>
        <w:t xml:space="preserve">Where the Core Group identify that the Child Protection Plan is not being implemented for whatever reason or risk of harm has increased, the Chair of the Core Group can request an early CPPM at any time to ensure a full multi professional of need and risk is undertaken and the Child Protection Plan is updated to reflect changes in the child’s circumstances. </w:t>
      </w:r>
    </w:p>
    <w:p w14:paraId="41BF7019" w14:textId="77777777" w:rsidR="00833A9A" w:rsidRDefault="00833A9A" w:rsidP="00CA3112">
      <w:pPr>
        <w:spacing w:line="276" w:lineRule="auto"/>
      </w:pPr>
    </w:p>
    <w:p w14:paraId="511F0C01" w14:textId="2505CF05" w:rsidR="00DE0C25" w:rsidRPr="00DE0C25" w:rsidRDefault="008370EB" w:rsidP="00CA3112">
      <w:pPr>
        <w:spacing w:line="276" w:lineRule="auto"/>
        <w:rPr>
          <w:b/>
          <w:bCs/>
          <w:color w:val="ED7D31" w:themeColor="accent2"/>
        </w:rPr>
      </w:pPr>
      <w:r>
        <w:rPr>
          <w:b/>
          <w:bCs/>
          <w:color w:val="ED7D31" w:themeColor="accent2"/>
        </w:rPr>
        <w:t>Information from</w:t>
      </w:r>
      <w:r w:rsidR="00DE0C25" w:rsidRPr="00DE0C25">
        <w:rPr>
          <w:b/>
          <w:bCs/>
          <w:color w:val="ED7D31" w:themeColor="accent2"/>
        </w:rPr>
        <w:t xml:space="preserve"> the core group</w:t>
      </w:r>
      <w:r>
        <w:rPr>
          <w:b/>
          <w:bCs/>
          <w:color w:val="ED7D31" w:themeColor="accent2"/>
        </w:rPr>
        <w:t xml:space="preserve"> </w:t>
      </w:r>
    </w:p>
    <w:p w14:paraId="68F8404D" w14:textId="77777777" w:rsidR="00DE0C25" w:rsidRPr="00280A4B" w:rsidRDefault="00DE0C25" w:rsidP="00CA3112">
      <w:pPr>
        <w:spacing w:line="276" w:lineRule="auto"/>
        <w:rPr>
          <w:rFonts w:asciiTheme="minorHAnsi" w:hAnsiTheme="minorHAnsi" w:cstheme="minorHAnsi"/>
        </w:rPr>
      </w:pPr>
    </w:p>
    <w:p w14:paraId="46E48523" w14:textId="1EEBF9F1" w:rsidR="00CA3112" w:rsidRPr="00280A4B" w:rsidRDefault="00280A4B" w:rsidP="004D2F73">
      <w:pPr>
        <w:spacing w:line="276" w:lineRule="auto"/>
        <w:ind w:left="720" w:hanging="720"/>
        <w:rPr>
          <w:rFonts w:asciiTheme="minorHAnsi" w:hAnsiTheme="minorHAnsi" w:cstheme="minorHAnsi"/>
          <w:color w:val="FF0000"/>
        </w:rPr>
      </w:pPr>
      <w:r>
        <w:rPr>
          <w:rFonts w:asciiTheme="minorHAnsi" w:hAnsiTheme="minorHAnsi" w:cstheme="minorHAnsi"/>
        </w:rPr>
        <w:t>1</w:t>
      </w:r>
      <w:r w:rsidR="00E91970">
        <w:rPr>
          <w:rFonts w:asciiTheme="minorHAnsi" w:hAnsiTheme="minorHAnsi" w:cstheme="minorHAnsi"/>
        </w:rPr>
        <w:t>4</w:t>
      </w:r>
      <w:r>
        <w:rPr>
          <w:rFonts w:asciiTheme="minorHAnsi" w:hAnsiTheme="minorHAnsi" w:cstheme="minorHAnsi"/>
        </w:rPr>
        <w:t>.4</w:t>
      </w:r>
      <w:r>
        <w:rPr>
          <w:rFonts w:asciiTheme="minorHAnsi" w:hAnsiTheme="minorHAnsi" w:cstheme="minorHAnsi"/>
        </w:rPr>
        <w:tab/>
      </w:r>
      <w:r w:rsidR="00CA3112" w:rsidRPr="00280A4B">
        <w:rPr>
          <w:rFonts w:asciiTheme="minorHAnsi" w:hAnsiTheme="minorHAnsi" w:cstheme="minorHAnsi"/>
        </w:rPr>
        <w:t xml:space="preserve">The core group members should prepare an integrated report for the CPPM </w:t>
      </w:r>
      <w:r w:rsidR="001D25EE">
        <w:rPr>
          <w:rFonts w:asciiTheme="minorHAnsi" w:hAnsiTheme="minorHAnsi" w:cstheme="minorHAnsi"/>
        </w:rPr>
        <w:t>which details progress made</w:t>
      </w:r>
      <w:r w:rsidR="00C72B42">
        <w:rPr>
          <w:rFonts w:asciiTheme="minorHAnsi" w:hAnsiTheme="minorHAnsi" w:cstheme="minorHAnsi"/>
        </w:rPr>
        <w:t>, risk and recommendation as to whether registration is required</w:t>
      </w:r>
      <w:r w:rsidR="004D2F73">
        <w:rPr>
          <w:rFonts w:asciiTheme="minorHAnsi" w:hAnsiTheme="minorHAnsi" w:cstheme="minorHAnsi"/>
        </w:rPr>
        <w:t>.</w:t>
      </w:r>
      <w:r w:rsidR="004D2F73">
        <w:rPr>
          <w:rFonts w:asciiTheme="minorHAnsi" w:hAnsiTheme="minorHAnsi" w:cstheme="minorHAnsi"/>
          <w:color w:val="FF0000"/>
        </w:rPr>
        <w:t xml:space="preserve">  </w:t>
      </w:r>
      <w:r w:rsidR="004D2F73" w:rsidRPr="00381F56">
        <w:rPr>
          <w:rFonts w:asciiTheme="minorHAnsi" w:hAnsiTheme="minorHAnsi" w:cstheme="minorHAnsi"/>
        </w:rPr>
        <w:t>T</w:t>
      </w:r>
      <w:r w:rsidR="00CA3112" w:rsidRPr="00381F56">
        <w:rPr>
          <w:rFonts w:asciiTheme="minorHAnsi" w:hAnsiTheme="minorHAnsi" w:cstheme="minorHAnsi"/>
        </w:rPr>
        <w:t>he lead professional is responsible for collating the report</w:t>
      </w:r>
      <w:r w:rsidR="00CA3112" w:rsidRPr="00280A4B">
        <w:rPr>
          <w:rFonts w:asciiTheme="minorHAnsi" w:hAnsiTheme="minorHAnsi" w:cstheme="minorHAnsi"/>
          <w:color w:val="FF0000"/>
        </w:rPr>
        <w:t>.</w:t>
      </w:r>
      <w:r w:rsidR="00833A9A" w:rsidRPr="00280A4B">
        <w:rPr>
          <w:rFonts w:asciiTheme="minorHAnsi" w:hAnsiTheme="minorHAnsi" w:cstheme="minorHAnsi"/>
          <w:color w:val="FF0000"/>
        </w:rPr>
        <w:t xml:space="preserve">  </w:t>
      </w:r>
    </w:p>
    <w:p w14:paraId="47D460F0" w14:textId="77777777" w:rsidR="00CA3112" w:rsidRPr="00280A4B" w:rsidRDefault="00CA3112" w:rsidP="00CA3112">
      <w:pPr>
        <w:rPr>
          <w:rFonts w:asciiTheme="minorHAnsi" w:hAnsiTheme="minorHAnsi" w:cstheme="minorHAnsi"/>
          <w:b/>
          <w:bCs/>
          <w:color w:val="0070C0"/>
          <w:sz w:val="28"/>
          <w:szCs w:val="28"/>
        </w:rPr>
      </w:pPr>
    </w:p>
    <w:p w14:paraId="4F22D7D4" w14:textId="0ED99752" w:rsidR="00C417D9" w:rsidRPr="00C417D9" w:rsidRDefault="00C417D9" w:rsidP="00C417D9">
      <w:pPr>
        <w:spacing w:line="276" w:lineRule="auto"/>
        <w:rPr>
          <w:b/>
          <w:bCs/>
          <w:color w:val="FF0000"/>
        </w:rPr>
      </w:pPr>
      <w:r w:rsidRPr="00C65BDE">
        <w:rPr>
          <w:b/>
          <w:bCs/>
          <w:color w:val="ED7D31" w:themeColor="accent2"/>
        </w:rPr>
        <w:t>Post Registration Meeting</w:t>
      </w:r>
    </w:p>
    <w:p w14:paraId="2DB3EE3C" w14:textId="12716CE2" w:rsidR="00CA3112" w:rsidRPr="00C65BDE" w:rsidRDefault="00C417D9" w:rsidP="00AF1474">
      <w:pPr>
        <w:spacing w:before="100" w:beforeAutospacing="1" w:after="100" w:afterAutospacing="1"/>
        <w:ind w:left="720" w:hanging="720"/>
        <w:jc w:val="both"/>
        <w:rPr>
          <w:rFonts w:asciiTheme="minorHAnsi" w:hAnsiTheme="minorHAnsi" w:cstheme="minorHAnsi"/>
        </w:rPr>
      </w:pPr>
      <w:r w:rsidRPr="00C65BDE">
        <w:rPr>
          <w:rFonts w:asciiTheme="minorHAnsi" w:hAnsiTheme="minorHAnsi" w:cstheme="minorHAnsi"/>
        </w:rPr>
        <w:t>14.5</w:t>
      </w:r>
      <w:r w:rsidRPr="00C65BDE">
        <w:rPr>
          <w:rFonts w:asciiTheme="minorHAnsi" w:hAnsiTheme="minorHAnsi" w:cstheme="minorHAnsi"/>
        </w:rPr>
        <w:tab/>
        <w:t xml:space="preserve">A post registration </w:t>
      </w:r>
      <w:r w:rsidR="00DD324D" w:rsidRPr="00C65BDE">
        <w:rPr>
          <w:rFonts w:asciiTheme="minorHAnsi" w:hAnsiTheme="minorHAnsi" w:cstheme="minorHAnsi"/>
        </w:rPr>
        <w:t xml:space="preserve">team around the child </w:t>
      </w:r>
      <w:r w:rsidRPr="00C65BDE">
        <w:rPr>
          <w:rFonts w:asciiTheme="minorHAnsi" w:hAnsiTheme="minorHAnsi" w:cstheme="minorHAnsi"/>
        </w:rPr>
        <w:t xml:space="preserve">meeting should be held within 8 weeks after a child’s name has been removed from the child protection register.  This will be comprised of core group members and will review risk and progress made.  </w:t>
      </w:r>
    </w:p>
    <w:p w14:paraId="2A85DB9F" w14:textId="77777777" w:rsidR="00E560F6" w:rsidRDefault="00E560F6" w:rsidP="007D038E">
      <w:pPr>
        <w:spacing w:before="100" w:beforeAutospacing="1" w:after="100" w:afterAutospacing="1"/>
        <w:rPr>
          <w:b/>
          <w:bCs/>
          <w:color w:val="ED7D31" w:themeColor="accent2"/>
        </w:rPr>
      </w:pPr>
    </w:p>
    <w:p w14:paraId="27F67DB6" w14:textId="77777777" w:rsidR="00A561EB" w:rsidRDefault="00A561EB" w:rsidP="007D038E">
      <w:pPr>
        <w:spacing w:before="100" w:beforeAutospacing="1" w:after="100" w:afterAutospacing="1"/>
        <w:rPr>
          <w:b/>
          <w:bCs/>
          <w:color w:val="ED7D31" w:themeColor="accent2"/>
        </w:rPr>
      </w:pPr>
    </w:p>
    <w:p w14:paraId="25277885" w14:textId="77777777" w:rsidR="00AC0B42" w:rsidRDefault="00AC0B42" w:rsidP="007D038E">
      <w:pPr>
        <w:spacing w:before="100" w:beforeAutospacing="1" w:after="100" w:afterAutospacing="1"/>
        <w:rPr>
          <w:b/>
          <w:bCs/>
          <w:color w:val="ED7D31" w:themeColor="accent2"/>
        </w:rPr>
      </w:pPr>
    </w:p>
    <w:p w14:paraId="5FB5E218" w14:textId="77777777" w:rsidR="00DD324D" w:rsidRDefault="00DD324D" w:rsidP="007D038E">
      <w:pPr>
        <w:spacing w:before="100" w:beforeAutospacing="1" w:after="100" w:afterAutospacing="1"/>
        <w:rPr>
          <w:b/>
          <w:bCs/>
          <w:color w:val="ED7D31" w:themeColor="accent2"/>
        </w:rPr>
      </w:pPr>
    </w:p>
    <w:p w14:paraId="713E5F9B" w14:textId="0A4AE3FF" w:rsidR="004C5E42" w:rsidRDefault="00381F56" w:rsidP="007D038E">
      <w:pPr>
        <w:spacing w:before="100" w:beforeAutospacing="1" w:after="100" w:afterAutospacing="1"/>
        <w:rPr>
          <w:b/>
          <w:bCs/>
          <w:color w:val="ED7D31" w:themeColor="accent2"/>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87936" behindDoc="0" locked="0" layoutInCell="1" allowOverlap="1" wp14:anchorId="44EBE1D9" wp14:editId="4DE01E2D">
                <wp:simplePos x="0" y="0"/>
                <wp:positionH relativeFrom="margin">
                  <wp:posOffset>0</wp:posOffset>
                </wp:positionH>
                <wp:positionV relativeFrom="paragraph">
                  <wp:posOffset>0</wp:posOffset>
                </wp:positionV>
                <wp:extent cx="5847549" cy="1113503"/>
                <wp:effectExtent l="0" t="0" r="20320" b="10795"/>
                <wp:wrapNone/>
                <wp:docPr id="915724662"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74856FEF" w14:textId="0132FD7A" w:rsidR="006644C3" w:rsidRPr="00FB15DD" w:rsidRDefault="006644C3" w:rsidP="006644C3">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5</w:t>
                            </w:r>
                            <w:r w:rsidRPr="00FB15DD">
                              <w:rPr>
                                <w:b/>
                                <w:bCs/>
                                <w:color w:val="FFFFFF" w:themeColor="background1"/>
                                <w:sz w:val="36"/>
                                <w:szCs w:val="36"/>
                              </w:rPr>
                              <w:t xml:space="preserve"> </w:t>
                            </w:r>
                          </w:p>
                          <w:p w14:paraId="3E242A05" w14:textId="656D5EA7" w:rsidR="006644C3" w:rsidRPr="00FB15DD" w:rsidRDefault="006644C3" w:rsidP="006644C3">
                            <w:pPr>
                              <w:rPr>
                                <w:b/>
                                <w:bCs/>
                                <w:color w:val="FFFFFF" w:themeColor="background1"/>
                                <w:sz w:val="48"/>
                                <w:szCs w:val="48"/>
                              </w:rPr>
                            </w:pPr>
                            <w:r>
                              <w:rPr>
                                <w:b/>
                                <w:bCs/>
                                <w:color w:val="FFFFFF" w:themeColor="background1"/>
                                <w:sz w:val="48"/>
                                <w:szCs w:val="48"/>
                              </w:rPr>
                              <w:t>Pre-Birth CPPMs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BE1D9" id="_x0000_s1040" type="#_x0000_t202" style="position:absolute;margin-left:0;margin-top:0;width:460.45pt;height:87.7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" fillcolor="#ed7d31 [3205]" strokeweight=".5pt">
                <v:textbox>
                  <w:txbxContent>
                    <w:p w14:paraId="74856FEF" w14:textId="0132FD7A" w:rsidR="006644C3" w:rsidRPr="00FB15DD" w:rsidRDefault="006644C3" w:rsidP="006644C3">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E91970">
                        <w:rPr>
                          <w:b/>
                          <w:bCs/>
                          <w:color w:val="FFFFFF" w:themeColor="background1"/>
                          <w:sz w:val="36"/>
                          <w:szCs w:val="36"/>
                        </w:rPr>
                        <w:t>5</w:t>
                      </w:r>
                      <w:r w:rsidRPr="00FB15DD">
                        <w:rPr>
                          <w:b/>
                          <w:bCs/>
                          <w:color w:val="FFFFFF" w:themeColor="background1"/>
                          <w:sz w:val="36"/>
                          <w:szCs w:val="36"/>
                        </w:rPr>
                        <w:t xml:space="preserve"> </w:t>
                      </w:r>
                    </w:p>
                    <w:p w14:paraId="3E242A05" w14:textId="656D5EA7" w:rsidR="006644C3" w:rsidRPr="00FB15DD" w:rsidRDefault="006644C3" w:rsidP="006644C3">
                      <w:pPr>
                        <w:rPr>
                          <w:b/>
                          <w:bCs/>
                          <w:color w:val="FFFFFF" w:themeColor="background1"/>
                          <w:sz w:val="48"/>
                          <w:szCs w:val="48"/>
                        </w:rPr>
                      </w:pPr>
                      <w:r>
                        <w:rPr>
                          <w:b/>
                          <w:bCs/>
                          <w:color w:val="FFFFFF" w:themeColor="background1"/>
                          <w:sz w:val="48"/>
                          <w:szCs w:val="48"/>
                        </w:rPr>
                        <w:t>Pre-Birth CPPMs</w:t>
                      </w:r>
                    </w:p>
                  </w:txbxContent>
                </v:textbox>
                <w10:wrap anchorx="margin"/>
              </v:shape>
            </w:pict>
          </mc:Fallback>
        </mc:AlternateContent>
      </w:r>
    </w:p>
    <w:p w14:paraId="2FC77357" w14:textId="6AA9AC7B" w:rsidR="004C5E42" w:rsidRDefault="004C5E42" w:rsidP="007D038E">
      <w:pPr>
        <w:spacing w:before="100" w:beforeAutospacing="1" w:after="100" w:afterAutospacing="1"/>
        <w:rPr>
          <w:b/>
          <w:bCs/>
          <w:color w:val="ED7D31" w:themeColor="accent2"/>
        </w:rPr>
      </w:pPr>
    </w:p>
    <w:p w14:paraId="5947F0A6" w14:textId="77777777" w:rsidR="004C5E42" w:rsidRDefault="004C5E42" w:rsidP="007D038E">
      <w:pPr>
        <w:spacing w:before="100" w:beforeAutospacing="1" w:after="100" w:afterAutospacing="1"/>
        <w:rPr>
          <w:b/>
          <w:bCs/>
          <w:color w:val="ED7D31" w:themeColor="accent2"/>
        </w:rPr>
      </w:pPr>
    </w:p>
    <w:p w14:paraId="5AF82201" w14:textId="77777777" w:rsidR="004C5E42" w:rsidRDefault="004C5E42" w:rsidP="007D038E">
      <w:pPr>
        <w:spacing w:before="100" w:beforeAutospacing="1" w:after="100" w:afterAutospacing="1"/>
        <w:rPr>
          <w:b/>
          <w:bCs/>
          <w:color w:val="ED7D31" w:themeColor="accent2"/>
        </w:rPr>
      </w:pPr>
    </w:p>
    <w:p w14:paraId="6175A1CF" w14:textId="774F3938" w:rsidR="006644C3" w:rsidRPr="007B5579" w:rsidRDefault="007B5579" w:rsidP="006644C3">
      <w:pPr>
        <w:rPr>
          <w:b/>
          <w:bCs/>
          <w:color w:val="ED7D31" w:themeColor="accent2"/>
        </w:rPr>
      </w:pPr>
      <w:r w:rsidRPr="007B5579">
        <w:rPr>
          <w:b/>
          <w:bCs/>
          <w:color w:val="ED7D31" w:themeColor="accent2"/>
        </w:rPr>
        <w:t>Early intervention and IRD</w:t>
      </w:r>
    </w:p>
    <w:p w14:paraId="4D83FE93" w14:textId="77777777" w:rsidR="007B5579" w:rsidRDefault="007B5579" w:rsidP="006644C3"/>
    <w:p w14:paraId="028B71FB" w14:textId="03FBC1C5" w:rsidR="00E4251F" w:rsidRDefault="00514633" w:rsidP="006B06C2">
      <w:pPr>
        <w:ind w:left="720" w:hanging="720"/>
        <w:jc w:val="both"/>
      </w:pPr>
      <w:r w:rsidRPr="00A22FB8">
        <w:rPr>
          <w:rFonts w:asciiTheme="minorHAnsi" w:hAnsiTheme="minorHAnsi" w:cstheme="minorHAnsi"/>
        </w:rPr>
        <w:t>1</w:t>
      </w:r>
      <w:r w:rsidR="00E91970">
        <w:rPr>
          <w:rFonts w:asciiTheme="minorHAnsi" w:hAnsiTheme="minorHAnsi" w:cstheme="minorHAnsi"/>
        </w:rPr>
        <w:t>5</w:t>
      </w:r>
      <w:r w:rsidRPr="00A22FB8">
        <w:rPr>
          <w:rFonts w:asciiTheme="minorHAnsi" w:hAnsiTheme="minorHAnsi" w:cstheme="minorHAnsi"/>
        </w:rPr>
        <w:t>.1</w:t>
      </w:r>
      <w:r w:rsidRPr="00A22FB8">
        <w:rPr>
          <w:rFonts w:asciiTheme="minorHAnsi" w:hAnsiTheme="minorHAnsi" w:cstheme="minorHAnsi"/>
        </w:rPr>
        <w:tab/>
      </w:r>
      <w:r w:rsidR="00E52F71" w:rsidRPr="00A22FB8">
        <w:rPr>
          <w:rFonts w:asciiTheme="minorHAnsi" w:hAnsiTheme="minorHAnsi" w:cstheme="minorHAnsi"/>
        </w:rPr>
        <w:t xml:space="preserve">All practitioners who work with expectant mothers must be aware of parental behaviour and circumstances that could cause significant harm to an unborn baby. </w:t>
      </w:r>
      <w:r w:rsidR="006F0991">
        <w:rPr>
          <w:rFonts w:asciiTheme="minorHAnsi" w:hAnsiTheme="minorHAnsi" w:cstheme="minorHAnsi"/>
        </w:rPr>
        <w:t xml:space="preserve"> </w:t>
      </w:r>
      <w:r w:rsidR="00F23160">
        <w:rPr>
          <w:rFonts w:asciiTheme="minorHAnsi" w:hAnsiTheme="minorHAnsi" w:cstheme="minorHAnsi"/>
        </w:rPr>
        <w:t xml:space="preserve">A pre-birth assessment can begin whenever pregnancy is </w:t>
      </w:r>
      <w:r w:rsidR="00F23160" w:rsidRPr="00C65BDE">
        <w:rPr>
          <w:rFonts w:asciiTheme="minorHAnsi" w:hAnsiTheme="minorHAnsi" w:cstheme="minorHAnsi"/>
        </w:rPr>
        <w:t>confirmed</w:t>
      </w:r>
      <w:r w:rsidR="009939E8" w:rsidRPr="00C65BDE">
        <w:rPr>
          <w:rFonts w:asciiTheme="minorHAnsi" w:hAnsiTheme="minorHAnsi" w:cstheme="minorHAnsi"/>
        </w:rPr>
        <w:t xml:space="preserve">, </w:t>
      </w:r>
      <w:r w:rsidR="009939E8" w:rsidRPr="00C65BDE">
        <w:rPr>
          <w:rFonts w:asciiTheme="minorHAnsi" w:hAnsiTheme="minorHAnsi" w:cstheme="minorHAnsi"/>
          <w:shd w:val="clear" w:color="auto" w:fill="FFFFFF"/>
        </w:rPr>
        <w:t>ordinarily at around 12 weeks gestation or at the point of initial scan,</w:t>
      </w:r>
      <w:r w:rsidR="00F23160" w:rsidRPr="00C65BDE">
        <w:rPr>
          <w:rFonts w:asciiTheme="minorHAnsi" w:hAnsiTheme="minorHAnsi" w:cstheme="minorHAnsi"/>
        </w:rPr>
        <w:t xml:space="preserve"> </w:t>
      </w:r>
      <w:r w:rsidR="00A71106">
        <w:rPr>
          <w:rFonts w:asciiTheme="minorHAnsi" w:hAnsiTheme="minorHAnsi" w:cstheme="minorHAnsi"/>
        </w:rPr>
        <w:t>and the GIRFEC practice model should be used to identify need at an early stage in the mother’s pregnancy</w:t>
      </w:r>
      <w:r w:rsidR="006B06C2">
        <w:rPr>
          <w:rFonts w:asciiTheme="minorHAnsi" w:hAnsiTheme="minorHAnsi" w:cstheme="minorHAnsi"/>
        </w:rPr>
        <w:t xml:space="preserve">.  </w:t>
      </w:r>
      <w:r w:rsidR="00C24E20">
        <w:rPr>
          <w:rFonts w:asciiTheme="minorHAnsi" w:hAnsiTheme="minorHAnsi" w:cstheme="minorHAnsi"/>
        </w:rPr>
        <w:t>When there is a risk of significant harm the assessment should begin as soon as possible.</w:t>
      </w:r>
      <w:r w:rsidR="006B06C2">
        <w:rPr>
          <w:rFonts w:asciiTheme="minorHAnsi" w:hAnsiTheme="minorHAnsi" w:cstheme="minorHAnsi"/>
        </w:rPr>
        <w:t xml:space="preserve">  </w:t>
      </w:r>
      <w:r w:rsidR="006B06C2" w:rsidRPr="009F3C0F">
        <w:rPr>
          <w:rFonts w:asciiTheme="minorHAnsi" w:hAnsiTheme="minorHAnsi" w:cstheme="minorHAnsi"/>
        </w:rPr>
        <w:t>This provides the unborn child with the best possible opportunity to thrive and gives parents maximum opportunity to engage</w:t>
      </w:r>
      <w:r w:rsidR="002F7AF2">
        <w:rPr>
          <w:rFonts w:asciiTheme="minorHAnsi" w:hAnsiTheme="minorHAnsi" w:cstheme="minorHAnsi"/>
        </w:rPr>
        <w:t xml:space="preserve"> </w:t>
      </w:r>
      <w:r w:rsidR="00E4251F" w:rsidRPr="009F3C0F">
        <w:rPr>
          <w:rFonts w:asciiTheme="minorHAnsi" w:hAnsiTheme="minorHAnsi" w:cstheme="minorHAnsi"/>
        </w:rPr>
        <w:t>with practitioners and family supports</w:t>
      </w:r>
      <w:r w:rsidR="002A3280" w:rsidRPr="009F3C0F">
        <w:rPr>
          <w:rFonts w:asciiTheme="minorHAnsi" w:hAnsiTheme="minorHAnsi" w:cstheme="minorHAnsi"/>
        </w:rPr>
        <w:t xml:space="preserve"> to begin to work towards necessary changes to protect their unborn/child from future harm.</w:t>
      </w:r>
    </w:p>
    <w:p w14:paraId="32395078" w14:textId="77777777" w:rsidR="00E4251F" w:rsidRDefault="00E4251F" w:rsidP="006B06C2">
      <w:pPr>
        <w:ind w:left="720" w:hanging="720"/>
        <w:jc w:val="both"/>
      </w:pPr>
    </w:p>
    <w:p w14:paraId="19B2B5E3" w14:textId="77777777" w:rsidR="009F3C0F" w:rsidRDefault="009F3C0F" w:rsidP="009F3C0F">
      <w:pPr>
        <w:ind w:left="720" w:hanging="720"/>
        <w:jc w:val="both"/>
        <w:rPr>
          <w:rFonts w:asciiTheme="minorHAnsi" w:hAnsiTheme="minorHAnsi" w:cstheme="minorHAnsi"/>
        </w:rPr>
      </w:pPr>
      <w:r w:rsidRPr="009F3C0F">
        <w:rPr>
          <w:rFonts w:asciiTheme="minorHAnsi" w:hAnsiTheme="minorHAnsi" w:cstheme="minorHAnsi"/>
        </w:rPr>
        <w:t>15.2</w:t>
      </w:r>
      <w:r>
        <w:tab/>
      </w:r>
      <w:r w:rsidR="00720C6A">
        <w:rPr>
          <w:rFonts w:asciiTheme="minorHAnsi" w:hAnsiTheme="minorHAnsi" w:cstheme="minorHAnsi"/>
        </w:rPr>
        <w:t xml:space="preserve">Practitioners </w:t>
      </w:r>
      <w:r w:rsidR="00E52F71" w:rsidRPr="00A22FB8">
        <w:rPr>
          <w:rFonts w:asciiTheme="minorHAnsi" w:hAnsiTheme="minorHAnsi" w:cstheme="minorHAnsi"/>
        </w:rPr>
        <w:t>must</w:t>
      </w:r>
      <w:r w:rsidR="001253B8">
        <w:rPr>
          <w:rFonts w:asciiTheme="minorHAnsi" w:hAnsiTheme="minorHAnsi" w:cstheme="minorHAnsi"/>
        </w:rPr>
        <w:t xml:space="preserve"> be aware of how </w:t>
      </w:r>
      <w:r w:rsidR="00E52F71" w:rsidRPr="00A22FB8">
        <w:rPr>
          <w:rFonts w:asciiTheme="minorHAnsi" w:hAnsiTheme="minorHAnsi" w:cstheme="minorHAnsi"/>
        </w:rPr>
        <w:t xml:space="preserve">to refer concerns about potential harm to social work services or police. </w:t>
      </w:r>
    </w:p>
    <w:p w14:paraId="33C016F6" w14:textId="3122A8CE" w:rsidR="00A22FB8" w:rsidRPr="009F3C0F" w:rsidRDefault="00E52F71" w:rsidP="009F3C0F">
      <w:pPr>
        <w:ind w:left="720" w:hanging="720"/>
        <w:jc w:val="both"/>
      </w:pPr>
      <w:r w:rsidRPr="00A22FB8">
        <w:rPr>
          <w:rFonts w:asciiTheme="minorHAnsi" w:hAnsiTheme="minorHAnsi" w:cstheme="minorHAnsi"/>
        </w:rPr>
        <w:t xml:space="preserve">  </w:t>
      </w:r>
    </w:p>
    <w:p w14:paraId="011FFF98" w14:textId="0028F796" w:rsidR="00E52F71" w:rsidRPr="00A22FB8" w:rsidRDefault="00A22FB8" w:rsidP="00514633">
      <w:pPr>
        <w:ind w:left="720" w:hanging="720"/>
        <w:jc w:val="both"/>
        <w:rPr>
          <w:rFonts w:asciiTheme="minorHAnsi" w:hAnsiTheme="minorHAnsi" w:cstheme="minorHAnsi"/>
        </w:rPr>
      </w:pPr>
      <w:r w:rsidRPr="00A22FB8">
        <w:rPr>
          <w:rFonts w:asciiTheme="minorHAnsi" w:hAnsiTheme="minorHAnsi" w:cstheme="minorHAnsi"/>
        </w:rPr>
        <w:t>1</w:t>
      </w:r>
      <w:r w:rsidR="00E91970">
        <w:rPr>
          <w:rFonts w:asciiTheme="minorHAnsi" w:hAnsiTheme="minorHAnsi" w:cstheme="minorHAnsi"/>
        </w:rPr>
        <w:t>5</w:t>
      </w:r>
      <w:r w:rsidRPr="00A22FB8">
        <w:rPr>
          <w:rFonts w:asciiTheme="minorHAnsi" w:hAnsiTheme="minorHAnsi" w:cstheme="minorHAnsi"/>
        </w:rPr>
        <w:t>.</w:t>
      </w:r>
      <w:r w:rsidR="009F3C0F">
        <w:rPr>
          <w:rFonts w:asciiTheme="minorHAnsi" w:hAnsiTheme="minorHAnsi" w:cstheme="minorHAnsi"/>
        </w:rPr>
        <w:t>3</w:t>
      </w:r>
      <w:r w:rsidRPr="00A22FB8">
        <w:rPr>
          <w:rFonts w:asciiTheme="minorHAnsi" w:hAnsiTheme="minorHAnsi" w:cstheme="minorHAnsi"/>
        </w:rPr>
        <w:tab/>
      </w:r>
      <w:r w:rsidR="00BF65B0" w:rsidRPr="00C65BDE">
        <w:rPr>
          <w:rFonts w:asciiTheme="minorHAnsi" w:hAnsiTheme="minorHAnsi" w:cstheme="minorHAnsi"/>
        </w:rPr>
        <w:t xml:space="preserve">Pre-birth referrals should initially be discussed at the Early Years Multi-Agency Support (EYMAS) group. This group will work in partnership with families to formulate a multi-agency Parents’ plan under the GIRFEC model.  Where there is reason to believe an unborn baby may be at risk of significant harm, as described in Section 2, then EYMAS partners will trigger an inter-agency referral discussion (IRD). Where a referral is made at a late stage of pregnancy without the option to be discussed at the EYMAS forum, then the referral may move directly to discussion at </w:t>
      </w:r>
      <w:r w:rsidR="00AF2008" w:rsidRPr="00C65BDE">
        <w:rPr>
          <w:rFonts w:asciiTheme="minorHAnsi" w:hAnsiTheme="minorHAnsi" w:cstheme="minorHAnsi"/>
        </w:rPr>
        <w:t>IRD.</w:t>
      </w:r>
      <w:r w:rsidR="00BF65B0" w:rsidRPr="00C65BDE">
        <w:rPr>
          <w:rFonts w:asciiTheme="minorHAnsi" w:hAnsiTheme="minorHAnsi" w:cstheme="minorHAnsi"/>
        </w:rPr>
        <w:t xml:space="preserve"> The IRD will be the </w:t>
      </w:r>
      <w:r w:rsidR="00AF2008" w:rsidRPr="00C65BDE">
        <w:rPr>
          <w:rFonts w:asciiTheme="minorHAnsi" w:hAnsiTheme="minorHAnsi" w:cstheme="minorHAnsi"/>
        </w:rPr>
        <w:t>decision-making</w:t>
      </w:r>
      <w:r w:rsidR="00BF65B0" w:rsidRPr="00C65BDE">
        <w:rPr>
          <w:rFonts w:asciiTheme="minorHAnsi" w:hAnsiTheme="minorHAnsi" w:cstheme="minorHAnsi"/>
        </w:rPr>
        <w:t xml:space="preserve"> forum where a child protection pre-birth risk assessment may be initiated. The potential impact of an interaction of risk factors such as the removal of previous children; the impact of drug use; and/or the impact of domestic abuse and mental ill health upon</w:t>
      </w:r>
      <w:r w:rsidR="00BF65B0" w:rsidRPr="00C65BDE">
        <w:t xml:space="preserve"> </w:t>
      </w:r>
      <w:r w:rsidR="00BF65B0" w:rsidRPr="00C65BDE">
        <w:rPr>
          <w:rFonts w:asciiTheme="minorHAnsi" w:hAnsiTheme="minorHAnsi" w:cstheme="minorHAnsi"/>
        </w:rPr>
        <w:t>mother and unborn baby should tip professional judgement towards the need for an IRD.</w:t>
      </w:r>
    </w:p>
    <w:p w14:paraId="650ECD5B" w14:textId="77777777" w:rsidR="007B5579" w:rsidRDefault="007B5579" w:rsidP="007B5579">
      <w:pPr>
        <w:rPr>
          <w:b/>
          <w:bCs/>
          <w:color w:val="ED7D31" w:themeColor="accent2"/>
        </w:rPr>
      </w:pPr>
    </w:p>
    <w:p w14:paraId="0B3EEEBD" w14:textId="677C0477" w:rsidR="007B5579" w:rsidRPr="00705DE2" w:rsidRDefault="007B5579" w:rsidP="007B5579">
      <w:pPr>
        <w:rPr>
          <w:b/>
          <w:bCs/>
          <w:color w:val="ED7D31" w:themeColor="accent2"/>
        </w:rPr>
      </w:pPr>
      <w:r w:rsidRPr="00705DE2">
        <w:rPr>
          <w:b/>
          <w:bCs/>
          <w:color w:val="ED7D31" w:themeColor="accent2"/>
        </w:rPr>
        <w:t xml:space="preserve">Purpose of the </w:t>
      </w:r>
      <w:r>
        <w:rPr>
          <w:b/>
          <w:bCs/>
          <w:color w:val="ED7D31" w:themeColor="accent2"/>
        </w:rPr>
        <w:t>p</w:t>
      </w:r>
      <w:r w:rsidRPr="00705DE2">
        <w:rPr>
          <w:b/>
          <w:bCs/>
          <w:color w:val="ED7D31" w:themeColor="accent2"/>
        </w:rPr>
        <w:t>re-</w:t>
      </w:r>
      <w:r>
        <w:rPr>
          <w:b/>
          <w:bCs/>
          <w:color w:val="ED7D31" w:themeColor="accent2"/>
        </w:rPr>
        <w:t>b</w:t>
      </w:r>
      <w:r w:rsidRPr="00705DE2">
        <w:rPr>
          <w:b/>
          <w:bCs/>
          <w:color w:val="ED7D31" w:themeColor="accent2"/>
        </w:rPr>
        <w:t xml:space="preserve">irth </w:t>
      </w:r>
      <w:r>
        <w:rPr>
          <w:b/>
          <w:bCs/>
          <w:color w:val="ED7D31" w:themeColor="accent2"/>
        </w:rPr>
        <w:t>c</w:t>
      </w:r>
      <w:r w:rsidRPr="00705DE2">
        <w:rPr>
          <w:b/>
          <w:bCs/>
          <w:color w:val="ED7D31" w:themeColor="accent2"/>
        </w:rPr>
        <w:t xml:space="preserve">hild </w:t>
      </w:r>
      <w:r>
        <w:rPr>
          <w:b/>
          <w:bCs/>
          <w:color w:val="ED7D31" w:themeColor="accent2"/>
        </w:rPr>
        <w:t>p</w:t>
      </w:r>
      <w:r w:rsidRPr="00705DE2">
        <w:rPr>
          <w:b/>
          <w:bCs/>
          <w:color w:val="ED7D31" w:themeColor="accent2"/>
        </w:rPr>
        <w:t xml:space="preserve">rotection </w:t>
      </w:r>
      <w:r>
        <w:rPr>
          <w:b/>
          <w:bCs/>
          <w:color w:val="ED7D31" w:themeColor="accent2"/>
        </w:rPr>
        <w:t>p</w:t>
      </w:r>
      <w:r w:rsidRPr="00705DE2">
        <w:rPr>
          <w:b/>
          <w:bCs/>
          <w:color w:val="ED7D31" w:themeColor="accent2"/>
        </w:rPr>
        <w:t xml:space="preserve">lanning </w:t>
      </w:r>
      <w:r>
        <w:rPr>
          <w:b/>
          <w:bCs/>
          <w:color w:val="ED7D31" w:themeColor="accent2"/>
        </w:rPr>
        <w:t>m</w:t>
      </w:r>
      <w:r w:rsidRPr="00705DE2">
        <w:rPr>
          <w:b/>
          <w:bCs/>
          <w:color w:val="ED7D31" w:themeColor="accent2"/>
        </w:rPr>
        <w:t>eeting</w:t>
      </w:r>
    </w:p>
    <w:p w14:paraId="7C5B34EA" w14:textId="77777777" w:rsidR="00E52F71" w:rsidRDefault="00E52F71" w:rsidP="00514633">
      <w:pPr>
        <w:ind w:left="720" w:hanging="720"/>
        <w:jc w:val="both"/>
        <w:rPr>
          <w:rFonts w:asciiTheme="minorHAnsi" w:hAnsiTheme="minorHAnsi" w:cstheme="minorHAnsi"/>
        </w:rPr>
      </w:pPr>
    </w:p>
    <w:p w14:paraId="78CD6EEB" w14:textId="2909C65D" w:rsidR="006644C3" w:rsidRPr="00514633" w:rsidRDefault="0006231C" w:rsidP="00514633">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5</w:t>
      </w:r>
      <w:r>
        <w:rPr>
          <w:rFonts w:asciiTheme="minorHAnsi" w:hAnsiTheme="minorHAnsi" w:cstheme="minorHAnsi"/>
        </w:rPr>
        <w:t>.</w:t>
      </w:r>
      <w:r w:rsidR="00942230">
        <w:rPr>
          <w:rFonts w:asciiTheme="minorHAnsi" w:hAnsiTheme="minorHAnsi" w:cstheme="minorHAnsi"/>
        </w:rPr>
        <w:t>4</w:t>
      </w:r>
      <w:r>
        <w:rPr>
          <w:rFonts w:asciiTheme="minorHAnsi" w:hAnsiTheme="minorHAnsi" w:cstheme="minorHAnsi"/>
        </w:rPr>
        <w:tab/>
      </w:r>
      <w:r w:rsidR="006644C3" w:rsidRPr="00514633">
        <w:rPr>
          <w:rFonts w:asciiTheme="minorHAnsi" w:hAnsiTheme="minorHAnsi" w:cstheme="minorHAnsi"/>
        </w:rPr>
        <w:t xml:space="preserve">Pre-birth CPPM’s will consider whether serious professional concerns exist about the likelihood of significant harm to an unborn or newly born baby.  These meetings will be co-ordinated and chaired by social work services as detailed in Section </w:t>
      </w:r>
      <w:r w:rsidR="003B200B" w:rsidRPr="00514633">
        <w:rPr>
          <w:rFonts w:asciiTheme="minorHAnsi" w:hAnsiTheme="minorHAnsi" w:cstheme="minorHAnsi"/>
        </w:rPr>
        <w:t>8.</w:t>
      </w:r>
    </w:p>
    <w:p w14:paraId="6E64160D" w14:textId="37200115" w:rsidR="008D646E" w:rsidRDefault="008D646E" w:rsidP="006644C3">
      <w:pPr>
        <w:rPr>
          <w:rFonts w:asciiTheme="minorHAnsi" w:hAnsiTheme="minorHAnsi" w:cstheme="minorHAnsi"/>
          <w:strike/>
          <w:color w:val="FF0000"/>
        </w:rPr>
      </w:pPr>
      <w:r>
        <w:rPr>
          <w:rFonts w:asciiTheme="minorHAnsi" w:hAnsiTheme="minorHAnsi" w:cstheme="minorHAnsi"/>
        </w:rPr>
        <w:tab/>
      </w:r>
      <w:r w:rsidRPr="00A561EB">
        <w:rPr>
          <w:rFonts w:asciiTheme="minorHAnsi" w:hAnsiTheme="minorHAnsi" w:cstheme="minorHAnsi"/>
          <w:strike/>
          <w:color w:val="FF0000"/>
        </w:rPr>
        <w:t xml:space="preserve"> </w:t>
      </w:r>
    </w:p>
    <w:p w14:paraId="65C9B269" w14:textId="77777777" w:rsidR="006F4F1C" w:rsidRDefault="006F4F1C" w:rsidP="006644C3">
      <w:pPr>
        <w:rPr>
          <w:rFonts w:asciiTheme="minorHAnsi" w:hAnsiTheme="minorHAnsi" w:cstheme="minorHAnsi"/>
          <w:strike/>
          <w:color w:val="FF0000"/>
        </w:rPr>
      </w:pPr>
    </w:p>
    <w:p w14:paraId="351AC915" w14:textId="77777777" w:rsidR="00C65BDE" w:rsidRDefault="00C65BDE" w:rsidP="006644C3">
      <w:pPr>
        <w:rPr>
          <w:rFonts w:asciiTheme="minorHAnsi" w:hAnsiTheme="minorHAnsi" w:cstheme="minorHAnsi"/>
          <w:strike/>
          <w:color w:val="FF0000"/>
        </w:rPr>
      </w:pPr>
    </w:p>
    <w:p w14:paraId="3D6955F5" w14:textId="77777777" w:rsidR="00C65BDE" w:rsidRDefault="00C65BDE" w:rsidP="006644C3">
      <w:pPr>
        <w:rPr>
          <w:rFonts w:asciiTheme="minorHAnsi" w:hAnsiTheme="minorHAnsi" w:cstheme="minorHAnsi"/>
          <w:strike/>
          <w:color w:val="FF0000"/>
        </w:rPr>
      </w:pPr>
    </w:p>
    <w:p w14:paraId="597E5E69" w14:textId="77777777" w:rsidR="006F4F1C" w:rsidRPr="00BF65B0" w:rsidRDefault="006F4F1C" w:rsidP="006644C3">
      <w:pPr>
        <w:rPr>
          <w:rFonts w:asciiTheme="minorHAnsi" w:hAnsiTheme="minorHAnsi" w:cstheme="minorHAnsi"/>
        </w:rPr>
      </w:pPr>
    </w:p>
    <w:p w14:paraId="17D06A4A" w14:textId="77777777" w:rsidR="008D646E" w:rsidRDefault="008D646E" w:rsidP="006644C3">
      <w:pPr>
        <w:rPr>
          <w:b/>
          <w:bCs/>
          <w:color w:val="ED7D31" w:themeColor="accent2"/>
        </w:rPr>
      </w:pPr>
    </w:p>
    <w:p w14:paraId="357A8AB6" w14:textId="2D5E5ADC" w:rsidR="006644C3" w:rsidRPr="00705DE2" w:rsidRDefault="006644C3" w:rsidP="006644C3">
      <w:pPr>
        <w:rPr>
          <w:b/>
          <w:bCs/>
          <w:color w:val="ED7D31" w:themeColor="accent2"/>
        </w:rPr>
      </w:pPr>
      <w:r w:rsidRPr="00705DE2">
        <w:rPr>
          <w:b/>
          <w:bCs/>
          <w:color w:val="ED7D31" w:themeColor="accent2"/>
        </w:rPr>
        <w:lastRenderedPageBreak/>
        <w:t xml:space="preserve">Early </w:t>
      </w:r>
      <w:r w:rsidR="00721CE4">
        <w:rPr>
          <w:b/>
          <w:bCs/>
          <w:color w:val="ED7D31" w:themeColor="accent2"/>
        </w:rPr>
        <w:t>a</w:t>
      </w:r>
      <w:r w:rsidRPr="00705DE2">
        <w:rPr>
          <w:b/>
          <w:bCs/>
          <w:color w:val="ED7D31" w:themeColor="accent2"/>
        </w:rPr>
        <w:t xml:space="preserve">ssessment &amp; </w:t>
      </w:r>
      <w:r w:rsidR="00721CE4">
        <w:rPr>
          <w:b/>
          <w:bCs/>
          <w:color w:val="ED7D31" w:themeColor="accent2"/>
        </w:rPr>
        <w:t>i</w:t>
      </w:r>
      <w:r w:rsidRPr="00705DE2">
        <w:rPr>
          <w:b/>
          <w:bCs/>
          <w:color w:val="ED7D31" w:themeColor="accent2"/>
        </w:rPr>
        <w:t>ntervention</w:t>
      </w:r>
    </w:p>
    <w:p w14:paraId="39282D80" w14:textId="77777777" w:rsidR="006644C3" w:rsidRDefault="006644C3" w:rsidP="006644C3"/>
    <w:p w14:paraId="556668FB" w14:textId="3EAEDA82" w:rsidR="006644C3" w:rsidRPr="00990808" w:rsidRDefault="008D646E" w:rsidP="008D646E">
      <w:pPr>
        <w:ind w:left="720" w:hanging="720"/>
        <w:jc w:val="both"/>
        <w:rPr>
          <w:rFonts w:asciiTheme="minorHAnsi" w:hAnsiTheme="minorHAnsi" w:cstheme="minorHAnsi"/>
          <w:color w:val="FF0000"/>
        </w:rPr>
      </w:pPr>
      <w:r>
        <w:rPr>
          <w:rFonts w:asciiTheme="minorHAnsi" w:hAnsiTheme="minorHAnsi" w:cstheme="minorHAnsi"/>
        </w:rPr>
        <w:t>1</w:t>
      </w:r>
      <w:r w:rsidR="00E91970">
        <w:rPr>
          <w:rFonts w:asciiTheme="minorHAnsi" w:hAnsiTheme="minorHAnsi" w:cstheme="minorHAnsi"/>
        </w:rPr>
        <w:t>5</w:t>
      </w:r>
      <w:r>
        <w:rPr>
          <w:rFonts w:asciiTheme="minorHAnsi" w:hAnsiTheme="minorHAnsi" w:cstheme="minorHAnsi"/>
        </w:rPr>
        <w:t>.</w:t>
      </w:r>
      <w:r w:rsidR="00942230">
        <w:rPr>
          <w:rFonts w:asciiTheme="minorHAnsi" w:hAnsiTheme="minorHAnsi" w:cstheme="minorHAnsi"/>
        </w:rPr>
        <w:t>5</w:t>
      </w:r>
      <w:r>
        <w:rPr>
          <w:rFonts w:asciiTheme="minorHAnsi" w:hAnsiTheme="minorHAnsi" w:cstheme="minorHAnsi"/>
        </w:rPr>
        <w:tab/>
      </w:r>
      <w:r w:rsidR="006644C3" w:rsidRPr="008D646E">
        <w:rPr>
          <w:rFonts w:asciiTheme="minorHAnsi" w:hAnsiTheme="minorHAnsi" w:cstheme="minorHAnsi"/>
        </w:rPr>
        <w:t>Early engagement and planned support is essential</w:t>
      </w:r>
      <w:r w:rsidR="00FE1262" w:rsidRPr="008D646E">
        <w:rPr>
          <w:rFonts w:asciiTheme="minorHAnsi" w:hAnsiTheme="minorHAnsi" w:cstheme="minorHAnsi"/>
        </w:rPr>
        <w:t xml:space="preserve">.  </w:t>
      </w:r>
      <w:r w:rsidR="006644C3" w:rsidRPr="008D646E">
        <w:rPr>
          <w:rFonts w:asciiTheme="minorHAnsi" w:hAnsiTheme="minorHAnsi" w:cstheme="minorHAnsi"/>
        </w:rPr>
        <w:t xml:space="preserve">CPPMs </w:t>
      </w:r>
      <w:r w:rsidR="00F1683B" w:rsidRPr="008D646E">
        <w:rPr>
          <w:rFonts w:asciiTheme="minorHAnsi" w:hAnsiTheme="minorHAnsi" w:cstheme="minorHAnsi"/>
        </w:rPr>
        <w:t>should take place</w:t>
      </w:r>
      <w:r w:rsidR="006644C3" w:rsidRPr="008D646E">
        <w:rPr>
          <w:rFonts w:asciiTheme="minorHAnsi" w:hAnsiTheme="minorHAnsi" w:cstheme="minorHAnsi"/>
        </w:rPr>
        <w:t xml:space="preserve"> within 28 calendar </w:t>
      </w:r>
      <w:r w:rsidR="006644C3" w:rsidRPr="00C65BDE">
        <w:rPr>
          <w:rFonts w:asciiTheme="minorHAnsi" w:hAnsiTheme="minorHAnsi" w:cstheme="minorHAnsi"/>
        </w:rPr>
        <w:t>days of</w:t>
      </w:r>
      <w:r w:rsidR="00BF65B0" w:rsidRPr="00C65BDE">
        <w:rPr>
          <w:rFonts w:asciiTheme="minorHAnsi" w:hAnsiTheme="minorHAnsi" w:cstheme="minorHAnsi"/>
        </w:rPr>
        <w:t xml:space="preserve"> child protection procedures being initiated</w:t>
      </w:r>
      <w:r w:rsidR="006644C3" w:rsidRPr="00C65BDE">
        <w:rPr>
          <w:rFonts w:asciiTheme="minorHAnsi" w:hAnsiTheme="minorHAnsi" w:cstheme="minorHAnsi"/>
        </w:rPr>
        <w:t xml:space="preserve"> </w:t>
      </w:r>
      <w:r w:rsidR="006644C3" w:rsidRPr="008D646E">
        <w:rPr>
          <w:rFonts w:asciiTheme="minorHAnsi" w:hAnsiTheme="minorHAnsi" w:cstheme="minorHAnsi"/>
        </w:rPr>
        <w:t xml:space="preserve">and always within 28 weeks of gestation, taking in to account the mother’s needs and all the circumstances in each case.  </w:t>
      </w:r>
      <w:r w:rsidR="006644C3" w:rsidRPr="003D65B4">
        <w:rPr>
          <w:rFonts w:asciiTheme="minorHAnsi" w:hAnsiTheme="minorHAnsi" w:cstheme="minorHAnsi"/>
        </w:rPr>
        <w:t>There may be exceptions to this where the pregnancy is in the very early stages</w:t>
      </w:r>
      <w:r w:rsidR="00682D37" w:rsidRPr="003D65B4">
        <w:rPr>
          <w:rFonts w:asciiTheme="minorHAnsi" w:hAnsiTheme="minorHAnsi" w:cstheme="minorHAnsi"/>
        </w:rPr>
        <w:t xml:space="preserve"> and th</w:t>
      </w:r>
      <w:r w:rsidR="008D5C84" w:rsidRPr="003D65B4">
        <w:rPr>
          <w:rFonts w:asciiTheme="minorHAnsi" w:hAnsiTheme="minorHAnsi" w:cstheme="minorHAnsi"/>
        </w:rPr>
        <w:t>e</w:t>
      </w:r>
      <w:r w:rsidR="00682D37" w:rsidRPr="003D65B4">
        <w:rPr>
          <w:rFonts w:asciiTheme="minorHAnsi" w:hAnsiTheme="minorHAnsi" w:cstheme="minorHAnsi"/>
        </w:rPr>
        <w:t xml:space="preserve">re are </w:t>
      </w:r>
      <w:r w:rsidR="006644C3" w:rsidRPr="003D65B4">
        <w:rPr>
          <w:rFonts w:asciiTheme="minorHAnsi" w:hAnsiTheme="minorHAnsi" w:cstheme="minorHAnsi"/>
        </w:rPr>
        <w:t xml:space="preserve">concerns </w:t>
      </w:r>
      <w:r w:rsidR="008D5C84" w:rsidRPr="003D65B4">
        <w:rPr>
          <w:rFonts w:asciiTheme="minorHAnsi" w:hAnsiTheme="minorHAnsi" w:cstheme="minorHAnsi"/>
        </w:rPr>
        <w:t xml:space="preserve">that </w:t>
      </w:r>
      <w:r w:rsidR="006644C3" w:rsidRPr="003D65B4">
        <w:rPr>
          <w:rFonts w:asciiTheme="minorHAnsi" w:hAnsiTheme="minorHAnsi" w:cstheme="minorHAnsi"/>
        </w:rPr>
        <w:t xml:space="preserve">warrant </w:t>
      </w:r>
      <w:r w:rsidR="00990808" w:rsidRPr="003D65B4">
        <w:rPr>
          <w:rFonts w:asciiTheme="minorHAnsi" w:hAnsiTheme="minorHAnsi" w:cstheme="minorHAnsi"/>
        </w:rPr>
        <w:t>early</w:t>
      </w:r>
      <w:r w:rsidR="006644C3" w:rsidRPr="003D65B4">
        <w:rPr>
          <w:rFonts w:asciiTheme="minorHAnsi" w:hAnsiTheme="minorHAnsi" w:cstheme="minorHAnsi"/>
        </w:rPr>
        <w:t xml:space="preserve"> inter-agency assessment</w:t>
      </w:r>
      <w:r w:rsidR="001D5823" w:rsidRPr="003D65B4">
        <w:rPr>
          <w:rFonts w:asciiTheme="minorHAnsi" w:hAnsiTheme="minorHAnsi" w:cstheme="minorHAnsi"/>
        </w:rPr>
        <w:t xml:space="preserve"> and planning</w:t>
      </w:r>
      <w:r w:rsidR="006644C3" w:rsidRPr="003D65B4">
        <w:rPr>
          <w:rFonts w:asciiTheme="minorHAnsi" w:hAnsiTheme="minorHAnsi" w:cstheme="minorHAnsi"/>
        </w:rPr>
        <w:t>.</w:t>
      </w:r>
    </w:p>
    <w:p w14:paraId="53330CFB" w14:textId="77777777" w:rsidR="00721CE4" w:rsidRPr="008D646E" w:rsidRDefault="00721CE4" w:rsidP="006644C3">
      <w:pPr>
        <w:rPr>
          <w:rFonts w:asciiTheme="minorHAnsi" w:hAnsiTheme="minorHAnsi" w:cstheme="minorHAnsi"/>
        </w:rPr>
      </w:pPr>
    </w:p>
    <w:p w14:paraId="54D64B16" w14:textId="7A95C59A" w:rsidR="006644C3" w:rsidRPr="008D646E" w:rsidRDefault="001435EC" w:rsidP="008D6FD5">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5</w:t>
      </w:r>
      <w:r>
        <w:rPr>
          <w:rFonts w:asciiTheme="minorHAnsi" w:hAnsiTheme="minorHAnsi" w:cstheme="minorHAnsi"/>
        </w:rPr>
        <w:t>.</w:t>
      </w:r>
      <w:r w:rsidR="00942230">
        <w:rPr>
          <w:rFonts w:asciiTheme="minorHAnsi" w:hAnsiTheme="minorHAnsi" w:cstheme="minorHAnsi"/>
        </w:rPr>
        <w:t>6</w:t>
      </w:r>
      <w:r>
        <w:rPr>
          <w:rFonts w:asciiTheme="minorHAnsi" w:hAnsiTheme="minorHAnsi" w:cstheme="minorHAnsi"/>
        </w:rPr>
        <w:tab/>
      </w:r>
      <w:r w:rsidR="006644C3" w:rsidRPr="008D646E">
        <w:rPr>
          <w:rFonts w:asciiTheme="minorHAnsi" w:hAnsiTheme="minorHAnsi" w:cstheme="minorHAnsi"/>
        </w:rPr>
        <w:t xml:space="preserve">In advance of the child’s birth, an </w:t>
      </w:r>
      <w:r w:rsidR="00AF2008" w:rsidRPr="008D646E">
        <w:rPr>
          <w:rFonts w:asciiTheme="minorHAnsi" w:hAnsiTheme="minorHAnsi" w:cstheme="minorHAnsi"/>
        </w:rPr>
        <w:t>inter-agency</w:t>
      </w:r>
      <w:r w:rsidR="006644C3" w:rsidRPr="008D646E">
        <w:rPr>
          <w:rFonts w:asciiTheme="minorHAnsi" w:hAnsiTheme="minorHAnsi" w:cstheme="minorHAnsi"/>
        </w:rPr>
        <w:t xml:space="preserve"> plan needs to be prepared </w:t>
      </w:r>
      <w:r w:rsidR="00471F52" w:rsidRPr="00471F52">
        <w:rPr>
          <w:rFonts w:asciiTheme="minorHAnsi" w:hAnsiTheme="minorHAnsi" w:cstheme="minorHAnsi"/>
        </w:rPr>
        <w:t xml:space="preserve">by social work </w:t>
      </w:r>
      <w:r w:rsidR="006644C3" w:rsidRPr="008D646E">
        <w:rPr>
          <w:rFonts w:asciiTheme="minorHAnsi" w:hAnsiTheme="minorHAnsi" w:cstheme="minorHAnsi"/>
        </w:rPr>
        <w:t xml:space="preserve">which will meet the needs of the baby and mother prior to and following birth which addresses identified needs and minimises risk of harm.  Plans from discharge from hospital and handover to </w:t>
      </w:r>
      <w:r w:rsidR="00AF2008" w:rsidRPr="008D646E">
        <w:rPr>
          <w:rFonts w:asciiTheme="minorHAnsi" w:hAnsiTheme="minorHAnsi" w:cstheme="minorHAnsi"/>
        </w:rPr>
        <w:t>community-based</w:t>
      </w:r>
      <w:r w:rsidR="006644C3" w:rsidRPr="008D646E">
        <w:rPr>
          <w:rFonts w:asciiTheme="minorHAnsi" w:hAnsiTheme="minorHAnsi" w:cstheme="minorHAnsi"/>
        </w:rPr>
        <w:t xml:space="preserve"> supports must be clearly set out in the inter-agency plan.</w:t>
      </w:r>
    </w:p>
    <w:p w14:paraId="3C0B6608" w14:textId="77777777" w:rsidR="006644C3" w:rsidRPr="008D646E" w:rsidRDefault="006644C3" w:rsidP="006644C3">
      <w:pPr>
        <w:rPr>
          <w:rFonts w:asciiTheme="minorHAnsi" w:hAnsiTheme="minorHAnsi" w:cstheme="minorHAnsi"/>
          <w:b/>
          <w:bCs/>
        </w:rPr>
      </w:pPr>
    </w:p>
    <w:p w14:paraId="1C560EFC" w14:textId="363E22DE" w:rsidR="006644C3" w:rsidRPr="00705DE2" w:rsidRDefault="006644C3" w:rsidP="006644C3">
      <w:pPr>
        <w:rPr>
          <w:b/>
          <w:bCs/>
          <w:color w:val="ED7D31" w:themeColor="accent2"/>
        </w:rPr>
      </w:pPr>
      <w:r w:rsidRPr="00705DE2">
        <w:rPr>
          <w:b/>
          <w:bCs/>
          <w:color w:val="ED7D31" w:themeColor="accent2"/>
        </w:rPr>
        <w:t xml:space="preserve">The </w:t>
      </w:r>
      <w:r w:rsidR="003A4439">
        <w:rPr>
          <w:b/>
          <w:bCs/>
          <w:color w:val="ED7D31" w:themeColor="accent2"/>
        </w:rPr>
        <w:t>p</w:t>
      </w:r>
      <w:r w:rsidRPr="00705DE2">
        <w:rPr>
          <w:b/>
          <w:bCs/>
          <w:color w:val="ED7D31" w:themeColor="accent2"/>
        </w:rPr>
        <w:t>re-</w:t>
      </w:r>
      <w:r w:rsidR="00370431">
        <w:rPr>
          <w:b/>
          <w:bCs/>
          <w:color w:val="ED7D31" w:themeColor="accent2"/>
        </w:rPr>
        <w:t>b</w:t>
      </w:r>
      <w:r w:rsidRPr="00705DE2">
        <w:rPr>
          <w:b/>
          <w:bCs/>
          <w:color w:val="ED7D31" w:themeColor="accent2"/>
        </w:rPr>
        <w:t xml:space="preserve">irth </w:t>
      </w:r>
      <w:r w:rsidR="003A4439">
        <w:rPr>
          <w:b/>
          <w:bCs/>
          <w:color w:val="ED7D31" w:themeColor="accent2"/>
        </w:rPr>
        <w:t>p</w:t>
      </w:r>
      <w:r w:rsidRPr="00705DE2">
        <w:rPr>
          <w:b/>
          <w:bCs/>
          <w:color w:val="ED7D31" w:themeColor="accent2"/>
        </w:rPr>
        <w:t xml:space="preserve">lanning </w:t>
      </w:r>
      <w:r w:rsidR="003A4439">
        <w:rPr>
          <w:b/>
          <w:bCs/>
          <w:color w:val="ED7D31" w:themeColor="accent2"/>
        </w:rPr>
        <w:t>m</w:t>
      </w:r>
      <w:r w:rsidRPr="00705DE2">
        <w:rPr>
          <w:b/>
          <w:bCs/>
          <w:color w:val="ED7D31" w:themeColor="accent2"/>
        </w:rPr>
        <w:t>eeting</w:t>
      </w:r>
    </w:p>
    <w:p w14:paraId="252E2ED2" w14:textId="77777777" w:rsidR="00943C0B" w:rsidRDefault="00943C0B" w:rsidP="00943C0B">
      <w:pPr>
        <w:rPr>
          <w:color w:val="FF0000"/>
        </w:rPr>
      </w:pPr>
    </w:p>
    <w:p w14:paraId="35809F01" w14:textId="780D88FD" w:rsidR="006644C3" w:rsidRPr="00943C0B" w:rsidRDefault="00943C0B" w:rsidP="00943C0B">
      <w:pPr>
        <w:ind w:left="720" w:hanging="720"/>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5</w:t>
      </w:r>
      <w:r>
        <w:rPr>
          <w:rFonts w:asciiTheme="minorHAnsi" w:hAnsiTheme="minorHAnsi" w:cstheme="minorHAnsi"/>
        </w:rPr>
        <w:t>.</w:t>
      </w:r>
      <w:r w:rsidR="00942230">
        <w:rPr>
          <w:rFonts w:asciiTheme="minorHAnsi" w:hAnsiTheme="minorHAnsi" w:cstheme="minorHAnsi"/>
        </w:rPr>
        <w:t>7</w:t>
      </w:r>
      <w:r>
        <w:rPr>
          <w:rFonts w:asciiTheme="minorHAnsi" w:hAnsiTheme="minorHAnsi" w:cstheme="minorHAnsi"/>
        </w:rPr>
        <w:tab/>
      </w:r>
      <w:r w:rsidR="006644C3" w:rsidRPr="00943C0B">
        <w:rPr>
          <w:rFonts w:asciiTheme="minorHAnsi" w:hAnsiTheme="minorHAnsi" w:cstheme="minorHAnsi"/>
        </w:rPr>
        <w:t xml:space="preserve">The CPPM may place the unborn baby’s name on the </w:t>
      </w:r>
      <w:r w:rsidR="00D0765F" w:rsidRPr="00943C0B">
        <w:rPr>
          <w:rFonts w:asciiTheme="minorHAnsi" w:hAnsiTheme="minorHAnsi" w:cstheme="minorHAnsi"/>
        </w:rPr>
        <w:t>c</w:t>
      </w:r>
      <w:r w:rsidR="006644C3" w:rsidRPr="00943C0B">
        <w:rPr>
          <w:rFonts w:asciiTheme="minorHAnsi" w:hAnsiTheme="minorHAnsi" w:cstheme="minorHAnsi"/>
        </w:rPr>
        <w:t xml:space="preserve">hild </w:t>
      </w:r>
      <w:r w:rsidR="00D0765F" w:rsidRPr="00943C0B">
        <w:rPr>
          <w:rFonts w:asciiTheme="minorHAnsi" w:hAnsiTheme="minorHAnsi" w:cstheme="minorHAnsi"/>
        </w:rPr>
        <w:t>p</w:t>
      </w:r>
      <w:r w:rsidR="006644C3" w:rsidRPr="00943C0B">
        <w:rPr>
          <w:rFonts w:asciiTheme="minorHAnsi" w:hAnsiTheme="minorHAnsi" w:cstheme="minorHAnsi"/>
        </w:rPr>
        <w:t xml:space="preserve">rotection </w:t>
      </w:r>
      <w:r w:rsidR="00D0765F" w:rsidRPr="00943C0B">
        <w:rPr>
          <w:rFonts w:asciiTheme="minorHAnsi" w:hAnsiTheme="minorHAnsi" w:cstheme="minorHAnsi"/>
        </w:rPr>
        <w:t>r</w:t>
      </w:r>
      <w:r w:rsidR="006644C3" w:rsidRPr="00943C0B">
        <w:rPr>
          <w:rFonts w:asciiTheme="minorHAnsi" w:hAnsiTheme="minorHAnsi" w:cstheme="minorHAnsi"/>
        </w:rPr>
        <w:t>egister before birth.  If the</w:t>
      </w:r>
      <w:r w:rsidR="000C685B" w:rsidRPr="00943C0B">
        <w:rPr>
          <w:rFonts w:asciiTheme="minorHAnsi" w:hAnsiTheme="minorHAnsi" w:cstheme="minorHAnsi"/>
        </w:rPr>
        <w:t xml:space="preserve"> unborn baby’s name </w:t>
      </w:r>
      <w:r w:rsidR="006644C3" w:rsidRPr="00943C0B">
        <w:rPr>
          <w:rFonts w:asciiTheme="minorHAnsi" w:hAnsiTheme="minorHAnsi" w:cstheme="minorHAnsi"/>
        </w:rPr>
        <w:t xml:space="preserve">is registered the </w:t>
      </w:r>
      <w:r w:rsidR="00D0765F" w:rsidRPr="00943C0B">
        <w:rPr>
          <w:rFonts w:asciiTheme="minorHAnsi" w:hAnsiTheme="minorHAnsi" w:cstheme="minorHAnsi"/>
        </w:rPr>
        <w:t>c</w:t>
      </w:r>
      <w:r w:rsidR="006644C3" w:rsidRPr="00943C0B">
        <w:rPr>
          <w:rFonts w:asciiTheme="minorHAnsi" w:hAnsiTheme="minorHAnsi" w:cstheme="minorHAnsi"/>
        </w:rPr>
        <w:t xml:space="preserve">hild </w:t>
      </w:r>
      <w:r w:rsidR="00D0765F" w:rsidRPr="00943C0B">
        <w:rPr>
          <w:rFonts w:asciiTheme="minorHAnsi" w:hAnsiTheme="minorHAnsi" w:cstheme="minorHAnsi"/>
        </w:rPr>
        <w:t>p</w:t>
      </w:r>
      <w:r w:rsidR="006644C3" w:rsidRPr="00943C0B">
        <w:rPr>
          <w:rFonts w:asciiTheme="minorHAnsi" w:hAnsiTheme="minorHAnsi" w:cstheme="minorHAnsi"/>
        </w:rPr>
        <w:t xml:space="preserve">rotection </w:t>
      </w:r>
      <w:r w:rsidR="00D0765F" w:rsidRPr="00943C0B">
        <w:rPr>
          <w:rFonts w:asciiTheme="minorHAnsi" w:hAnsiTheme="minorHAnsi" w:cstheme="minorHAnsi"/>
        </w:rPr>
        <w:t>p</w:t>
      </w:r>
      <w:r w:rsidR="006644C3" w:rsidRPr="00943C0B">
        <w:rPr>
          <w:rFonts w:asciiTheme="minorHAnsi" w:hAnsiTheme="minorHAnsi" w:cstheme="minorHAnsi"/>
        </w:rPr>
        <w:t>lan must stipulate who is responsible for notifying the birth of the child and what steps need to be taken at that point (</w:t>
      </w:r>
      <w:r w:rsidR="00AF2008" w:rsidRPr="00943C0B">
        <w:rPr>
          <w:rFonts w:asciiTheme="minorHAnsi" w:hAnsiTheme="minorHAnsi" w:cstheme="minorHAnsi"/>
        </w:rPr>
        <w:t>e.g.</w:t>
      </w:r>
      <w:r w:rsidR="006644C3" w:rsidRPr="00943C0B">
        <w:rPr>
          <w:rFonts w:asciiTheme="minorHAnsi" w:hAnsiTheme="minorHAnsi" w:cstheme="minorHAnsi"/>
        </w:rPr>
        <w:t xml:space="preserve"> referral to the Principal Reporter).</w:t>
      </w:r>
    </w:p>
    <w:p w14:paraId="37ADDCE5" w14:textId="77777777" w:rsidR="00CB0BB6" w:rsidRPr="00943C0B" w:rsidRDefault="00CB0BB6" w:rsidP="006644C3">
      <w:pPr>
        <w:rPr>
          <w:rFonts w:asciiTheme="minorHAnsi" w:hAnsiTheme="minorHAnsi" w:cstheme="minorHAnsi"/>
        </w:rPr>
      </w:pPr>
    </w:p>
    <w:p w14:paraId="2260C980" w14:textId="032F7FD1" w:rsidR="006644C3" w:rsidRDefault="00943C0B" w:rsidP="00943C0B">
      <w:pPr>
        <w:ind w:left="720" w:hanging="720"/>
      </w:pPr>
      <w:r>
        <w:rPr>
          <w:rFonts w:asciiTheme="minorHAnsi" w:hAnsiTheme="minorHAnsi" w:cstheme="minorHAnsi"/>
        </w:rPr>
        <w:t>1</w:t>
      </w:r>
      <w:r w:rsidR="00E91970">
        <w:rPr>
          <w:rFonts w:asciiTheme="minorHAnsi" w:hAnsiTheme="minorHAnsi" w:cstheme="minorHAnsi"/>
        </w:rPr>
        <w:t>5</w:t>
      </w:r>
      <w:r>
        <w:rPr>
          <w:rFonts w:asciiTheme="minorHAnsi" w:hAnsiTheme="minorHAnsi" w:cstheme="minorHAnsi"/>
        </w:rPr>
        <w:t>.</w:t>
      </w:r>
      <w:r w:rsidR="00942230">
        <w:rPr>
          <w:rFonts w:asciiTheme="minorHAnsi" w:hAnsiTheme="minorHAnsi" w:cstheme="minorHAnsi"/>
        </w:rPr>
        <w:t>8</w:t>
      </w:r>
      <w:r>
        <w:rPr>
          <w:rFonts w:asciiTheme="minorHAnsi" w:hAnsiTheme="minorHAnsi" w:cstheme="minorHAnsi"/>
        </w:rPr>
        <w:tab/>
      </w:r>
      <w:r w:rsidR="006644C3" w:rsidRPr="00943C0B">
        <w:rPr>
          <w:rFonts w:asciiTheme="minorHAnsi" w:hAnsiTheme="minorHAnsi" w:cstheme="minorHAnsi"/>
        </w:rPr>
        <w:t>Legal measures such as referral to the Reporter and application for a CPO can only be made at birth</w:t>
      </w:r>
      <w:r w:rsidR="006644C3" w:rsidRPr="00A509BD">
        <w:t>.</w:t>
      </w:r>
    </w:p>
    <w:p w14:paraId="761EE8B2" w14:textId="77777777" w:rsidR="006644C3" w:rsidRDefault="006644C3" w:rsidP="006644C3">
      <w:pPr>
        <w:rPr>
          <w:b/>
          <w:bCs/>
        </w:rPr>
      </w:pPr>
    </w:p>
    <w:p w14:paraId="1AD1F385" w14:textId="0FEBD05E" w:rsidR="006644C3" w:rsidRPr="00705DE2" w:rsidRDefault="006644C3" w:rsidP="006644C3">
      <w:pPr>
        <w:rPr>
          <w:b/>
          <w:bCs/>
          <w:color w:val="ED7D31" w:themeColor="accent2"/>
        </w:rPr>
      </w:pPr>
      <w:r w:rsidRPr="00705DE2">
        <w:rPr>
          <w:b/>
          <w:bCs/>
          <w:color w:val="ED7D31" w:themeColor="accent2"/>
        </w:rPr>
        <w:t>Pre-</w:t>
      </w:r>
      <w:r w:rsidR="00370431">
        <w:rPr>
          <w:b/>
          <w:bCs/>
          <w:color w:val="ED7D31" w:themeColor="accent2"/>
        </w:rPr>
        <w:t>d</w:t>
      </w:r>
      <w:r w:rsidRPr="00705DE2">
        <w:rPr>
          <w:b/>
          <w:bCs/>
          <w:color w:val="ED7D31" w:themeColor="accent2"/>
        </w:rPr>
        <w:t xml:space="preserve">ischarge </w:t>
      </w:r>
      <w:r w:rsidR="00370431">
        <w:rPr>
          <w:b/>
          <w:bCs/>
          <w:color w:val="ED7D31" w:themeColor="accent2"/>
        </w:rPr>
        <w:t>m</w:t>
      </w:r>
      <w:r w:rsidRPr="00705DE2">
        <w:rPr>
          <w:b/>
          <w:bCs/>
          <w:color w:val="ED7D31" w:themeColor="accent2"/>
        </w:rPr>
        <w:t>eeting</w:t>
      </w:r>
    </w:p>
    <w:p w14:paraId="0377FCBA" w14:textId="77777777" w:rsidR="006644C3" w:rsidRDefault="006644C3" w:rsidP="006644C3"/>
    <w:p w14:paraId="42CF789B" w14:textId="5C1746F1" w:rsidR="00E20176" w:rsidRPr="00AA6616" w:rsidRDefault="00AA6616" w:rsidP="00AA6616">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5</w:t>
      </w:r>
      <w:r>
        <w:rPr>
          <w:rFonts w:asciiTheme="minorHAnsi" w:hAnsiTheme="minorHAnsi" w:cstheme="minorHAnsi"/>
        </w:rPr>
        <w:t>.</w:t>
      </w:r>
      <w:r w:rsidR="00942230">
        <w:rPr>
          <w:rFonts w:asciiTheme="minorHAnsi" w:hAnsiTheme="minorHAnsi" w:cstheme="minorHAnsi"/>
        </w:rPr>
        <w:t>9</w:t>
      </w:r>
      <w:r>
        <w:rPr>
          <w:rFonts w:asciiTheme="minorHAnsi" w:hAnsiTheme="minorHAnsi" w:cstheme="minorHAnsi"/>
        </w:rPr>
        <w:tab/>
      </w:r>
      <w:bookmarkStart w:id="3" w:name="_Hlk146199446"/>
      <w:r w:rsidR="00D533D3" w:rsidRPr="00AA6616">
        <w:rPr>
          <w:rFonts w:asciiTheme="minorHAnsi" w:hAnsiTheme="minorHAnsi" w:cstheme="minorHAnsi"/>
        </w:rPr>
        <w:t>Where a Child Protection Plan is in place prior to the child’s birth</w:t>
      </w:r>
      <w:r w:rsidR="00D533D3" w:rsidRPr="00C65BDE">
        <w:rPr>
          <w:rFonts w:asciiTheme="minorHAnsi" w:hAnsiTheme="minorHAnsi" w:cstheme="minorHAnsi"/>
        </w:rPr>
        <w:t xml:space="preserve">, it may be necessary to ensure that the baby is not discharged from hospital until a pre-discharge planning meeting has been held.    Where the baby is born </w:t>
      </w:r>
      <w:proofErr w:type="spellStart"/>
      <w:r w:rsidR="00D533D3" w:rsidRPr="00C65BDE">
        <w:rPr>
          <w:rFonts w:asciiTheme="minorHAnsi" w:hAnsiTheme="minorHAnsi" w:cstheme="minorHAnsi"/>
        </w:rPr>
        <w:t>out</w:t>
      </w:r>
      <w:r w:rsidR="00C65BDE">
        <w:rPr>
          <w:rFonts w:asciiTheme="minorHAnsi" w:hAnsiTheme="minorHAnsi" w:cstheme="minorHAnsi"/>
        </w:rPr>
        <w:t>with</w:t>
      </w:r>
      <w:proofErr w:type="spellEnd"/>
      <w:r w:rsidR="00D533D3" w:rsidRPr="00C65BDE">
        <w:rPr>
          <w:rFonts w:asciiTheme="minorHAnsi" w:hAnsiTheme="minorHAnsi" w:cstheme="minorHAnsi"/>
        </w:rPr>
        <w:t xml:space="preserve"> a hospital setting, an urgent post-birth planning meeting can be held instead of the pre-discharge meeting. The decision to hold a pre-discharge or post-deliver planning meeting is a matter of professional judgement and should be outlined in minutes of the pre-birth core group meeting or pre-birth CPPMS, or, where this is not possible, undertaken in consultation between social work and health professionals.</w:t>
      </w:r>
      <w:r w:rsidR="006644C3" w:rsidRPr="00C65BDE">
        <w:rPr>
          <w:rFonts w:asciiTheme="minorHAnsi" w:hAnsiTheme="minorHAnsi" w:cstheme="minorHAnsi"/>
        </w:rPr>
        <w:t xml:space="preserve">  </w:t>
      </w:r>
      <w:r w:rsidRPr="00C65BDE">
        <w:rPr>
          <w:rFonts w:asciiTheme="minorHAnsi" w:hAnsiTheme="minorHAnsi" w:cstheme="minorHAnsi"/>
        </w:rPr>
        <w:t xml:space="preserve">  </w:t>
      </w:r>
      <w:bookmarkEnd w:id="3"/>
    </w:p>
    <w:p w14:paraId="77D45FCE" w14:textId="77777777" w:rsidR="00E20176" w:rsidRDefault="00E20176" w:rsidP="00E20176">
      <w:pPr>
        <w:jc w:val="both"/>
      </w:pPr>
    </w:p>
    <w:p w14:paraId="2D272305" w14:textId="040977D3" w:rsidR="006644C3" w:rsidRPr="00AA6616" w:rsidRDefault="00AA6616" w:rsidP="00AA6616">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5</w:t>
      </w:r>
      <w:r>
        <w:rPr>
          <w:rFonts w:asciiTheme="minorHAnsi" w:hAnsiTheme="minorHAnsi" w:cstheme="minorHAnsi"/>
        </w:rPr>
        <w:t>.</w:t>
      </w:r>
      <w:r w:rsidR="00942230">
        <w:rPr>
          <w:rFonts w:asciiTheme="minorHAnsi" w:hAnsiTheme="minorHAnsi" w:cstheme="minorHAnsi"/>
        </w:rPr>
        <w:t>10</w:t>
      </w:r>
      <w:r>
        <w:rPr>
          <w:rFonts w:asciiTheme="minorHAnsi" w:hAnsiTheme="minorHAnsi" w:cstheme="minorHAnsi"/>
        </w:rPr>
        <w:tab/>
      </w:r>
      <w:r w:rsidR="00BF65B0" w:rsidRPr="00C65BDE">
        <w:rPr>
          <w:rFonts w:asciiTheme="minorHAnsi" w:hAnsiTheme="minorHAnsi" w:cstheme="minorHAnsi"/>
        </w:rPr>
        <w:t xml:space="preserve">The lead agency will decide whether a core group or a child protection planning meeting is most appropriate for the pre-discharge meeting. The meeting will be chaired by a social work manager </w:t>
      </w:r>
      <w:r w:rsidR="00BF65B0" w:rsidRPr="00AA6616">
        <w:rPr>
          <w:rFonts w:asciiTheme="minorHAnsi" w:hAnsiTheme="minorHAnsi" w:cstheme="minorHAnsi"/>
        </w:rPr>
        <w:t>and attended by core group members and the child’s relevant family members, as well as hospital based maternity ward staff</w:t>
      </w:r>
      <w:r w:rsidR="00BF65B0">
        <w:rPr>
          <w:rFonts w:asciiTheme="minorHAnsi" w:hAnsiTheme="minorHAnsi" w:cstheme="minorHAnsi"/>
        </w:rPr>
        <w:t>.</w:t>
      </w:r>
    </w:p>
    <w:p w14:paraId="51773A2D" w14:textId="77777777" w:rsidR="006644C3" w:rsidRDefault="006644C3" w:rsidP="00E20176">
      <w:pPr>
        <w:jc w:val="both"/>
      </w:pPr>
    </w:p>
    <w:p w14:paraId="65FFB580" w14:textId="3983CD5F" w:rsidR="006644C3" w:rsidRPr="00AE3481" w:rsidRDefault="00AE3481" w:rsidP="00AE3481">
      <w:pPr>
        <w:ind w:left="720" w:hanging="720"/>
        <w:jc w:val="both"/>
        <w:rPr>
          <w:rFonts w:asciiTheme="minorHAnsi" w:hAnsiTheme="minorHAnsi" w:cstheme="minorHAnsi"/>
        </w:rPr>
      </w:pPr>
      <w:r w:rsidRPr="00AE3481">
        <w:rPr>
          <w:rFonts w:asciiTheme="minorHAnsi" w:hAnsiTheme="minorHAnsi" w:cstheme="minorHAnsi"/>
        </w:rPr>
        <w:t>1</w:t>
      </w:r>
      <w:r w:rsidR="00E91970">
        <w:rPr>
          <w:rFonts w:asciiTheme="minorHAnsi" w:hAnsiTheme="minorHAnsi" w:cstheme="minorHAnsi"/>
        </w:rPr>
        <w:t>5</w:t>
      </w:r>
      <w:r w:rsidRPr="00AE3481">
        <w:rPr>
          <w:rFonts w:asciiTheme="minorHAnsi" w:hAnsiTheme="minorHAnsi" w:cstheme="minorHAnsi"/>
        </w:rPr>
        <w:t>.</w:t>
      </w:r>
      <w:r w:rsidR="00201DDE">
        <w:rPr>
          <w:rFonts w:asciiTheme="minorHAnsi" w:hAnsiTheme="minorHAnsi" w:cstheme="minorHAnsi"/>
        </w:rPr>
        <w:t>1</w:t>
      </w:r>
      <w:r w:rsidR="00942230">
        <w:rPr>
          <w:rFonts w:asciiTheme="minorHAnsi" w:hAnsiTheme="minorHAnsi" w:cstheme="minorHAnsi"/>
        </w:rPr>
        <w:t>1</w:t>
      </w:r>
      <w:r w:rsidRPr="00AE3481">
        <w:rPr>
          <w:rFonts w:asciiTheme="minorHAnsi" w:hAnsiTheme="minorHAnsi" w:cstheme="minorHAnsi"/>
        </w:rPr>
        <w:tab/>
      </w:r>
      <w:r w:rsidR="006644C3" w:rsidRPr="00AE3481">
        <w:rPr>
          <w:rFonts w:asciiTheme="minorHAnsi" w:hAnsiTheme="minorHAnsi" w:cstheme="minorHAnsi"/>
        </w:rPr>
        <w:t xml:space="preserve">The purpose of this meeting is to agree arrangements for the care of the child following discharge from hospital.  This should include consideration of the role and level of involvement of community-based supports.  Where the decision of this meeting is that the child would be at risk of significant harm by being discharged to the care of the parent(s), the </w:t>
      </w:r>
      <w:r w:rsidR="00700365" w:rsidRPr="00AE3481">
        <w:rPr>
          <w:rFonts w:asciiTheme="minorHAnsi" w:hAnsiTheme="minorHAnsi" w:cstheme="minorHAnsi"/>
        </w:rPr>
        <w:t>c</w:t>
      </w:r>
      <w:r w:rsidR="006644C3" w:rsidRPr="00AE3481">
        <w:rPr>
          <w:rFonts w:asciiTheme="minorHAnsi" w:hAnsiTheme="minorHAnsi" w:cstheme="minorHAnsi"/>
        </w:rPr>
        <w:t xml:space="preserve">hild </w:t>
      </w:r>
      <w:r w:rsidR="00700365" w:rsidRPr="00AE3481">
        <w:rPr>
          <w:rFonts w:asciiTheme="minorHAnsi" w:hAnsiTheme="minorHAnsi" w:cstheme="minorHAnsi"/>
        </w:rPr>
        <w:t>p</w:t>
      </w:r>
      <w:r w:rsidR="006644C3" w:rsidRPr="00AE3481">
        <w:rPr>
          <w:rFonts w:asciiTheme="minorHAnsi" w:hAnsiTheme="minorHAnsi" w:cstheme="minorHAnsi"/>
        </w:rPr>
        <w:t xml:space="preserve">rotection </w:t>
      </w:r>
      <w:r w:rsidR="00700365" w:rsidRPr="00AE3481">
        <w:rPr>
          <w:rFonts w:asciiTheme="minorHAnsi" w:hAnsiTheme="minorHAnsi" w:cstheme="minorHAnsi"/>
        </w:rPr>
        <w:t>p</w:t>
      </w:r>
      <w:r w:rsidR="006644C3" w:rsidRPr="00AE3481">
        <w:rPr>
          <w:rFonts w:asciiTheme="minorHAnsi" w:hAnsiTheme="minorHAnsi" w:cstheme="minorHAnsi"/>
        </w:rPr>
        <w:t>lan should be amended to reflect this and proportionate actions should be taken to keep the child safe.</w:t>
      </w:r>
    </w:p>
    <w:p w14:paraId="1DE2D195" w14:textId="77777777" w:rsidR="006644C3" w:rsidRPr="00AE3481" w:rsidRDefault="006644C3" w:rsidP="0056040C">
      <w:pPr>
        <w:jc w:val="both"/>
        <w:rPr>
          <w:rFonts w:asciiTheme="minorHAnsi" w:hAnsiTheme="minorHAnsi" w:cstheme="minorHAnsi"/>
          <w:b/>
          <w:bCs/>
        </w:rPr>
      </w:pPr>
    </w:p>
    <w:p w14:paraId="218F120E" w14:textId="77777777" w:rsidR="006644C3" w:rsidRPr="00705DE2" w:rsidRDefault="006644C3" w:rsidP="006644C3">
      <w:pPr>
        <w:rPr>
          <w:b/>
          <w:bCs/>
          <w:color w:val="ED7D31" w:themeColor="accent2"/>
        </w:rPr>
      </w:pPr>
      <w:r w:rsidRPr="00705DE2">
        <w:rPr>
          <w:b/>
          <w:bCs/>
          <w:color w:val="ED7D31" w:themeColor="accent2"/>
        </w:rPr>
        <w:lastRenderedPageBreak/>
        <w:t>Review of Pre-Birth CPPMs</w:t>
      </w:r>
    </w:p>
    <w:p w14:paraId="08B45D29" w14:textId="77777777" w:rsidR="006644C3" w:rsidRDefault="006644C3" w:rsidP="006644C3"/>
    <w:p w14:paraId="2FCB0C6D" w14:textId="77777777" w:rsidR="00BF65B0" w:rsidRDefault="00AE3481" w:rsidP="00BF65B0">
      <w:pPr>
        <w:ind w:left="720" w:hanging="720"/>
        <w:jc w:val="both"/>
        <w:rPr>
          <w:rFonts w:asciiTheme="minorHAnsi" w:hAnsiTheme="minorHAnsi" w:cstheme="minorHAnsi"/>
        </w:rPr>
      </w:pPr>
      <w:r>
        <w:rPr>
          <w:rFonts w:asciiTheme="minorHAnsi" w:hAnsiTheme="minorHAnsi" w:cstheme="minorHAnsi"/>
        </w:rPr>
        <w:t>1</w:t>
      </w:r>
      <w:r w:rsidR="00E91970">
        <w:rPr>
          <w:rFonts w:asciiTheme="minorHAnsi" w:hAnsiTheme="minorHAnsi" w:cstheme="minorHAnsi"/>
        </w:rPr>
        <w:t>5</w:t>
      </w:r>
      <w:r>
        <w:rPr>
          <w:rFonts w:asciiTheme="minorHAnsi" w:hAnsiTheme="minorHAnsi" w:cstheme="minorHAnsi"/>
        </w:rPr>
        <w:t>.</w:t>
      </w:r>
      <w:r w:rsidR="00201DDE">
        <w:rPr>
          <w:rFonts w:asciiTheme="minorHAnsi" w:hAnsiTheme="minorHAnsi" w:cstheme="minorHAnsi"/>
        </w:rPr>
        <w:t>1</w:t>
      </w:r>
      <w:r w:rsidR="00942230">
        <w:rPr>
          <w:rFonts w:asciiTheme="minorHAnsi" w:hAnsiTheme="minorHAnsi" w:cstheme="minorHAnsi"/>
        </w:rPr>
        <w:t>2</w:t>
      </w:r>
      <w:r>
        <w:rPr>
          <w:rFonts w:asciiTheme="minorHAnsi" w:hAnsiTheme="minorHAnsi" w:cstheme="minorHAnsi"/>
        </w:rPr>
        <w:tab/>
      </w:r>
      <w:r w:rsidR="006644C3" w:rsidRPr="00AE3481">
        <w:rPr>
          <w:rFonts w:asciiTheme="minorHAnsi" w:hAnsiTheme="minorHAnsi" w:cstheme="minorHAnsi"/>
        </w:rPr>
        <w:t>A review may be held within three months of the previous CPPM</w:t>
      </w:r>
      <w:r w:rsidR="0056040C" w:rsidRPr="00AE3481">
        <w:rPr>
          <w:rFonts w:asciiTheme="minorHAnsi" w:hAnsiTheme="minorHAnsi" w:cstheme="minorHAnsi"/>
        </w:rPr>
        <w:t xml:space="preserve"> but professional judgement should be applied</w:t>
      </w:r>
      <w:r w:rsidR="00583357" w:rsidRPr="00AE3481">
        <w:rPr>
          <w:rFonts w:asciiTheme="minorHAnsi" w:hAnsiTheme="minorHAnsi" w:cstheme="minorHAnsi"/>
        </w:rPr>
        <w:t xml:space="preserve"> to the timing of this meeting post-birth. </w:t>
      </w:r>
      <w:r w:rsidR="006644C3" w:rsidRPr="00AE3481">
        <w:rPr>
          <w:rFonts w:asciiTheme="minorHAnsi" w:hAnsiTheme="minorHAnsi" w:cstheme="minorHAnsi"/>
        </w:rPr>
        <w:t xml:space="preserve">This does not </w:t>
      </w:r>
      <w:r w:rsidR="00ED1BDD" w:rsidRPr="00AE3481">
        <w:rPr>
          <w:rFonts w:asciiTheme="minorHAnsi" w:hAnsiTheme="minorHAnsi" w:cstheme="minorHAnsi"/>
        </w:rPr>
        <w:t>prevent</w:t>
      </w:r>
      <w:r w:rsidR="006644C3" w:rsidRPr="00AE3481">
        <w:rPr>
          <w:rFonts w:asciiTheme="minorHAnsi" w:hAnsiTheme="minorHAnsi" w:cstheme="minorHAnsi"/>
        </w:rPr>
        <w:t xml:space="preserve"> an earlier review where changes to the child’s living situation are enough to remove or significantly reduce risk.  Careful consideration is required about early decisions to remove a baby’s name from the register, for example by ensuring that necessary supports are in place.</w:t>
      </w:r>
    </w:p>
    <w:p w14:paraId="64256628" w14:textId="77777777" w:rsidR="006F4F1C" w:rsidRDefault="006F4F1C" w:rsidP="00BF65B0">
      <w:pPr>
        <w:ind w:left="720" w:hanging="720"/>
        <w:jc w:val="both"/>
        <w:rPr>
          <w:rFonts w:asciiTheme="minorHAnsi" w:hAnsiTheme="minorHAnsi" w:cstheme="minorHAnsi"/>
        </w:rPr>
      </w:pPr>
    </w:p>
    <w:p w14:paraId="1821147C" w14:textId="77777777" w:rsidR="006F4F1C" w:rsidRDefault="006F4F1C" w:rsidP="00BF65B0">
      <w:pPr>
        <w:ind w:left="720" w:hanging="720"/>
        <w:jc w:val="both"/>
        <w:rPr>
          <w:rFonts w:asciiTheme="minorHAnsi" w:hAnsiTheme="minorHAnsi" w:cstheme="minorHAnsi"/>
        </w:rPr>
      </w:pPr>
    </w:p>
    <w:p w14:paraId="63F921B4" w14:textId="77777777" w:rsidR="006F4F1C" w:rsidRDefault="006F4F1C" w:rsidP="00BF65B0">
      <w:pPr>
        <w:ind w:left="720" w:hanging="720"/>
        <w:jc w:val="both"/>
        <w:rPr>
          <w:rFonts w:asciiTheme="minorHAnsi" w:hAnsiTheme="minorHAnsi" w:cstheme="minorHAnsi"/>
        </w:rPr>
      </w:pPr>
    </w:p>
    <w:p w14:paraId="6F6F3B3B" w14:textId="77777777" w:rsidR="006F4F1C" w:rsidRDefault="006F4F1C" w:rsidP="00BF65B0">
      <w:pPr>
        <w:ind w:left="720" w:hanging="720"/>
        <w:jc w:val="both"/>
        <w:rPr>
          <w:rFonts w:asciiTheme="minorHAnsi" w:hAnsiTheme="minorHAnsi" w:cstheme="minorHAnsi"/>
        </w:rPr>
      </w:pPr>
    </w:p>
    <w:p w14:paraId="4D22C397" w14:textId="77777777" w:rsidR="006F4F1C" w:rsidRDefault="006F4F1C" w:rsidP="00BF65B0">
      <w:pPr>
        <w:ind w:left="720" w:hanging="720"/>
        <w:jc w:val="both"/>
        <w:rPr>
          <w:rFonts w:asciiTheme="minorHAnsi" w:hAnsiTheme="minorHAnsi" w:cstheme="minorHAnsi"/>
        </w:rPr>
      </w:pPr>
    </w:p>
    <w:p w14:paraId="74DE6F03" w14:textId="77777777" w:rsidR="006F4F1C" w:rsidRDefault="006F4F1C" w:rsidP="00BF65B0">
      <w:pPr>
        <w:ind w:left="720" w:hanging="720"/>
        <w:jc w:val="both"/>
        <w:rPr>
          <w:rFonts w:asciiTheme="minorHAnsi" w:hAnsiTheme="minorHAnsi" w:cstheme="minorHAnsi"/>
        </w:rPr>
      </w:pPr>
    </w:p>
    <w:p w14:paraId="368E807C" w14:textId="77777777" w:rsidR="006F4F1C" w:rsidRDefault="006F4F1C" w:rsidP="00BF65B0">
      <w:pPr>
        <w:ind w:left="720" w:hanging="720"/>
        <w:jc w:val="both"/>
        <w:rPr>
          <w:rFonts w:asciiTheme="minorHAnsi" w:hAnsiTheme="minorHAnsi" w:cstheme="minorHAnsi"/>
        </w:rPr>
      </w:pPr>
    </w:p>
    <w:p w14:paraId="279B8B4E" w14:textId="77777777" w:rsidR="006F4F1C" w:rsidRDefault="006F4F1C" w:rsidP="00BF65B0">
      <w:pPr>
        <w:ind w:left="720" w:hanging="720"/>
        <w:jc w:val="both"/>
        <w:rPr>
          <w:rFonts w:asciiTheme="minorHAnsi" w:hAnsiTheme="minorHAnsi" w:cstheme="minorHAnsi"/>
        </w:rPr>
      </w:pPr>
    </w:p>
    <w:p w14:paraId="3A83BD2B" w14:textId="77777777" w:rsidR="006F4F1C" w:rsidRDefault="006F4F1C" w:rsidP="00BF65B0">
      <w:pPr>
        <w:ind w:left="720" w:hanging="720"/>
        <w:jc w:val="both"/>
        <w:rPr>
          <w:rFonts w:asciiTheme="minorHAnsi" w:hAnsiTheme="minorHAnsi" w:cstheme="minorHAnsi"/>
        </w:rPr>
      </w:pPr>
    </w:p>
    <w:p w14:paraId="03D3D4B5" w14:textId="77777777" w:rsidR="006F4F1C" w:rsidRDefault="006F4F1C" w:rsidP="00BF65B0">
      <w:pPr>
        <w:ind w:left="720" w:hanging="720"/>
        <w:jc w:val="both"/>
        <w:rPr>
          <w:rFonts w:asciiTheme="minorHAnsi" w:hAnsiTheme="minorHAnsi" w:cstheme="minorHAnsi"/>
        </w:rPr>
      </w:pPr>
    </w:p>
    <w:p w14:paraId="751BE86D" w14:textId="77777777" w:rsidR="006F4F1C" w:rsidRDefault="006F4F1C" w:rsidP="00BF65B0">
      <w:pPr>
        <w:ind w:left="720" w:hanging="720"/>
        <w:jc w:val="both"/>
        <w:rPr>
          <w:rFonts w:asciiTheme="minorHAnsi" w:hAnsiTheme="minorHAnsi" w:cstheme="minorHAnsi"/>
        </w:rPr>
      </w:pPr>
    </w:p>
    <w:p w14:paraId="74A29337" w14:textId="77777777" w:rsidR="006F4F1C" w:rsidRDefault="006F4F1C" w:rsidP="00BF65B0">
      <w:pPr>
        <w:ind w:left="720" w:hanging="720"/>
        <w:jc w:val="both"/>
        <w:rPr>
          <w:rFonts w:asciiTheme="minorHAnsi" w:hAnsiTheme="minorHAnsi" w:cstheme="minorHAnsi"/>
        </w:rPr>
      </w:pPr>
    </w:p>
    <w:p w14:paraId="6125E2A5" w14:textId="77777777" w:rsidR="006F4F1C" w:rsidRDefault="006F4F1C" w:rsidP="00BF65B0">
      <w:pPr>
        <w:ind w:left="720" w:hanging="720"/>
        <w:jc w:val="both"/>
        <w:rPr>
          <w:rFonts w:asciiTheme="minorHAnsi" w:hAnsiTheme="minorHAnsi" w:cstheme="minorHAnsi"/>
        </w:rPr>
      </w:pPr>
    </w:p>
    <w:p w14:paraId="684442F0" w14:textId="77777777" w:rsidR="006F4F1C" w:rsidRDefault="006F4F1C" w:rsidP="00BF65B0">
      <w:pPr>
        <w:ind w:left="720" w:hanging="720"/>
        <w:jc w:val="both"/>
        <w:rPr>
          <w:rFonts w:asciiTheme="minorHAnsi" w:hAnsiTheme="minorHAnsi" w:cstheme="minorHAnsi"/>
        </w:rPr>
      </w:pPr>
    </w:p>
    <w:p w14:paraId="3EF5D11D" w14:textId="77777777" w:rsidR="006F4F1C" w:rsidRDefault="006F4F1C" w:rsidP="00BF65B0">
      <w:pPr>
        <w:ind w:left="720" w:hanging="720"/>
        <w:jc w:val="both"/>
        <w:rPr>
          <w:rFonts w:asciiTheme="minorHAnsi" w:hAnsiTheme="minorHAnsi" w:cstheme="minorHAnsi"/>
        </w:rPr>
      </w:pPr>
    </w:p>
    <w:p w14:paraId="59227FE1" w14:textId="77777777" w:rsidR="006F4F1C" w:rsidRDefault="006F4F1C" w:rsidP="00BF65B0">
      <w:pPr>
        <w:ind w:left="720" w:hanging="720"/>
        <w:jc w:val="both"/>
        <w:rPr>
          <w:rFonts w:asciiTheme="minorHAnsi" w:hAnsiTheme="minorHAnsi" w:cstheme="minorHAnsi"/>
        </w:rPr>
      </w:pPr>
    </w:p>
    <w:p w14:paraId="0255BD7F" w14:textId="77777777" w:rsidR="00C65BDE" w:rsidRDefault="00C65BDE" w:rsidP="00BF65B0">
      <w:pPr>
        <w:ind w:left="720" w:hanging="720"/>
        <w:jc w:val="both"/>
        <w:rPr>
          <w:rFonts w:asciiTheme="minorHAnsi" w:hAnsiTheme="minorHAnsi" w:cstheme="minorHAnsi"/>
        </w:rPr>
      </w:pPr>
    </w:p>
    <w:p w14:paraId="1B550D74" w14:textId="77777777" w:rsidR="006F4F1C" w:rsidRDefault="006F4F1C" w:rsidP="00BF65B0">
      <w:pPr>
        <w:ind w:left="720" w:hanging="720"/>
        <w:jc w:val="both"/>
        <w:rPr>
          <w:rFonts w:asciiTheme="minorHAnsi" w:hAnsiTheme="minorHAnsi" w:cstheme="minorHAnsi"/>
        </w:rPr>
      </w:pPr>
    </w:p>
    <w:p w14:paraId="63BDA4F6" w14:textId="77777777" w:rsidR="006F4F1C" w:rsidRDefault="006F4F1C" w:rsidP="00BF65B0">
      <w:pPr>
        <w:ind w:left="720" w:hanging="720"/>
        <w:jc w:val="both"/>
        <w:rPr>
          <w:rFonts w:asciiTheme="minorHAnsi" w:hAnsiTheme="minorHAnsi" w:cstheme="minorHAnsi"/>
        </w:rPr>
      </w:pPr>
    </w:p>
    <w:p w14:paraId="0B70401E" w14:textId="77777777" w:rsidR="006F4F1C" w:rsidRDefault="006F4F1C" w:rsidP="00BF65B0">
      <w:pPr>
        <w:ind w:left="720" w:hanging="720"/>
        <w:jc w:val="both"/>
        <w:rPr>
          <w:rFonts w:asciiTheme="minorHAnsi" w:hAnsiTheme="minorHAnsi" w:cstheme="minorHAnsi"/>
        </w:rPr>
      </w:pPr>
    </w:p>
    <w:p w14:paraId="1AF17E7A" w14:textId="77777777" w:rsidR="006F4F1C" w:rsidRDefault="006F4F1C" w:rsidP="00BF65B0">
      <w:pPr>
        <w:ind w:left="720" w:hanging="720"/>
        <w:jc w:val="both"/>
        <w:rPr>
          <w:rFonts w:asciiTheme="minorHAnsi" w:hAnsiTheme="minorHAnsi" w:cstheme="minorHAnsi"/>
        </w:rPr>
      </w:pPr>
    </w:p>
    <w:p w14:paraId="0455E982" w14:textId="77777777" w:rsidR="006F4F1C" w:rsidRDefault="006F4F1C" w:rsidP="00BF65B0">
      <w:pPr>
        <w:ind w:left="720" w:hanging="720"/>
        <w:jc w:val="both"/>
        <w:rPr>
          <w:rFonts w:asciiTheme="minorHAnsi" w:hAnsiTheme="minorHAnsi" w:cstheme="minorHAnsi"/>
        </w:rPr>
      </w:pPr>
    </w:p>
    <w:p w14:paraId="6625C915" w14:textId="77777777" w:rsidR="006F4F1C" w:rsidRDefault="006F4F1C" w:rsidP="00BF65B0">
      <w:pPr>
        <w:ind w:left="720" w:hanging="720"/>
        <w:jc w:val="both"/>
        <w:rPr>
          <w:rFonts w:asciiTheme="minorHAnsi" w:hAnsiTheme="minorHAnsi" w:cstheme="minorHAnsi"/>
        </w:rPr>
      </w:pPr>
    </w:p>
    <w:p w14:paraId="60793A06" w14:textId="77777777" w:rsidR="006F4F1C" w:rsidRDefault="006F4F1C" w:rsidP="00BF65B0">
      <w:pPr>
        <w:ind w:left="720" w:hanging="720"/>
        <w:jc w:val="both"/>
        <w:rPr>
          <w:rFonts w:asciiTheme="minorHAnsi" w:hAnsiTheme="minorHAnsi" w:cstheme="minorHAnsi"/>
        </w:rPr>
      </w:pPr>
    </w:p>
    <w:p w14:paraId="7E649D4C" w14:textId="77777777" w:rsidR="006F4F1C" w:rsidRDefault="006F4F1C" w:rsidP="00BF65B0">
      <w:pPr>
        <w:ind w:left="720" w:hanging="720"/>
        <w:jc w:val="both"/>
        <w:rPr>
          <w:rFonts w:asciiTheme="minorHAnsi" w:hAnsiTheme="minorHAnsi" w:cstheme="minorHAnsi"/>
        </w:rPr>
      </w:pPr>
    </w:p>
    <w:p w14:paraId="36B6DAEF" w14:textId="77777777" w:rsidR="006F4F1C" w:rsidRDefault="006F4F1C" w:rsidP="00BF65B0">
      <w:pPr>
        <w:ind w:left="720" w:hanging="720"/>
        <w:jc w:val="both"/>
        <w:rPr>
          <w:rFonts w:asciiTheme="minorHAnsi" w:hAnsiTheme="minorHAnsi" w:cstheme="minorHAnsi"/>
        </w:rPr>
      </w:pPr>
    </w:p>
    <w:p w14:paraId="5028B0B4" w14:textId="77777777" w:rsidR="006F4F1C" w:rsidRDefault="006F4F1C" w:rsidP="00BF65B0">
      <w:pPr>
        <w:ind w:left="720" w:hanging="720"/>
        <w:jc w:val="both"/>
        <w:rPr>
          <w:rFonts w:asciiTheme="minorHAnsi" w:hAnsiTheme="minorHAnsi" w:cstheme="minorHAnsi"/>
        </w:rPr>
      </w:pPr>
    </w:p>
    <w:p w14:paraId="2E11A577" w14:textId="77777777" w:rsidR="006F4F1C" w:rsidRDefault="006F4F1C" w:rsidP="00BF65B0">
      <w:pPr>
        <w:ind w:left="720" w:hanging="720"/>
        <w:jc w:val="both"/>
        <w:rPr>
          <w:rFonts w:asciiTheme="minorHAnsi" w:hAnsiTheme="minorHAnsi" w:cstheme="minorHAnsi"/>
        </w:rPr>
      </w:pPr>
    </w:p>
    <w:p w14:paraId="29D68080" w14:textId="77777777" w:rsidR="00AC0B42" w:rsidRDefault="00AC0B42" w:rsidP="00BF65B0">
      <w:pPr>
        <w:ind w:left="720" w:hanging="720"/>
        <w:jc w:val="both"/>
        <w:rPr>
          <w:rFonts w:asciiTheme="minorHAnsi" w:hAnsiTheme="minorHAnsi" w:cstheme="minorHAnsi"/>
        </w:rPr>
      </w:pPr>
    </w:p>
    <w:p w14:paraId="6A19E2D5" w14:textId="77777777" w:rsidR="00AC0B42" w:rsidRDefault="00AC0B42" w:rsidP="00BF65B0">
      <w:pPr>
        <w:ind w:left="720" w:hanging="720"/>
        <w:jc w:val="both"/>
        <w:rPr>
          <w:rFonts w:asciiTheme="minorHAnsi" w:hAnsiTheme="minorHAnsi" w:cstheme="minorHAnsi"/>
        </w:rPr>
      </w:pPr>
    </w:p>
    <w:p w14:paraId="500BAD86" w14:textId="77777777" w:rsidR="006F4F1C" w:rsidRDefault="006F4F1C" w:rsidP="00BF65B0">
      <w:pPr>
        <w:ind w:left="720" w:hanging="720"/>
        <w:jc w:val="both"/>
        <w:rPr>
          <w:rFonts w:asciiTheme="minorHAnsi" w:hAnsiTheme="minorHAnsi" w:cstheme="minorHAnsi"/>
        </w:rPr>
      </w:pPr>
    </w:p>
    <w:p w14:paraId="62BC9D18" w14:textId="77777777" w:rsidR="006F4F1C" w:rsidRDefault="006F4F1C" w:rsidP="00BF65B0">
      <w:pPr>
        <w:ind w:left="720" w:hanging="720"/>
        <w:jc w:val="both"/>
        <w:rPr>
          <w:rFonts w:asciiTheme="minorHAnsi" w:hAnsiTheme="minorHAnsi" w:cstheme="minorHAnsi"/>
        </w:rPr>
      </w:pPr>
    </w:p>
    <w:p w14:paraId="4A35EC8D" w14:textId="77777777" w:rsidR="006F4F1C" w:rsidRDefault="006F4F1C" w:rsidP="00BF65B0">
      <w:pPr>
        <w:ind w:left="720" w:hanging="720"/>
        <w:jc w:val="both"/>
        <w:rPr>
          <w:rFonts w:asciiTheme="minorHAnsi" w:hAnsiTheme="minorHAnsi" w:cstheme="minorHAnsi"/>
        </w:rPr>
      </w:pPr>
    </w:p>
    <w:p w14:paraId="2ACE2061" w14:textId="77777777" w:rsidR="006F4F1C" w:rsidRDefault="006F4F1C" w:rsidP="00BF65B0">
      <w:pPr>
        <w:ind w:left="720" w:hanging="720"/>
        <w:jc w:val="both"/>
        <w:rPr>
          <w:rFonts w:asciiTheme="minorHAnsi" w:hAnsiTheme="minorHAnsi" w:cstheme="minorHAnsi"/>
        </w:rPr>
      </w:pPr>
    </w:p>
    <w:p w14:paraId="2DE12B4D" w14:textId="77777777" w:rsidR="006F4F1C" w:rsidRDefault="006F4F1C" w:rsidP="00BF65B0">
      <w:pPr>
        <w:ind w:left="720" w:hanging="720"/>
        <w:jc w:val="both"/>
        <w:rPr>
          <w:rFonts w:asciiTheme="minorHAnsi" w:hAnsiTheme="minorHAnsi" w:cstheme="minorHAnsi"/>
        </w:rPr>
      </w:pPr>
    </w:p>
    <w:p w14:paraId="6801C5B7" w14:textId="77777777" w:rsidR="006F4F1C" w:rsidRDefault="006F4F1C" w:rsidP="00BF65B0">
      <w:pPr>
        <w:ind w:left="720" w:hanging="720"/>
        <w:jc w:val="both"/>
        <w:rPr>
          <w:rFonts w:asciiTheme="minorHAnsi" w:hAnsiTheme="minorHAnsi" w:cstheme="minorHAnsi"/>
        </w:rPr>
      </w:pPr>
    </w:p>
    <w:p w14:paraId="6BCFB2F3" w14:textId="77777777" w:rsidR="006F4F1C" w:rsidRDefault="006F4F1C" w:rsidP="00BF65B0">
      <w:pPr>
        <w:ind w:left="720" w:hanging="720"/>
        <w:jc w:val="both"/>
        <w:rPr>
          <w:rFonts w:asciiTheme="minorHAnsi" w:hAnsiTheme="minorHAnsi" w:cstheme="minorHAnsi"/>
        </w:rPr>
      </w:pPr>
    </w:p>
    <w:p w14:paraId="4A20BC41" w14:textId="77777777" w:rsidR="006F4F1C" w:rsidRDefault="006F4F1C" w:rsidP="00BF65B0">
      <w:pPr>
        <w:ind w:left="720" w:hanging="720"/>
        <w:jc w:val="both"/>
        <w:rPr>
          <w:rFonts w:asciiTheme="minorHAnsi" w:hAnsiTheme="minorHAnsi" w:cstheme="minorHAnsi"/>
        </w:rPr>
      </w:pPr>
    </w:p>
    <w:p w14:paraId="71CB8160" w14:textId="77777777" w:rsidR="00D533D3" w:rsidRDefault="00D533D3" w:rsidP="00BF65B0">
      <w:pPr>
        <w:ind w:left="720" w:hanging="720"/>
        <w:jc w:val="both"/>
        <w:rPr>
          <w:rFonts w:asciiTheme="minorHAnsi" w:hAnsiTheme="minorHAnsi" w:cstheme="minorHAnsi"/>
        </w:rPr>
      </w:pPr>
    </w:p>
    <w:p w14:paraId="717892B7" w14:textId="566D07A4" w:rsidR="004C5E42" w:rsidRPr="00BF65B0" w:rsidRDefault="0049166A" w:rsidP="00BF65B0">
      <w:pPr>
        <w:ind w:left="720" w:hanging="720"/>
        <w:jc w:val="both"/>
        <w:rPr>
          <w:rFonts w:asciiTheme="minorHAnsi" w:hAnsiTheme="minorHAnsi" w:cstheme="minorHAnsi"/>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96128" behindDoc="0" locked="0" layoutInCell="1" allowOverlap="1" wp14:anchorId="6E6B9808" wp14:editId="30B45741">
                <wp:simplePos x="0" y="0"/>
                <wp:positionH relativeFrom="margin">
                  <wp:posOffset>0</wp:posOffset>
                </wp:positionH>
                <wp:positionV relativeFrom="paragraph">
                  <wp:posOffset>0</wp:posOffset>
                </wp:positionV>
                <wp:extent cx="5847549" cy="1113503"/>
                <wp:effectExtent l="0" t="0" r="20320" b="10795"/>
                <wp:wrapNone/>
                <wp:docPr id="866008627"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1A82BAC7" w14:textId="34B6FF84" w:rsidR="0049166A" w:rsidRPr="00FB15DD" w:rsidRDefault="0049166A" w:rsidP="0049166A">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F32CE5">
                              <w:rPr>
                                <w:b/>
                                <w:bCs/>
                                <w:color w:val="FFFFFF" w:themeColor="background1"/>
                                <w:sz w:val="36"/>
                                <w:szCs w:val="36"/>
                              </w:rPr>
                              <w:t>6</w:t>
                            </w:r>
                            <w:r w:rsidRPr="00FB15DD">
                              <w:rPr>
                                <w:b/>
                                <w:bCs/>
                                <w:color w:val="FFFFFF" w:themeColor="background1"/>
                                <w:sz w:val="36"/>
                                <w:szCs w:val="36"/>
                              </w:rPr>
                              <w:t xml:space="preserve"> </w:t>
                            </w:r>
                          </w:p>
                          <w:p w14:paraId="24441CCA" w14:textId="151ECA08" w:rsidR="0049166A" w:rsidRPr="00FB15DD" w:rsidRDefault="0049166A" w:rsidP="0049166A">
                            <w:pPr>
                              <w:rPr>
                                <w:b/>
                                <w:bCs/>
                                <w:color w:val="FFFFFF" w:themeColor="background1"/>
                                <w:sz w:val="48"/>
                                <w:szCs w:val="48"/>
                              </w:rPr>
                            </w:pPr>
                            <w:r>
                              <w:rPr>
                                <w:b/>
                                <w:bCs/>
                                <w:color w:val="FFFFFF" w:themeColor="background1"/>
                                <w:sz w:val="48"/>
                                <w:szCs w:val="48"/>
                              </w:rPr>
                              <w:t>Legal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6B9808" id="_x0000_s1041" type="#_x0000_t202" style="position:absolute;left:0;text-align:left;margin-left:0;margin-top:0;width:460.45pt;height:87.7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" fillcolor="#ed7d31 [3205]" strokeweight=".5pt">
                <v:textbox>
                  <w:txbxContent>
                    <w:p w14:paraId="1A82BAC7" w14:textId="34B6FF84" w:rsidR="0049166A" w:rsidRPr="00FB15DD" w:rsidRDefault="0049166A" w:rsidP="0049166A">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F32CE5">
                        <w:rPr>
                          <w:b/>
                          <w:bCs/>
                          <w:color w:val="FFFFFF" w:themeColor="background1"/>
                          <w:sz w:val="36"/>
                          <w:szCs w:val="36"/>
                        </w:rPr>
                        <w:t>6</w:t>
                      </w:r>
                      <w:r w:rsidRPr="00FB15DD">
                        <w:rPr>
                          <w:b/>
                          <w:bCs/>
                          <w:color w:val="FFFFFF" w:themeColor="background1"/>
                          <w:sz w:val="36"/>
                          <w:szCs w:val="36"/>
                        </w:rPr>
                        <w:t xml:space="preserve"> </w:t>
                      </w:r>
                    </w:p>
                    <w:p w14:paraId="24441CCA" w14:textId="151ECA08" w:rsidR="0049166A" w:rsidRPr="00FB15DD" w:rsidRDefault="0049166A" w:rsidP="0049166A">
                      <w:pPr>
                        <w:rPr>
                          <w:b/>
                          <w:bCs/>
                          <w:color w:val="FFFFFF" w:themeColor="background1"/>
                          <w:sz w:val="48"/>
                          <w:szCs w:val="48"/>
                        </w:rPr>
                      </w:pPr>
                      <w:r>
                        <w:rPr>
                          <w:b/>
                          <w:bCs/>
                          <w:color w:val="FFFFFF" w:themeColor="background1"/>
                          <w:sz w:val="48"/>
                          <w:szCs w:val="48"/>
                        </w:rPr>
                        <w:t>Legal Measures</w:t>
                      </w:r>
                    </w:p>
                  </w:txbxContent>
                </v:textbox>
                <w10:wrap anchorx="margin"/>
              </v:shape>
            </w:pict>
          </mc:Fallback>
        </mc:AlternateContent>
      </w:r>
    </w:p>
    <w:p w14:paraId="7E145A34" w14:textId="77777777" w:rsidR="004C5E42" w:rsidRDefault="004C5E42" w:rsidP="007D038E">
      <w:pPr>
        <w:spacing w:before="100" w:beforeAutospacing="1" w:after="100" w:afterAutospacing="1"/>
        <w:rPr>
          <w:b/>
          <w:bCs/>
          <w:color w:val="ED7D31" w:themeColor="accent2"/>
        </w:rPr>
      </w:pPr>
    </w:p>
    <w:p w14:paraId="30E24244" w14:textId="77777777" w:rsidR="004C5E42" w:rsidRDefault="004C5E42" w:rsidP="007D038E">
      <w:pPr>
        <w:spacing w:before="100" w:beforeAutospacing="1" w:after="100" w:afterAutospacing="1"/>
        <w:rPr>
          <w:b/>
          <w:bCs/>
          <w:color w:val="ED7D31" w:themeColor="accent2"/>
        </w:rPr>
      </w:pPr>
    </w:p>
    <w:p w14:paraId="049645A0" w14:textId="77777777" w:rsidR="004C5E42" w:rsidRPr="009B59EC" w:rsidRDefault="004C5E42" w:rsidP="007D038E">
      <w:pPr>
        <w:spacing w:before="100" w:beforeAutospacing="1" w:after="100" w:afterAutospacing="1"/>
        <w:rPr>
          <w:b/>
          <w:bCs/>
          <w:color w:val="ED7D31" w:themeColor="accent2"/>
        </w:rPr>
      </w:pPr>
    </w:p>
    <w:p w14:paraId="4B13D18B" w14:textId="77777777" w:rsidR="009B59EC" w:rsidRPr="009B59EC" w:rsidRDefault="009B59EC" w:rsidP="009B59EC">
      <w:pPr>
        <w:jc w:val="both"/>
        <w:rPr>
          <w:b/>
          <w:bCs/>
          <w:color w:val="ED7D31" w:themeColor="accent2"/>
        </w:rPr>
      </w:pPr>
      <w:r w:rsidRPr="009B59EC">
        <w:rPr>
          <w:b/>
          <w:bCs/>
          <w:color w:val="ED7D31" w:themeColor="accent2"/>
        </w:rPr>
        <w:t>Emergency Legal Measures</w:t>
      </w:r>
    </w:p>
    <w:p w14:paraId="525A8F0C" w14:textId="77777777" w:rsidR="009B59EC" w:rsidRDefault="009B59EC" w:rsidP="009B59EC">
      <w:pPr>
        <w:jc w:val="both"/>
      </w:pPr>
    </w:p>
    <w:p w14:paraId="772E991F" w14:textId="0B6D01FA" w:rsidR="009B59EC" w:rsidRPr="009B59EC" w:rsidRDefault="00AC099A" w:rsidP="00AC099A">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.1</w:t>
      </w:r>
      <w:r>
        <w:rPr>
          <w:rFonts w:asciiTheme="minorHAnsi" w:hAnsiTheme="minorHAnsi" w:cstheme="minorHAnsi"/>
        </w:rPr>
        <w:tab/>
      </w:r>
      <w:r w:rsidR="009B59EC" w:rsidRPr="009B59EC">
        <w:rPr>
          <w:rFonts w:asciiTheme="minorHAnsi" w:hAnsiTheme="minorHAnsi" w:cstheme="minorHAnsi"/>
        </w:rPr>
        <w:t xml:space="preserve">Where there is a need to for urgent action to protect a child at risk of significant harm the most appropriate and proportionate legal routes should be considered. </w:t>
      </w:r>
    </w:p>
    <w:p w14:paraId="51B52B54" w14:textId="77777777" w:rsidR="009B59EC" w:rsidRPr="009B59EC" w:rsidRDefault="009B59EC" w:rsidP="009B59EC">
      <w:pPr>
        <w:pStyle w:val="Default"/>
        <w:jc w:val="both"/>
        <w:rPr>
          <w:rFonts w:asciiTheme="minorHAnsi" w:hAnsiTheme="minorHAnsi" w:cstheme="minorHAnsi"/>
        </w:rPr>
      </w:pPr>
    </w:p>
    <w:p w14:paraId="2E4C131A" w14:textId="1E64D15B" w:rsidR="009B59EC" w:rsidRPr="009B59EC" w:rsidRDefault="00AC099A" w:rsidP="00AC099A">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.2</w:t>
      </w:r>
      <w:r>
        <w:rPr>
          <w:rFonts w:asciiTheme="minorHAnsi" w:hAnsiTheme="minorHAnsi" w:cstheme="minorHAnsi"/>
        </w:rPr>
        <w:tab/>
      </w:r>
      <w:r w:rsidR="009B59EC" w:rsidRPr="009B59EC">
        <w:rPr>
          <w:rFonts w:asciiTheme="minorHAnsi" w:hAnsiTheme="minorHAnsi" w:cstheme="minorHAnsi"/>
        </w:rPr>
        <w:t xml:space="preserve">The Children (Scotland) Act 1995 and the Children’s Hearings (Scotland) Act 2011 provide the main legislative framework for the protection of Children in Scotland. The Children’s Hearings (Scotland) Act replaced those parts of the Children (Scotland) Act 1995 relating to the Children’s Hearings system although many parts of the Children (Scotland Act 1995 (“the 1995” Act”) remain in force. </w:t>
      </w:r>
    </w:p>
    <w:p w14:paraId="3785A144" w14:textId="77777777" w:rsidR="009B59EC" w:rsidRDefault="009B59EC" w:rsidP="009B59EC">
      <w:pPr>
        <w:pStyle w:val="Default"/>
        <w:jc w:val="both"/>
      </w:pPr>
    </w:p>
    <w:p w14:paraId="1C8878DC" w14:textId="77777777" w:rsidR="009B59EC" w:rsidRPr="009B59EC" w:rsidRDefault="009B59EC" w:rsidP="009B59EC">
      <w:pPr>
        <w:pStyle w:val="Default"/>
        <w:jc w:val="both"/>
        <w:rPr>
          <w:b/>
          <w:bCs/>
          <w:color w:val="ED7D31" w:themeColor="accent2"/>
        </w:rPr>
      </w:pPr>
      <w:r w:rsidRPr="009B59EC">
        <w:rPr>
          <w:b/>
          <w:bCs/>
          <w:color w:val="ED7D31" w:themeColor="accent2"/>
        </w:rPr>
        <w:t>Police Powers</w:t>
      </w:r>
    </w:p>
    <w:p w14:paraId="3A914A84" w14:textId="77777777" w:rsidR="009B59EC" w:rsidRDefault="009B59EC" w:rsidP="009B59EC">
      <w:pPr>
        <w:pStyle w:val="Default"/>
        <w:jc w:val="both"/>
      </w:pPr>
    </w:p>
    <w:p w14:paraId="72E48570" w14:textId="17E8A510" w:rsidR="009B59EC" w:rsidRPr="009162D5" w:rsidRDefault="00AC099A" w:rsidP="00AC099A">
      <w:pPr>
        <w:pStyle w:val="Default"/>
        <w:ind w:left="720" w:hanging="720"/>
        <w:jc w:val="both"/>
        <w:rPr>
          <w:rFonts w:asciiTheme="minorHAnsi" w:hAnsiTheme="minorHAnsi" w:cstheme="minorHAnsi"/>
        </w:rPr>
      </w:pPr>
      <w:r w:rsidRPr="009162D5">
        <w:rPr>
          <w:rFonts w:asciiTheme="minorHAnsi" w:hAnsiTheme="minorHAnsi" w:cstheme="minorHAnsi"/>
        </w:rPr>
        <w:t>1</w:t>
      </w:r>
      <w:r w:rsidR="00F32CE5">
        <w:rPr>
          <w:rFonts w:asciiTheme="minorHAnsi" w:hAnsiTheme="minorHAnsi" w:cstheme="minorHAnsi"/>
        </w:rPr>
        <w:t>6</w:t>
      </w:r>
      <w:r w:rsidRPr="009162D5">
        <w:rPr>
          <w:rFonts w:asciiTheme="minorHAnsi" w:hAnsiTheme="minorHAnsi" w:cstheme="minorHAnsi"/>
        </w:rPr>
        <w:t>.3</w:t>
      </w:r>
      <w:r w:rsidRPr="009162D5">
        <w:rPr>
          <w:rFonts w:asciiTheme="minorHAnsi" w:hAnsiTheme="minorHAnsi" w:cstheme="minorHAnsi"/>
        </w:rPr>
        <w:tab/>
      </w:r>
      <w:r w:rsidR="009B59EC" w:rsidRPr="009162D5">
        <w:rPr>
          <w:rFonts w:asciiTheme="minorHAnsi" w:hAnsiTheme="minorHAnsi" w:cstheme="minorHAnsi"/>
        </w:rPr>
        <w:t xml:space="preserve">A police constable may use emergency powers to remove a child to a place of safety where he or she is satisfied that the conditions for making a Child Protection Order Section 39 Children’s (Scotland) Act 2011 are met and that it is not practicable to apply to the Sherriff, the child requires to be removed to a place of safety to protect them from significant harm or from further harm. </w:t>
      </w:r>
    </w:p>
    <w:p w14:paraId="43E01193" w14:textId="77777777" w:rsidR="009B59EC" w:rsidRDefault="009B59EC" w:rsidP="009B59EC">
      <w:pPr>
        <w:pStyle w:val="Default"/>
        <w:jc w:val="both"/>
      </w:pPr>
    </w:p>
    <w:p w14:paraId="060EFFDC" w14:textId="77777777" w:rsidR="009B59EC" w:rsidRPr="009B59EC" w:rsidRDefault="009B59EC" w:rsidP="009B59EC">
      <w:pPr>
        <w:pStyle w:val="Default"/>
        <w:jc w:val="both"/>
        <w:rPr>
          <w:b/>
          <w:bCs/>
          <w:color w:val="ED7D31" w:themeColor="accent2"/>
        </w:rPr>
      </w:pPr>
      <w:r w:rsidRPr="009B59EC">
        <w:rPr>
          <w:b/>
          <w:bCs/>
          <w:color w:val="ED7D31" w:themeColor="accent2"/>
        </w:rPr>
        <w:t xml:space="preserve">Section 25 Children (Scotland) Act 1995 </w:t>
      </w:r>
    </w:p>
    <w:p w14:paraId="087A4B08" w14:textId="77777777" w:rsidR="009B59EC" w:rsidRDefault="009B59EC" w:rsidP="009B59EC">
      <w:pPr>
        <w:pStyle w:val="Default"/>
        <w:jc w:val="both"/>
      </w:pPr>
    </w:p>
    <w:p w14:paraId="569D168C" w14:textId="52D8271E" w:rsidR="009B59EC" w:rsidRPr="009162D5" w:rsidRDefault="009162D5" w:rsidP="009162D5">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.4</w:t>
      </w:r>
      <w:r>
        <w:rPr>
          <w:rFonts w:asciiTheme="minorHAnsi" w:hAnsiTheme="minorHAnsi" w:cstheme="minorHAnsi"/>
        </w:rPr>
        <w:tab/>
      </w:r>
      <w:r w:rsidR="009B59EC" w:rsidRPr="009162D5">
        <w:rPr>
          <w:rFonts w:asciiTheme="minorHAnsi" w:hAnsiTheme="minorHAnsi" w:cstheme="minorHAnsi"/>
        </w:rPr>
        <w:t xml:space="preserve">When a child’s parents/carers agree the local authority may accommodate the child whilst concerns about the child’s safety, or reports of abuse or neglect can be assessed. The child’s views must be sought and considered. Every attempt should be made to maintain the child with their family and extended family or the child’s wider network should be explored as a matter of urgency. </w:t>
      </w:r>
    </w:p>
    <w:p w14:paraId="5F785A77" w14:textId="77777777" w:rsidR="009B59EC" w:rsidRPr="009162D5" w:rsidRDefault="009B59EC" w:rsidP="009B59EC">
      <w:pPr>
        <w:pStyle w:val="Default"/>
        <w:jc w:val="both"/>
        <w:rPr>
          <w:rFonts w:asciiTheme="minorHAnsi" w:hAnsiTheme="minorHAnsi" w:cstheme="minorHAnsi"/>
        </w:rPr>
      </w:pPr>
    </w:p>
    <w:p w14:paraId="27337E5E" w14:textId="4038169B" w:rsidR="009B59EC" w:rsidRPr="009162D5" w:rsidRDefault="00967EB1" w:rsidP="00967EB1">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.5</w:t>
      </w:r>
      <w:r>
        <w:rPr>
          <w:rFonts w:asciiTheme="minorHAnsi" w:hAnsiTheme="minorHAnsi" w:cstheme="minorHAnsi"/>
        </w:rPr>
        <w:tab/>
      </w:r>
      <w:r w:rsidR="009B59EC" w:rsidRPr="009162D5">
        <w:rPr>
          <w:rFonts w:asciiTheme="minorHAnsi" w:hAnsiTheme="minorHAnsi" w:cstheme="minorHAnsi"/>
        </w:rPr>
        <w:t xml:space="preserve">The 2011 Act contains the grounds of referral to the Children’s Hearing system for those considered in need of compulsory supervision, and, along with the 1995 Act, they provide a number of mechanisms allowing for intervention in a child’s life when they are considered to be suffering, or at risk of suffering, significant harm. </w:t>
      </w:r>
    </w:p>
    <w:p w14:paraId="7D83AEA4" w14:textId="77777777" w:rsidR="009B59EC" w:rsidRPr="009162D5" w:rsidRDefault="009B59EC" w:rsidP="009B59EC">
      <w:pPr>
        <w:pStyle w:val="Default"/>
        <w:jc w:val="both"/>
        <w:rPr>
          <w:rFonts w:asciiTheme="minorHAnsi" w:hAnsiTheme="minorHAnsi" w:cstheme="minorHAnsi"/>
        </w:rPr>
      </w:pPr>
    </w:p>
    <w:p w14:paraId="2168B03C" w14:textId="0D706FE1" w:rsidR="009B59EC" w:rsidRDefault="00967EB1" w:rsidP="00967EB1">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.6</w:t>
      </w:r>
      <w:r>
        <w:rPr>
          <w:rFonts w:asciiTheme="minorHAnsi" w:hAnsiTheme="minorHAnsi" w:cstheme="minorHAnsi"/>
        </w:rPr>
        <w:tab/>
      </w:r>
      <w:r w:rsidR="009B59EC" w:rsidRPr="009162D5">
        <w:rPr>
          <w:rFonts w:asciiTheme="minorHAnsi" w:hAnsiTheme="minorHAnsi" w:cstheme="minorHAnsi"/>
        </w:rPr>
        <w:t>Beyond voluntary intervention with children and their families these mechanisms take the form of court orders, namely</w:t>
      </w:r>
      <w:r>
        <w:rPr>
          <w:rFonts w:asciiTheme="minorHAnsi" w:hAnsiTheme="minorHAnsi" w:cstheme="minorHAnsi"/>
        </w:rPr>
        <w:t xml:space="preserve"> –</w:t>
      </w:r>
    </w:p>
    <w:p w14:paraId="766BF8D5" w14:textId="77777777" w:rsidR="00967EB1" w:rsidRPr="009162D5" w:rsidRDefault="00967EB1" w:rsidP="00967EB1">
      <w:pPr>
        <w:pStyle w:val="Default"/>
        <w:ind w:left="720" w:hanging="720"/>
        <w:jc w:val="both"/>
        <w:rPr>
          <w:rFonts w:asciiTheme="minorHAnsi" w:hAnsiTheme="minorHAnsi" w:cstheme="minorHAnsi"/>
        </w:rPr>
      </w:pPr>
    </w:p>
    <w:p w14:paraId="483DBDAC" w14:textId="76F69213" w:rsidR="009B59EC" w:rsidRPr="00967EB1" w:rsidRDefault="009B59EC" w:rsidP="004B40EF">
      <w:pPr>
        <w:pStyle w:val="Default"/>
        <w:numPr>
          <w:ilvl w:val="0"/>
          <w:numId w:val="30"/>
        </w:numPr>
        <w:jc w:val="both"/>
        <w:rPr>
          <w:rFonts w:asciiTheme="minorHAnsi" w:hAnsiTheme="minorHAnsi" w:cstheme="minorHAnsi"/>
        </w:rPr>
      </w:pPr>
      <w:r w:rsidRPr="00967EB1">
        <w:rPr>
          <w:rFonts w:asciiTheme="minorHAnsi" w:hAnsiTheme="minorHAnsi" w:cstheme="minorHAnsi"/>
        </w:rPr>
        <w:t xml:space="preserve">Child Protection Order </w:t>
      </w:r>
    </w:p>
    <w:p w14:paraId="03A23B17" w14:textId="77777777" w:rsidR="009B59EC" w:rsidRPr="00967EB1" w:rsidRDefault="009B59EC" w:rsidP="004B40EF">
      <w:pPr>
        <w:pStyle w:val="Default"/>
        <w:numPr>
          <w:ilvl w:val="0"/>
          <w:numId w:val="30"/>
        </w:numPr>
        <w:jc w:val="both"/>
        <w:rPr>
          <w:rFonts w:asciiTheme="minorHAnsi" w:hAnsiTheme="minorHAnsi" w:cstheme="minorHAnsi"/>
        </w:rPr>
      </w:pPr>
      <w:r w:rsidRPr="00967EB1">
        <w:rPr>
          <w:rFonts w:asciiTheme="minorHAnsi" w:hAnsiTheme="minorHAnsi" w:cstheme="minorHAnsi"/>
        </w:rPr>
        <w:t>Child assessment order</w:t>
      </w:r>
    </w:p>
    <w:p w14:paraId="01C19F66" w14:textId="77777777" w:rsidR="009B59EC" w:rsidRPr="00967EB1" w:rsidRDefault="009B59EC" w:rsidP="004B40EF">
      <w:pPr>
        <w:pStyle w:val="Default"/>
        <w:numPr>
          <w:ilvl w:val="0"/>
          <w:numId w:val="30"/>
        </w:numPr>
        <w:jc w:val="both"/>
        <w:rPr>
          <w:rFonts w:asciiTheme="minorHAnsi" w:hAnsiTheme="minorHAnsi" w:cstheme="minorHAnsi"/>
        </w:rPr>
      </w:pPr>
      <w:r w:rsidRPr="00967EB1">
        <w:rPr>
          <w:rFonts w:asciiTheme="minorHAnsi" w:hAnsiTheme="minorHAnsi" w:cstheme="minorHAnsi"/>
        </w:rPr>
        <w:t xml:space="preserve">Exclusion Order </w:t>
      </w:r>
    </w:p>
    <w:p w14:paraId="7C0CCED0" w14:textId="78B89F1B" w:rsidR="009B59EC" w:rsidRPr="00967EB1" w:rsidRDefault="009B59EC" w:rsidP="004B40EF">
      <w:pPr>
        <w:pStyle w:val="Default"/>
        <w:numPr>
          <w:ilvl w:val="0"/>
          <w:numId w:val="30"/>
        </w:numPr>
        <w:jc w:val="both"/>
        <w:rPr>
          <w:rFonts w:asciiTheme="minorHAnsi" w:hAnsiTheme="minorHAnsi" w:cstheme="minorHAnsi"/>
        </w:rPr>
      </w:pPr>
      <w:r w:rsidRPr="00967EB1">
        <w:rPr>
          <w:rFonts w:asciiTheme="minorHAnsi" w:hAnsiTheme="minorHAnsi" w:cstheme="minorHAnsi"/>
        </w:rPr>
        <w:t>Compulsory Supervision Orders issued by a Children’s Hearing</w:t>
      </w:r>
    </w:p>
    <w:p w14:paraId="1266FBB3" w14:textId="77777777" w:rsidR="009B59EC" w:rsidRDefault="009B59EC" w:rsidP="00967EB1">
      <w:pPr>
        <w:pStyle w:val="Default"/>
        <w:jc w:val="both"/>
      </w:pPr>
    </w:p>
    <w:p w14:paraId="13D2CF6E" w14:textId="77777777" w:rsidR="009B59EC" w:rsidRPr="00967EB1" w:rsidRDefault="009B59EC" w:rsidP="009B59EC">
      <w:pPr>
        <w:pStyle w:val="Default"/>
        <w:jc w:val="both"/>
        <w:rPr>
          <w:b/>
          <w:bCs/>
          <w:color w:val="ED7D31" w:themeColor="accent2"/>
        </w:rPr>
      </w:pPr>
      <w:r w:rsidRPr="00967EB1">
        <w:rPr>
          <w:b/>
          <w:bCs/>
          <w:color w:val="ED7D31" w:themeColor="accent2"/>
        </w:rPr>
        <w:lastRenderedPageBreak/>
        <w:t xml:space="preserve">Child Protection Order </w:t>
      </w:r>
    </w:p>
    <w:p w14:paraId="196C7ACB" w14:textId="77777777" w:rsidR="009B59EC" w:rsidRPr="00967EB1" w:rsidRDefault="009B59EC" w:rsidP="009B59EC">
      <w:pPr>
        <w:pStyle w:val="Default"/>
        <w:jc w:val="both"/>
        <w:rPr>
          <w:b/>
          <w:bCs/>
          <w:color w:val="ED7D31" w:themeColor="accent2"/>
        </w:rPr>
      </w:pPr>
    </w:p>
    <w:p w14:paraId="71AF6A53" w14:textId="4249F068" w:rsidR="009B59EC" w:rsidRPr="00B9295E" w:rsidRDefault="00B9295E" w:rsidP="00B9295E">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.7</w:t>
      </w:r>
      <w:r>
        <w:rPr>
          <w:rFonts w:asciiTheme="minorHAnsi" w:hAnsiTheme="minorHAnsi" w:cstheme="minorHAnsi"/>
        </w:rPr>
        <w:tab/>
      </w:r>
      <w:r w:rsidR="009B59EC" w:rsidRPr="00B9295E">
        <w:rPr>
          <w:rFonts w:asciiTheme="minorHAnsi" w:hAnsiTheme="minorHAnsi" w:cstheme="minorHAnsi"/>
        </w:rPr>
        <w:t xml:space="preserve">This is an emergency measure which aims to protect children and young people who are at risk of significant harm and should only be applied for when there is an urgent need for protective action. It authorises the applicant to remove a child from circumstances in which he or she is at risk or retain him or her in a place of safety. The reasons for decisions to apply for the order should be clearly recorded. A child protection order may also specify conditions (e.g., medical examination) attached to the order. </w:t>
      </w:r>
    </w:p>
    <w:p w14:paraId="718EF546" w14:textId="77777777" w:rsidR="009B59EC" w:rsidRPr="00B9295E" w:rsidRDefault="009B59EC" w:rsidP="009B59EC">
      <w:pPr>
        <w:pStyle w:val="Default"/>
        <w:jc w:val="both"/>
        <w:rPr>
          <w:rFonts w:asciiTheme="minorHAnsi" w:hAnsiTheme="minorHAnsi" w:cstheme="minorHAnsi"/>
        </w:rPr>
      </w:pPr>
    </w:p>
    <w:p w14:paraId="146479D7" w14:textId="5F7B2512" w:rsidR="009B59EC" w:rsidRPr="00B9295E" w:rsidRDefault="00B9295E" w:rsidP="00B9295E">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.8</w:t>
      </w:r>
      <w:r>
        <w:rPr>
          <w:rFonts w:asciiTheme="minorHAnsi" w:hAnsiTheme="minorHAnsi" w:cstheme="minorHAnsi"/>
        </w:rPr>
        <w:tab/>
      </w:r>
      <w:r w:rsidR="009B59EC" w:rsidRPr="00B9295E">
        <w:rPr>
          <w:rFonts w:asciiTheme="minorHAnsi" w:hAnsiTheme="minorHAnsi" w:cstheme="minorHAnsi"/>
        </w:rPr>
        <w:t xml:space="preserve">Only the police have statutory authority to use reasonable force to gain entry to premises. The police must therefore be involved in discussions about any case where access to the child has been refused. </w:t>
      </w:r>
    </w:p>
    <w:p w14:paraId="27D75268" w14:textId="77777777" w:rsidR="00B9295E" w:rsidRDefault="00B9295E" w:rsidP="009B59EC">
      <w:pPr>
        <w:pStyle w:val="Default"/>
        <w:jc w:val="both"/>
        <w:rPr>
          <w:rFonts w:asciiTheme="minorHAnsi" w:hAnsiTheme="minorHAnsi" w:cstheme="minorHAnsi"/>
        </w:rPr>
      </w:pPr>
    </w:p>
    <w:p w14:paraId="6DA2E6DF" w14:textId="3CA9B6FA" w:rsidR="009B59EC" w:rsidRPr="00B9295E" w:rsidRDefault="00B9295E" w:rsidP="00B9295E">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.9</w:t>
      </w:r>
      <w:r>
        <w:rPr>
          <w:rFonts w:asciiTheme="minorHAnsi" w:hAnsiTheme="minorHAnsi" w:cstheme="minorHAnsi"/>
        </w:rPr>
        <w:tab/>
      </w:r>
      <w:r w:rsidR="009B59EC" w:rsidRPr="00B9295E">
        <w:rPr>
          <w:rFonts w:asciiTheme="minorHAnsi" w:hAnsiTheme="minorHAnsi" w:cstheme="minorHAnsi"/>
        </w:rPr>
        <w:t xml:space="preserve">The purpose of a child protection order is to ensure that, where it is necessary, urgent action can be taken to remove a child to a place of safety or to prevent the removal of a child from the place they currently are. </w:t>
      </w:r>
    </w:p>
    <w:p w14:paraId="64302D3F" w14:textId="77777777" w:rsidR="00B9295E" w:rsidRDefault="00B9295E" w:rsidP="009B59EC">
      <w:pPr>
        <w:pStyle w:val="Default"/>
        <w:jc w:val="both"/>
        <w:rPr>
          <w:rFonts w:asciiTheme="minorHAnsi" w:hAnsiTheme="minorHAnsi" w:cstheme="minorHAnsi"/>
        </w:rPr>
      </w:pPr>
    </w:p>
    <w:p w14:paraId="1D7FFAF1" w14:textId="2C554AC6" w:rsidR="009B59EC" w:rsidRPr="00B9295E" w:rsidRDefault="00B9295E" w:rsidP="009B59EC">
      <w:pPr>
        <w:pStyle w:val="Default"/>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.10</w:t>
      </w:r>
      <w:r>
        <w:rPr>
          <w:rFonts w:asciiTheme="minorHAnsi" w:hAnsiTheme="minorHAnsi" w:cstheme="minorHAnsi"/>
        </w:rPr>
        <w:tab/>
      </w:r>
      <w:r w:rsidR="009B59EC" w:rsidRPr="00B9295E">
        <w:rPr>
          <w:rFonts w:asciiTheme="minorHAnsi" w:hAnsiTheme="minorHAnsi" w:cstheme="minorHAnsi"/>
        </w:rPr>
        <w:t xml:space="preserve">A child protection order can do any of the following: </w:t>
      </w:r>
    </w:p>
    <w:p w14:paraId="51CAA1D4" w14:textId="77777777" w:rsidR="009B59EC" w:rsidRPr="00B9295E" w:rsidRDefault="009B59EC" w:rsidP="009B59EC">
      <w:pPr>
        <w:pStyle w:val="Default"/>
        <w:jc w:val="both"/>
        <w:rPr>
          <w:rFonts w:asciiTheme="minorHAnsi" w:hAnsiTheme="minorHAnsi" w:cstheme="minorHAnsi"/>
        </w:rPr>
      </w:pPr>
    </w:p>
    <w:p w14:paraId="65AF1748" w14:textId="77777777" w:rsidR="009B59EC" w:rsidRPr="00B9295E" w:rsidRDefault="009B59EC" w:rsidP="004B40EF">
      <w:pPr>
        <w:pStyle w:val="Default"/>
        <w:numPr>
          <w:ilvl w:val="0"/>
          <w:numId w:val="31"/>
        </w:numPr>
        <w:jc w:val="both"/>
        <w:rPr>
          <w:rFonts w:asciiTheme="minorHAnsi" w:hAnsiTheme="minorHAnsi" w:cstheme="minorHAnsi"/>
        </w:rPr>
      </w:pPr>
      <w:r w:rsidRPr="00B9295E">
        <w:rPr>
          <w:rFonts w:asciiTheme="minorHAnsi" w:hAnsiTheme="minorHAnsi" w:cstheme="minorHAnsi"/>
        </w:rPr>
        <w:t>Require any person in a position to do so to produce the child to the applicant.</w:t>
      </w:r>
    </w:p>
    <w:p w14:paraId="091D1A1F" w14:textId="77777777" w:rsidR="009B59EC" w:rsidRPr="00B9295E" w:rsidRDefault="009B59EC" w:rsidP="004B40EF">
      <w:pPr>
        <w:pStyle w:val="Default"/>
        <w:numPr>
          <w:ilvl w:val="0"/>
          <w:numId w:val="31"/>
        </w:numPr>
        <w:jc w:val="both"/>
        <w:rPr>
          <w:rFonts w:asciiTheme="minorHAnsi" w:hAnsiTheme="minorHAnsi" w:cstheme="minorHAnsi"/>
        </w:rPr>
      </w:pPr>
      <w:r w:rsidRPr="00B9295E">
        <w:rPr>
          <w:rFonts w:asciiTheme="minorHAnsi" w:hAnsiTheme="minorHAnsi" w:cstheme="minorHAnsi"/>
        </w:rPr>
        <w:t xml:space="preserve">Authorise removal of the child by the applicant to a place of safety, and the keeping of the child in that place. </w:t>
      </w:r>
    </w:p>
    <w:p w14:paraId="3C7FDF7E" w14:textId="77777777" w:rsidR="009B59EC" w:rsidRPr="00B9295E" w:rsidRDefault="009B59EC" w:rsidP="004B40EF">
      <w:pPr>
        <w:pStyle w:val="Default"/>
        <w:numPr>
          <w:ilvl w:val="0"/>
          <w:numId w:val="31"/>
        </w:numPr>
        <w:jc w:val="both"/>
        <w:rPr>
          <w:rFonts w:asciiTheme="minorHAnsi" w:hAnsiTheme="minorHAnsi" w:cstheme="minorHAnsi"/>
        </w:rPr>
      </w:pPr>
      <w:r w:rsidRPr="00B9295E">
        <w:rPr>
          <w:rFonts w:asciiTheme="minorHAnsi" w:hAnsiTheme="minorHAnsi" w:cstheme="minorHAnsi"/>
        </w:rPr>
        <w:t>Authorise the prevention of the removal of the child from any place where he or she is being accommodated.</w:t>
      </w:r>
    </w:p>
    <w:p w14:paraId="10ADC283" w14:textId="77777777" w:rsidR="009B59EC" w:rsidRPr="00B9295E" w:rsidRDefault="009B59EC" w:rsidP="004B40EF">
      <w:pPr>
        <w:pStyle w:val="Default"/>
        <w:numPr>
          <w:ilvl w:val="0"/>
          <w:numId w:val="31"/>
        </w:numPr>
        <w:jc w:val="both"/>
        <w:rPr>
          <w:rFonts w:asciiTheme="minorHAnsi" w:hAnsiTheme="minorHAnsi" w:cstheme="minorHAnsi"/>
        </w:rPr>
      </w:pPr>
      <w:r w:rsidRPr="00B9295E">
        <w:rPr>
          <w:rFonts w:asciiTheme="minorHAnsi" w:hAnsiTheme="minorHAnsi" w:cstheme="minorHAnsi"/>
        </w:rPr>
        <w:t xml:space="preserve">Provide that the location of any place of safety in which the child is being kept should not be disclosed to any person or class of person specified in the Order itself. </w:t>
      </w:r>
    </w:p>
    <w:p w14:paraId="750BD7FB" w14:textId="77777777" w:rsidR="009B59EC" w:rsidRPr="00B9295E" w:rsidRDefault="009B59EC" w:rsidP="004B40EF">
      <w:pPr>
        <w:pStyle w:val="Default"/>
        <w:numPr>
          <w:ilvl w:val="0"/>
          <w:numId w:val="31"/>
        </w:numPr>
        <w:jc w:val="both"/>
        <w:rPr>
          <w:rFonts w:asciiTheme="minorHAnsi" w:hAnsiTheme="minorHAnsi" w:cstheme="minorHAnsi"/>
        </w:rPr>
      </w:pPr>
      <w:r w:rsidRPr="00B9295E">
        <w:rPr>
          <w:rFonts w:asciiTheme="minorHAnsi" w:hAnsiTheme="minorHAnsi" w:cstheme="minorHAnsi"/>
        </w:rPr>
        <w:t>Authorise the carrying out of an assessment of the child’s health, development or welfare or the way in which the child has been or is being treated or neglected.</w:t>
      </w:r>
    </w:p>
    <w:p w14:paraId="6269A175" w14:textId="77777777" w:rsidR="009B59EC" w:rsidRDefault="009B59EC" w:rsidP="009B59EC">
      <w:pPr>
        <w:pStyle w:val="Default"/>
        <w:jc w:val="both"/>
      </w:pPr>
    </w:p>
    <w:p w14:paraId="0963E74A" w14:textId="77777777" w:rsidR="009B59EC" w:rsidRPr="000121D3" w:rsidRDefault="009B59EC" w:rsidP="009B59EC">
      <w:pPr>
        <w:pStyle w:val="Default"/>
        <w:jc w:val="both"/>
        <w:rPr>
          <w:b/>
          <w:bCs/>
          <w:color w:val="ED7D31" w:themeColor="accent2"/>
        </w:rPr>
      </w:pPr>
      <w:r w:rsidRPr="000121D3">
        <w:rPr>
          <w:b/>
          <w:bCs/>
          <w:color w:val="ED7D31" w:themeColor="accent2"/>
        </w:rPr>
        <w:t xml:space="preserve">Child Assessment Order </w:t>
      </w:r>
    </w:p>
    <w:p w14:paraId="58ACB6EE" w14:textId="77777777" w:rsidR="009B59EC" w:rsidRDefault="009B59EC" w:rsidP="009B59EC">
      <w:pPr>
        <w:pStyle w:val="Default"/>
        <w:jc w:val="both"/>
      </w:pPr>
    </w:p>
    <w:p w14:paraId="74F2B960" w14:textId="42CEE673" w:rsidR="009B59EC" w:rsidRPr="000121D3" w:rsidRDefault="000121D3" w:rsidP="000121D3">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.11</w:t>
      </w:r>
      <w:r>
        <w:rPr>
          <w:rFonts w:asciiTheme="minorHAnsi" w:hAnsiTheme="minorHAnsi" w:cstheme="minorHAnsi"/>
        </w:rPr>
        <w:tab/>
      </w:r>
      <w:r w:rsidR="009B59EC" w:rsidRPr="000121D3">
        <w:rPr>
          <w:rFonts w:asciiTheme="minorHAnsi" w:hAnsiTheme="minorHAnsi" w:cstheme="minorHAnsi"/>
        </w:rPr>
        <w:t xml:space="preserve">A child assessment order is an order of the court authorising an assessment of a child’s health and development or of the way a child is being treated. A child assessment order can be used if parents continue to refuse access to a child for the purpose of establishing basic facts about the child’s condition but concerns about the child’s safety are not so urgent as to require a child protection order. The order enables the court to require the parents to co-operate with an assessment, the details of which will be specific. If specified in the order it can authorise the removal of the child but only for the purpose of the assessment. An assessment order can only last for a maximum of 3 days. The order does not take away the child’s own right to refuse an assessment. The parents should be informed of the legal steps which could be used. </w:t>
      </w:r>
    </w:p>
    <w:p w14:paraId="09FDDE81" w14:textId="77777777" w:rsidR="000121D3" w:rsidRDefault="000121D3" w:rsidP="009B59EC">
      <w:pPr>
        <w:pStyle w:val="Default"/>
        <w:jc w:val="both"/>
        <w:rPr>
          <w:rFonts w:asciiTheme="minorHAnsi" w:hAnsiTheme="minorHAnsi" w:cstheme="minorHAnsi"/>
        </w:rPr>
      </w:pPr>
    </w:p>
    <w:p w14:paraId="1EBE8DD1" w14:textId="3AD271AD" w:rsidR="009B59EC" w:rsidRPr="000121D3" w:rsidRDefault="000121D3" w:rsidP="000121D3">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.12</w:t>
      </w:r>
      <w:r>
        <w:rPr>
          <w:rFonts w:asciiTheme="minorHAnsi" w:hAnsiTheme="minorHAnsi" w:cstheme="minorHAnsi"/>
        </w:rPr>
        <w:tab/>
      </w:r>
      <w:r w:rsidR="009B59EC" w:rsidRPr="000121D3">
        <w:rPr>
          <w:rFonts w:asciiTheme="minorHAnsi" w:hAnsiTheme="minorHAnsi" w:cstheme="minorHAnsi"/>
        </w:rPr>
        <w:t xml:space="preserve">A Sheriff may make directions regarding the contact which the child should have with parents, other family members and any person named in the order. Any such direction must be complied with by the local authority. </w:t>
      </w:r>
    </w:p>
    <w:p w14:paraId="0703CD4D" w14:textId="77777777" w:rsidR="009B59EC" w:rsidRDefault="009B59EC" w:rsidP="009B59EC">
      <w:pPr>
        <w:pStyle w:val="Default"/>
        <w:jc w:val="both"/>
      </w:pPr>
    </w:p>
    <w:p w14:paraId="651BC05E" w14:textId="11778495" w:rsidR="007C6741" w:rsidRDefault="00B855F8" w:rsidP="00D318E4">
      <w:pPr>
        <w:pStyle w:val="Default"/>
        <w:ind w:left="720" w:hanging="720"/>
        <w:jc w:val="both"/>
        <w:rPr>
          <w:rFonts w:asciiTheme="minorHAnsi" w:hAnsiTheme="minorHAnsi" w:cstheme="minorHAnsi"/>
        </w:rPr>
      </w:pPr>
      <w:r w:rsidRPr="00B855F8">
        <w:rPr>
          <w:rFonts w:asciiTheme="minorHAnsi" w:hAnsiTheme="minorHAnsi" w:cstheme="minorHAnsi"/>
        </w:rPr>
        <w:t>1</w:t>
      </w:r>
      <w:r w:rsidR="00F32CE5">
        <w:rPr>
          <w:rFonts w:asciiTheme="minorHAnsi" w:hAnsiTheme="minorHAnsi" w:cstheme="minorHAnsi"/>
        </w:rPr>
        <w:t>6</w:t>
      </w:r>
      <w:r w:rsidRPr="00B855F8">
        <w:rPr>
          <w:rFonts w:asciiTheme="minorHAnsi" w:hAnsiTheme="minorHAnsi" w:cstheme="minorHAnsi"/>
        </w:rPr>
        <w:t>.13</w:t>
      </w:r>
      <w:r w:rsidRPr="00B855F8">
        <w:rPr>
          <w:rFonts w:asciiTheme="minorHAnsi" w:hAnsiTheme="minorHAnsi" w:cstheme="minorHAnsi"/>
        </w:rPr>
        <w:tab/>
      </w:r>
      <w:r w:rsidR="009B59EC" w:rsidRPr="00B855F8">
        <w:rPr>
          <w:rFonts w:asciiTheme="minorHAnsi" w:hAnsiTheme="minorHAnsi" w:cstheme="minorHAnsi"/>
        </w:rPr>
        <w:t>While making inquiries into a child’s circumstances in terms of Section 60 of the Children’s Hearings (Scotland) Act 2011 (when it is considered that a child may be in need of protection, guidance, treatment or control and that it might be necessary for a compulsory supervision order to be made), a local authority may consider it necessary to seek a child assessment order.</w:t>
      </w:r>
      <w:r w:rsidR="007C6741">
        <w:rPr>
          <w:rFonts w:asciiTheme="minorHAnsi" w:hAnsiTheme="minorHAnsi" w:cstheme="minorHAnsi"/>
        </w:rPr>
        <w:t xml:space="preserve">   </w:t>
      </w:r>
    </w:p>
    <w:p w14:paraId="16664766" w14:textId="77777777" w:rsidR="007C6741" w:rsidRPr="00A516C4" w:rsidRDefault="007C6741" w:rsidP="00D318E4">
      <w:pPr>
        <w:pStyle w:val="Default"/>
        <w:ind w:left="720" w:hanging="720"/>
        <w:jc w:val="both"/>
        <w:rPr>
          <w:rFonts w:asciiTheme="minorHAnsi" w:hAnsiTheme="minorHAnsi" w:cstheme="minorHAnsi"/>
        </w:rPr>
      </w:pPr>
    </w:p>
    <w:p w14:paraId="06F0E847" w14:textId="1C235919" w:rsidR="00031731" w:rsidRDefault="007C6741" w:rsidP="00031731">
      <w:pPr>
        <w:pStyle w:val="Default"/>
        <w:ind w:left="720" w:hanging="720"/>
        <w:jc w:val="both"/>
        <w:rPr>
          <w:rFonts w:asciiTheme="minorHAnsi" w:hAnsiTheme="minorHAnsi" w:cstheme="minorHAnsi"/>
        </w:rPr>
      </w:pPr>
      <w:r w:rsidRPr="00A516C4">
        <w:rPr>
          <w:rFonts w:asciiTheme="minorHAnsi" w:hAnsiTheme="minorHAnsi" w:cstheme="minorHAnsi"/>
        </w:rPr>
        <w:t>1</w:t>
      </w:r>
      <w:r w:rsidR="00F32CE5">
        <w:rPr>
          <w:rFonts w:asciiTheme="minorHAnsi" w:hAnsiTheme="minorHAnsi" w:cstheme="minorHAnsi"/>
        </w:rPr>
        <w:t>6</w:t>
      </w:r>
      <w:r w:rsidRPr="00A516C4">
        <w:rPr>
          <w:rFonts w:asciiTheme="minorHAnsi" w:hAnsiTheme="minorHAnsi" w:cstheme="minorHAnsi"/>
        </w:rPr>
        <w:t>.14</w:t>
      </w:r>
      <w:r w:rsidRPr="00A516C4">
        <w:rPr>
          <w:rFonts w:asciiTheme="minorHAnsi" w:hAnsiTheme="minorHAnsi" w:cstheme="minorHAnsi"/>
        </w:rPr>
        <w:tab/>
        <w:t xml:space="preserve">To satisfy a sheriff that such an order is necessary; the following three conditions set out in Section 36 (2) require to be met: The local authority must have reasonable cause to suspect that the child in respect of whom the order is being sought has been or is being treated (or neglected) in such a way that he or she is suffering or is likely to suffer significant harm. </w:t>
      </w:r>
    </w:p>
    <w:p w14:paraId="68538F2D" w14:textId="4E5DFE48" w:rsidR="00031731" w:rsidRDefault="007C6741" w:rsidP="00031731">
      <w:pPr>
        <w:pStyle w:val="Default"/>
        <w:ind w:left="720" w:hanging="720"/>
        <w:jc w:val="both"/>
        <w:rPr>
          <w:rFonts w:asciiTheme="minorHAnsi" w:hAnsiTheme="minorHAnsi" w:cstheme="minorHAnsi"/>
        </w:rPr>
      </w:pPr>
      <w:r w:rsidRPr="00A516C4">
        <w:rPr>
          <w:rFonts w:asciiTheme="minorHAnsi" w:hAnsiTheme="minorHAnsi" w:cstheme="minorHAnsi"/>
        </w:rPr>
        <w:t xml:space="preserve"> </w:t>
      </w:r>
    </w:p>
    <w:p w14:paraId="0DFE4BDB" w14:textId="2B9EDACF" w:rsidR="00031731" w:rsidRPr="00031731" w:rsidRDefault="00031731" w:rsidP="004B40EF">
      <w:pPr>
        <w:pStyle w:val="Default"/>
        <w:numPr>
          <w:ilvl w:val="0"/>
          <w:numId w:val="32"/>
        </w:numPr>
        <w:spacing w:after="15"/>
        <w:jc w:val="both"/>
        <w:rPr>
          <w:rFonts w:asciiTheme="minorHAnsi" w:hAnsiTheme="minorHAnsi" w:cstheme="minorHAnsi"/>
        </w:rPr>
      </w:pPr>
      <w:r w:rsidRPr="00031731">
        <w:rPr>
          <w:rFonts w:asciiTheme="minorHAnsi" w:hAnsiTheme="minorHAnsi" w:cstheme="minorHAnsi"/>
        </w:rPr>
        <w:t xml:space="preserve">Such assessment of the child is required in order to establish whether or not there is reasonable cause to believe that the child is so treated (or neglected); and </w:t>
      </w:r>
    </w:p>
    <w:p w14:paraId="6FB0BF03" w14:textId="77777777" w:rsidR="00031731" w:rsidRDefault="00031731" w:rsidP="004B40EF">
      <w:pPr>
        <w:pStyle w:val="Default"/>
        <w:numPr>
          <w:ilvl w:val="0"/>
          <w:numId w:val="32"/>
        </w:numPr>
        <w:spacing w:after="15"/>
        <w:jc w:val="both"/>
      </w:pPr>
      <w:r w:rsidRPr="00031731">
        <w:rPr>
          <w:rFonts w:asciiTheme="minorHAnsi" w:hAnsiTheme="minorHAnsi" w:cstheme="minorHAnsi"/>
        </w:rPr>
        <w:t>Such assessment is unlikely to be carried out, or be carried out satisfactorily, unless the order is granted</w:t>
      </w:r>
      <w:r>
        <w:t xml:space="preserve">. </w:t>
      </w:r>
    </w:p>
    <w:p w14:paraId="70811E2F" w14:textId="77777777" w:rsidR="00F11064" w:rsidRDefault="00F11064" w:rsidP="00031731">
      <w:pPr>
        <w:pStyle w:val="Default"/>
        <w:jc w:val="both"/>
      </w:pPr>
    </w:p>
    <w:p w14:paraId="6262E5B0" w14:textId="7D5752C0" w:rsidR="00031731" w:rsidRPr="00031731" w:rsidRDefault="00F11064" w:rsidP="00031731">
      <w:pPr>
        <w:pStyle w:val="Default"/>
        <w:ind w:left="720" w:hanging="720"/>
        <w:jc w:val="both"/>
        <w:rPr>
          <w:rFonts w:asciiTheme="minorHAnsi" w:hAnsiTheme="minorHAnsi" w:cstheme="minorHAnsi"/>
        </w:rPr>
      </w:pPr>
      <w:r w:rsidRPr="00031731">
        <w:rPr>
          <w:rFonts w:asciiTheme="minorHAnsi" w:hAnsiTheme="minorHAnsi" w:cstheme="minorHAnsi"/>
        </w:rPr>
        <w:t>1</w:t>
      </w:r>
      <w:r w:rsidR="00F32CE5">
        <w:rPr>
          <w:rFonts w:asciiTheme="minorHAnsi" w:hAnsiTheme="minorHAnsi" w:cstheme="minorHAnsi"/>
        </w:rPr>
        <w:t>6</w:t>
      </w:r>
      <w:r w:rsidRPr="00031731">
        <w:rPr>
          <w:rFonts w:asciiTheme="minorHAnsi" w:hAnsiTheme="minorHAnsi" w:cstheme="minorHAnsi"/>
        </w:rPr>
        <w:t>.15</w:t>
      </w:r>
      <w:r w:rsidRPr="00031731">
        <w:rPr>
          <w:rFonts w:asciiTheme="minorHAnsi" w:hAnsiTheme="minorHAnsi" w:cstheme="minorHAnsi"/>
        </w:rPr>
        <w:tab/>
      </w:r>
      <w:r w:rsidR="00031731" w:rsidRPr="00031731">
        <w:rPr>
          <w:rFonts w:asciiTheme="minorHAnsi" w:hAnsiTheme="minorHAnsi" w:cstheme="minorHAnsi"/>
        </w:rPr>
        <w:t xml:space="preserve">A child assessment order is not an emergency order although it may be made in an emergency, for example where it is not possible to say definitively that the Child Protection Order tests have been met until an assessment has been carried out. The decision to apply for it should however be planned, and in most circumstances should only be made after a process of consultation with other agencies. </w:t>
      </w:r>
    </w:p>
    <w:p w14:paraId="29D41BC2" w14:textId="07127678" w:rsidR="00D318E4" w:rsidRDefault="00D318E4" w:rsidP="00A516C4">
      <w:pPr>
        <w:pStyle w:val="Default"/>
        <w:ind w:left="720" w:hanging="720"/>
        <w:jc w:val="both"/>
        <w:rPr>
          <w:rFonts w:asciiTheme="minorHAnsi" w:hAnsiTheme="minorHAnsi" w:cstheme="minorHAnsi"/>
        </w:rPr>
      </w:pPr>
    </w:p>
    <w:p w14:paraId="48479E39" w14:textId="77777777" w:rsidR="009B59EC" w:rsidRPr="00E72747" w:rsidRDefault="009B59EC" w:rsidP="009B59EC">
      <w:pPr>
        <w:pStyle w:val="Default"/>
        <w:jc w:val="both"/>
        <w:rPr>
          <w:b/>
          <w:bCs/>
          <w:color w:val="ED7D31" w:themeColor="accent2"/>
        </w:rPr>
      </w:pPr>
      <w:r w:rsidRPr="00E72747">
        <w:rPr>
          <w:b/>
          <w:bCs/>
          <w:color w:val="ED7D31" w:themeColor="accent2"/>
        </w:rPr>
        <w:t xml:space="preserve">Exclusion orders </w:t>
      </w:r>
    </w:p>
    <w:p w14:paraId="7E8DD7A8" w14:textId="77777777" w:rsidR="009B59EC" w:rsidRDefault="009B59EC" w:rsidP="009B59EC">
      <w:pPr>
        <w:pStyle w:val="Default"/>
        <w:jc w:val="both"/>
      </w:pPr>
    </w:p>
    <w:p w14:paraId="229737E7" w14:textId="394E3110" w:rsidR="009B59EC" w:rsidRPr="00E72747" w:rsidRDefault="00E72747" w:rsidP="00E72747">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.16</w:t>
      </w:r>
      <w:r>
        <w:rPr>
          <w:rFonts w:asciiTheme="minorHAnsi" w:hAnsiTheme="minorHAnsi" w:cstheme="minorHAnsi"/>
        </w:rPr>
        <w:tab/>
      </w:r>
      <w:r w:rsidR="009B59EC" w:rsidRPr="00E72747">
        <w:rPr>
          <w:rFonts w:asciiTheme="minorHAnsi" w:hAnsiTheme="minorHAnsi" w:cstheme="minorHAnsi"/>
        </w:rPr>
        <w:t xml:space="preserve">An exclusion order is a statutory measure available to protect children from significant harm by excluding an alleged abuser from the family home. An exclusion order has the effect of suspending the named person’s rights of occupancy (if any) to the family home in question. </w:t>
      </w:r>
    </w:p>
    <w:p w14:paraId="4B37EC3B" w14:textId="77777777" w:rsidR="00E72747" w:rsidRDefault="00E72747" w:rsidP="009B59EC">
      <w:pPr>
        <w:pStyle w:val="Default"/>
        <w:jc w:val="both"/>
        <w:rPr>
          <w:rFonts w:asciiTheme="minorHAnsi" w:hAnsiTheme="minorHAnsi" w:cstheme="minorHAnsi"/>
        </w:rPr>
      </w:pPr>
    </w:p>
    <w:p w14:paraId="1E4853BD" w14:textId="7B8409DC" w:rsidR="009B59EC" w:rsidRPr="00E72747" w:rsidRDefault="00E72747" w:rsidP="00E72747">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.17</w:t>
      </w:r>
      <w:r>
        <w:rPr>
          <w:rFonts w:asciiTheme="minorHAnsi" w:hAnsiTheme="minorHAnsi" w:cstheme="minorHAnsi"/>
        </w:rPr>
        <w:tab/>
      </w:r>
      <w:r w:rsidR="009B59EC" w:rsidRPr="00E72747">
        <w:rPr>
          <w:rFonts w:asciiTheme="minorHAnsi" w:hAnsiTheme="minorHAnsi" w:cstheme="minorHAnsi"/>
        </w:rPr>
        <w:t xml:space="preserve">The grounds for Exclusion orders remain those provided under the Children (Scotland) Act 1995. </w:t>
      </w:r>
    </w:p>
    <w:p w14:paraId="57C143B0" w14:textId="77777777" w:rsidR="009B59EC" w:rsidRPr="00E72747" w:rsidRDefault="009B59EC" w:rsidP="009B59EC">
      <w:pPr>
        <w:pStyle w:val="Default"/>
        <w:jc w:val="both"/>
        <w:rPr>
          <w:rFonts w:asciiTheme="minorHAnsi" w:hAnsiTheme="minorHAnsi" w:cstheme="minorHAnsi"/>
        </w:rPr>
      </w:pPr>
    </w:p>
    <w:p w14:paraId="2C4EA276" w14:textId="7B8B536F" w:rsidR="009B59EC" w:rsidRPr="00E72747" w:rsidRDefault="00E72747" w:rsidP="00E72747">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.18</w:t>
      </w:r>
      <w:r>
        <w:rPr>
          <w:rFonts w:asciiTheme="minorHAnsi" w:hAnsiTheme="minorHAnsi" w:cstheme="minorHAnsi"/>
        </w:rPr>
        <w:tab/>
      </w:r>
      <w:r w:rsidR="009B59EC" w:rsidRPr="00E72747">
        <w:rPr>
          <w:rFonts w:asciiTheme="minorHAnsi" w:hAnsiTheme="minorHAnsi" w:cstheme="minorHAnsi"/>
        </w:rPr>
        <w:t xml:space="preserve">The Exclusion order prevents the person, whether an occupier or not, from entering the home, except with the express permission of the local authority which applied for the order. A person named in an exclusion order may be the child's parent or a member of the child's family or anyone from whom it is considered necessary to protect a child because of the risk of significant harm or the threat of harm (for example, a visitor to the family home). </w:t>
      </w:r>
    </w:p>
    <w:p w14:paraId="5FBB5571" w14:textId="77777777" w:rsidR="009B59EC" w:rsidRPr="00E72747" w:rsidRDefault="009B59EC" w:rsidP="009B59EC">
      <w:pPr>
        <w:pStyle w:val="Default"/>
        <w:jc w:val="both"/>
        <w:rPr>
          <w:rFonts w:asciiTheme="minorHAnsi" w:hAnsiTheme="minorHAnsi" w:cstheme="minorHAnsi"/>
        </w:rPr>
      </w:pPr>
    </w:p>
    <w:p w14:paraId="30C9C251" w14:textId="22154EF7" w:rsidR="009B59EC" w:rsidRPr="00427E18" w:rsidRDefault="00427E18" w:rsidP="009B59EC">
      <w:pPr>
        <w:pStyle w:val="Default"/>
        <w:jc w:val="both"/>
        <w:rPr>
          <w:rFonts w:asciiTheme="minorHAnsi" w:hAnsiTheme="minorHAnsi" w:cstheme="minorHAnsi"/>
        </w:rPr>
      </w:pPr>
      <w:r w:rsidRPr="00427E18">
        <w:rPr>
          <w:rFonts w:asciiTheme="minorHAnsi" w:hAnsiTheme="minorHAnsi" w:cstheme="minorHAnsi"/>
        </w:rPr>
        <w:t>1</w:t>
      </w:r>
      <w:r w:rsidR="00F32CE5">
        <w:rPr>
          <w:rFonts w:asciiTheme="minorHAnsi" w:hAnsiTheme="minorHAnsi" w:cstheme="minorHAnsi"/>
        </w:rPr>
        <w:t>6</w:t>
      </w:r>
      <w:r w:rsidRPr="00427E18">
        <w:rPr>
          <w:rFonts w:asciiTheme="minorHAnsi" w:hAnsiTheme="minorHAnsi" w:cstheme="minorHAnsi"/>
        </w:rPr>
        <w:t>.19</w:t>
      </w:r>
      <w:r w:rsidRPr="00427E18">
        <w:rPr>
          <w:rFonts w:asciiTheme="minorHAnsi" w:hAnsiTheme="minorHAnsi" w:cstheme="minorHAnsi"/>
        </w:rPr>
        <w:tab/>
      </w:r>
      <w:r w:rsidR="009B59EC" w:rsidRPr="00427E18">
        <w:rPr>
          <w:rFonts w:asciiTheme="minorHAnsi" w:hAnsiTheme="minorHAnsi" w:cstheme="minorHAnsi"/>
        </w:rPr>
        <w:t>The Sheriff when making an exclusion order may do any of the following</w:t>
      </w:r>
      <w:r>
        <w:rPr>
          <w:rFonts w:asciiTheme="minorHAnsi" w:hAnsiTheme="minorHAnsi" w:cstheme="minorHAnsi"/>
        </w:rPr>
        <w:t xml:space="preserve"> -</w:t>
      </w:r>
    </w:p>
    <w:p w14:paraId="47307757" w14:textId="77777777" w:rsidR="009B59EC" w:rsidRPr="00427E18" w:rsidRDefault="009B59EC" w:rsidP="009B59EC">
      <w:pPr>
        <w:pStyle w:val="Default"/>
        <w:jc w:val="both"/>
        <w:rPr>
          <w:rFonts w:asciiTheme="minorHAnsi" w:hAnsiTheme="minorHAnsi" w:cstheme="minorHAnsi"/>
        </w:rPr>
      </w:pPr>
    </w:p>
    <w:p w14:paraId="295F1D3F" w14:textId="77777777" w:rsidR="009B59EC" w:rsidRPr="00427E18" w:rsidRDefault="009B59EC" w:rsidP="004B40EF">
      <w:pPr>
        <w:pStyle w:val="Default"/>
        <w:numPr>
          <w:ilvl w:val="0"/>
          <w:numId w:val="33"/>
        </w:numPr>
        <w:jc w:val="both"/>
        <w:rPr>
          <w:rFonts w:asciiTheme="minorHAnsi" w:hAnsiTheme="minorHAnsi" w:cstheme="minorHAnsi"/>
        </w:rPr>
      </w:pPr>
      <w:r w:rsidRPr="00427E18">
        <w:rPr>
          <w:rFonts w:asciiTheme="minorHAnsi" w:hAnsiTheme="minorHAnsi" w:cstheme="minorHAnsi"/>
        </w:rPr>
        <w:t xml:space="preserve">Grant a warrant for the summary ejection of the named person from the home. </w:t>
      </w:r>
    </w:p>
    <w:p w14:paraId="40F1CF28" w14:textId="31B5AD29" w:rsidR="009B59EC" w:rsidRPr="00427E18" w:rsidRDefault="009B59EC" w:rsidP="004B40EF">
      <w:pPr>
        <w:pStyle w:val="Default"/>
        <w:numPr>
          <w:ilvl w:val="0"/>
          <w:numId w:val="33"/>
        </w:numPr>
        <w:jc w:val="both"/>
        <w:rPr>
          <w:rFonts w:asciiTheme="minorHAnsi" w:hAnsiTheme="minorHAnsi" w:cstheme="minorHAnsi"/>
        </w:rPr>
      </w:pPr>
      <w:r w:rsidRPr="00427E18">
        <w:rPr>
          <w:rFonts w:asciiTheme="minorHAnsi" w:hAnsiTheme="minorHAnsi" w:cstheme="minorHAnsi"/>
        </w:rPr>
        <w:t xml:space="preserve">Grant an interdict prohibiting the named person from entering the home without the express permission of the local authority </w:t>
      </w:r>
    </w:p>
    <w:p w14:paraId="17A50022" w14:textId="6CC2348B" w:rsidR="009B59EC" w:rsidRPr="00427E18" w:rsidRDefault="009B59EC" w:rsidP="004B40EF">
      <w:pPr>
        <w:pStyle w:val="Default"/>
        <w:numPr>
          <w:ilvl w:val="0"/>
          <w:numId w:val="33"/>
        </w:numPr>
        <w:jc w:val="both"/>
        <w:rPr>
          <w:rFonts w:asciiTheme="minorHAnsi" w:hAnsiTheme="minorHAnsi" w:cstheme="minorHAnsi"/>
        </w:rPr>
      </w:pPr>
      <w:r w:rsidRPr="00427E18">
        <w:rPr>
          <w:rFonts w:asciiTheme="minorHAnsi" w:hAnsiTheme="minorHAnsi" w:cstheme="minorHAnsi"/>
        </w:rPr>
        <w:lastRenderedPageBreak/>
        <w:t xml:space="preserve">Grant an interdict prohibiting the removal by the named person of any relevant item specified in the interdict from the home </w:t>
      </w:r>
    </w:p>
    <w:p w14:paraId="3002E095" w14:textId="77777777" w:rsidR="009B59EC" w:rsidRPr="00427E18" w:rsidRDefault="009B59EC" w:rsidP="009B59EC">
      <w:pPr>
        <w:pStyle w:val="Default"/>
        <w:jc w:val="both"/>
        <w:rPr>
          <w:rFonts w:asciiTheme="minorHAnsi" w:hAnsiTheme="minorHAnsi" w:cstheme="minorHAnsi"/>
        </w:rPr>
      </w:pPr>
    </w:p>
    <w:p w14:paraId="796E91DC" w14:textId="0F9DF966" w:rsidR="009B59EC" w:rsidRPr="00427E18" w:rsidRDefault="00427E18" w:rsidP="00427E18">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.20</w:t>
      </w:r>
      <w:r>
        <w:rPr>
          <w:rFonts w:asciiTheme="minorHAnsi" w:hAnsiTheme="minorHAnsi" w:cstheme="minorHAnsi"/>
        </w:rPr>
        <w:tab/>
      </w:r>
      <w:r w:rsidR="009B59EC" w:rsidRPr="00427E18">
        <w:rPr>
          <w:rFonts w:asciiTheme="minorHAnsi" w:hAnsiTheme="minorHAnsi" w:cstheme="minorHAnsi"/>
        </w:rPr>
        <w:t xml:space="preserve">With the written consent of the local authority, or an appropriate person; or by virtue of a subsequent order of the Sheriff </w:t>
      </w:r>
    </w:p>
    <w:p w14:paraId="21DEAE0B" w14:textId="77777777" w:rsidR="009B59EC" w:rsidRPr="00427E18" w:rsidRDefault="009B59EC" w:rsidP="004B40EF">
      <w:pPr>
        <w:pStyle w:val="Default"/>
        <w:numPr>
          <w:ilvl w:val="0"/>
          <w:numId w:val="34"/>
        </w:numPr>
        <w:jc w:val="both"/>
        <w:rPr>
          <w:rFonts w:asciiTheme="minorHAnsi" w:hAnsiTheme="minorHAnsi" w:cstheme="minorHAnsi"/>
        </w:rPr>
      </w:pPr>
      <w:r w:rsidRPr="00427E18">
        <w:rPr>
          <w:rFonts w:asciiTheme="minorHAnsi" w:hAnsiTheme="minorHAnsi" w:cstheme="minorHAnsi"/>
        </w:rPr>
        <w:t xml:space="preserve">Grant an interdict prohibiting the named person from entering or remaining in a specified area in the vicinity of the home. </w:t>
      </w:r>
    </w:p>
    <w:p w14:paraId="76C79F0E" w14:textId="77777777" w:rsidR="009B59EC" w:rsidRPr="00427E18" w:rsidRDefault="009B59EC" w:rsidP="004B40EF">
      <w:pPr>
        <w:pStyle w:val="Default"/>
        <w:numPr>
          <w:ilvl w:val="0"/>
          <w:numId w:val="34"/>
        </w:numPr>
        <w:jc w:val="both"/>
        <w:rPr>
          <w:rFonts w:asciiTheme="minorHAnsi" w:hAnsiTheme="minorHAnsi" w:cstheme="minorHAnsi"/>
        </w:rPr>
      </w:pPr>
      <w:r w:rsidRPr="00427E18">
        <w:rPr>
          <w:rFonts w:asciiTheme="minorHAnsi" w:hAnsiTheme="minorHAnsi" w:cstheme="minorHAnsi"/>
        </w:rPr>
        <w:t xml:space="preserve">Grant an interdict prohibiting the taking by the named person of any step of a kind specified in the interdict in relation to the child make an order regulating the contact between the child and the named person. </w:t>
      </w:r>
    </w:p>
    <w:p w14:paraId="632DCBBA" w14:textId="77777777" w:rsidR="009B59EC" w:rsidRPr="00427E18" w:rsidRDefault="009B59EC" w:rsidP="009B59EC">
      <w:pPr>
        <w:pStyle w:val="Default"/>
        <w:jc w:val="both"/>
        <w:rPr>
          <w:rFonts w:asciiTheme="minorHAnsi" w:hAnsiTheme="minorHAnsi" w:cstheme="minorHAnsi"/>
        </w:rPr>
      </w:pPr>
    </w:p>
    <w:p w14:paraId="6EED9148" w14:textId="48548BC6" w:rsidR="009B59EC" w:rsidRPr="00BA4230" w:rsidRDefault="00BA4230" w:rsidP="00BA4230">
      <w:pPr>
        <w:pStyle w:val="Default"/>
        <w:ind w:left="720" w:hanging="720"/>
        <w:jc w:val="both"/>
        <w:rPr>
          <w:rFonts w:asciiTheme="minorHAnsi" w:hAnsiTheme="minorHAnsi" w:cstheme="minorHAnsi"/>
        </w:rPr>
      </w:pPr>
      <w:r w:rsidRPr="00BA4230">
        <w:rPr>
          <w:rFonts w:asciiTheme="minorHAnsi" w:hAnsiTheme="minorHAnsi" w:cstheme="minorHAnsi"/>
        </w:rPr>
        <w:t>1</w:t>
      </w:r>
      <w:r w:rsidR="00F32CE5">
        <w:rPr>
          <w:rFonts w:asciiTheme="minorHAnsi" w:hAnsiTheme="minorHAnsi" w:cstheme="minorHAnsi"/>
        </w:rPr>
        <w:t>6</w:t>
      </w:r>
      <w:r w:rsidRPr="00BA4230">
        <w:rPr>
          <w:rFonts w:asciiTheme="minorHAnsi" w:hAnsiTheme="minorHAnsi" w:cstheme="minorHAnsi"/>
        </w:rPr>
        <w:t>.21</w:t>
      </w:r>
      <w:r w:rsidRPr="00BA4230">
        <w:rPr>
          <w:rFonts w:asciiTheme="minorHAnsi" w:hAnsiTheme="minorHAnsi" w:cstheme="minorHAnsi"/>
        </w:rPr>
        <w:tab/>
      </w:r>
      <w:r w:rsidR="009B59EC" w:rsidRPr="00BA4230">
        <w:rPr>
          <w:rFonts w:asciiTheme="minorHAnsi" w:hAnsiTheme="minorHAnsi" w:cstheme="minorHAnsi"/>
        </w:rPr>
        <w:t xml:space="preserve">An exclusion order lasts for 6 months unless it contains a direction by the Sheriff that it shall cease to have effect on an earlier date. </w:t>
      </w:r>
    </w:p>
    <w:p w14:paraId="2AEB7AE2" w14:textId="77777777" w:rsidR="009B59EC" w:rsidRDefault="009B59EC" w:rsidP="009B59EC">
      <w:pPr>
        <w:pStyle w:val="Default"/>
        <w:jc w:val="both"/>
      </w:pPr>
    </w:p>
    <w:p w14:paraId="26D5F02B" w14:textId="40886EFC" w:rsidR="009B59EC" w:rsidRPr="00932379" w:rsidRDefault="009B59EC" w:rsidP="009B59EC">
      <w:pPr>
        <w:pStyle w:val="Default"/>
        <w:jc w:val="both"/>
        <w:rPr>
          <w:b/>
          <w:bCs/>
          <w:color w:val="ED7D31" w:themeColor="accent2"/>
        </w:rPr>
      </w:pPr>
      <w:r w:rsidRPr="00932379">
        <w:rPr>
          <w:b/>
          <w:bCs/>
          <w:color w:val="ED7D31" w:themeColor="accent2"/>
        </w:rPr>
        <w:t xml:space="preserve">Compulsory </w:t>
      </w:r>
      <w:r w:rsidR="00932379">
        <w:rPr>
          <w:b/>
          <w:bCs/>
          <w:color w:val="ED7D31" w:themeColor="accent2"/>
        </w:rPr>
        <w:t>s</w:t>
      </w:r>
      <w:r w:rsidRPr="00932379">
        <w:rPr>
          <w:b/>
          <w:bCs/>
          <w:color w:val="ED7D31" w:themeColor="accent2"/>
        </w:rPr>
        <w:t xml:space="preserve">upervision </w:t>
      </w:r>
      <w:r w:rsidR="00932379">
        <w:rPr>
          <w:b/>
          <w:bCs/>
          <w:color w:val="ED7D31" w:themeColor="accent2"/>
        </w:rPr>
        <w:t>o</w:t>
      </w:r>
      <w:r w:rsidRPr="00932379">
        <w:rPr>
          <w:b/>
          <w:bCs/>
          <w:color w:val="ED7D31" w:themeColor="accent2"/>
        </w:rPr>
        <w:t xml:space="preserve">rders </w:t>
      </w:r>
    </w:p>
    <w:p w14:paraId="786B60B5" w14:textId="77777777" w:rsidR="009B59EC" w:rsidRDefault="009B59EC" w:rsidP="009B59EC">
      <w:pPr>
        <w:pStyle w:val="Default"/>
        <w:jc w:val="both"/>
      </w:pPr>
    </w:p>
    <w:p w14:paraId="4A69FDB5" w14:textId="340FE317" w:rsidR="009B59EC" w:rsidRPr="00932379" w:rsidRDefault="00932379" w:rsidP="00932379">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.22</w:t>
      </w:r>
      <w:r>
        <w:rPr>
          <w:rFonts w:asciiTheme="minorHAnsi" w:hAnsiTheme="minorHAnsi" w:cstheme="minorHAnsi"/>
        </w:rPr>
        <w:tab/>
      </w:r>
      <w:r w:rsidR="009B59EC" w:rsidRPr="00932379">
        <w:rPr>
          <w:rFonts w:asciiTheme="minorHAnsi" w:hAnsiTheme="minorHAnsi" w:cstheme="minorHAnsi"/>
        </w:rPr>
        <w:t xml:space="preserve">Not all child protection matters will require to be managed on an emergency basis using emergency orders. The use of Compulsory Supervision Orders can allow for the protection of vulnerable children, including their removal from home, on a planned and longer term basis. Without a Compulsory Supervision Order or Interim Compulsory Supervision Order, agencies are reliant on the voluntary cooperation of families, even for children placed on the Child Protection Register. It is therefore important that all assessments consider whether a Compulsory Supervision Order might be necessary. </w:t>
      </w:r>
    </w:p>
    <w:p w14:paraId="53F9B7A0" w14:textId="77777777" w:rsidR="00954578" w:rsidRDefault="00954578" w:rsidP="009B59EC">
      <w:pPr>
        <w:pStyle w:val="Default"/>
        <w:jc w:val="both"/>
        <w:rPr>
          <w:rFonts w:asciiTheme="minorHAnsi" w:hAnsiTheme="minorHAnsi" w:cstheme="minorHAnsi"/>
        </w:rPr>
      </w:pPr>
    </w:p>
    <w:p w14:paraId="756E048C" w14:textId="549FD818" w:rsidR="001B4CB2" w:rsidRDefault="00954578" w:rsidP="00954578">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.23</w:t>
      </w:r>
      <w:r>
        <w:rPr>
          <w:rFonts w:asciiTheme="minorHAnsi" w:hAnsiTheme="minorHAnsi" w:cstheme="minorHAnsi"/>
        </w:rPr>
        <w:tab/>
      </w:r>
      <w:r w:rsidR="009B59EC" w:rsidRPr="00932379">
        <w:rPr>
          <w:rFonts w:asciiTheme="minorHAnsi" w:hAnsiTheme="minorHAnsi" w:cstheme="minorHAnsi"/>
        </w:rPr>
        <w:t xml:space="preserve">Section 60 of the Children’s Hearings (Scotland) Act 2011 imposes on the local authority a duty to refer a child to the Reporter where the local authority consider </w:t>
      </w:r>
    </w:p>
    <w:p w14:paraId="6B297D1B" w14:textId="77777777" w:rsidR="001B4CB2" w:rsidRDefault="001B4CB2" w:rsidP="001B4CB2">
      <w:pPr>
        <w:pStyle w:val="Default"/>
        <w:ind w:left="720"/>
        <w:jc w:val="both"/>
        <w:rPr>
          <w:rFonts w:asciiTheme="minorHAnsi" w:hAnsiTheme="minorHAnsi" w:cstheme="minorHAnsi"/>
        </w:rPr>
      </w:pPr>
    </w:p>
    <w:p w14:paraId="7FDFE60A" w14:textId="77777777" w:rsidR="001B4CB2" w:rsidRDefault="009B59EC" w:rsidP="001B4CB2">
      <w:pPr>
        <w:pStyle w:val="Default"/>
        <w:ind w:left="720"/>
        <w:jc w:val="both"/>
        <w:rPr>
          <w:rFonts w:asciiTheme="minorHAnsi" w:hAnsiTheme="minorHAnsi" w:cstheme="minorHAnsi"/>
        </w:rPr>
      </w:pPr>
      <w:r w:rsidRPr="00932379">
        <w:rPr>
          <w:rFonts w:asciiTheme="minorHAnsi" w:hAnsiTheme="minorHAnsi" w:cstheme="minorHAnsi"/>
        </w:rPr>
        <w:t xml:space="preserve">(a) the child is in need of protection, guidance, treatment or control, and </w:t>
      </w:r>
    </w:p>
    <w:p w14:paraId="0F670F60" w14:textId="77777777" w:rsidR="004A0BF8" w:rsidRDefault="009B59EC" w:rsidP="001B4CB2">
      <w:pPr>
        <w:pStyle w:val="Default"/>
        <w:ind w:left="720"/>
        <w:jc w:val="both"/>
        <w:rPr>
          <w:rFonts w:asciiTheme="minorHAnsi" w:hAnsiTheme="minorHAnsi" w:cstheme="minorHAnsi"/>
        </w:rPr>
      </w:pPr>
      <w:r w:rsidRPr="00932379">
        <w:rPr>
          <w:rFonts w:asciiTheme="minorHAnsi" w:hAnsiTheme="minorHAnsi" w:cstheme="minorHAnsi"/>
        </w:rPr>
        <w:t>(b) it might be necessary for a compulsory supervision order to be made in relation to the child</w:t>
      </w:r>
      <w:r w:rsidR="004A0BF8">
        <w:rPr>
          <w:rFonts w:asciiTheme="minorHAnsi" w:hAnsiTheme="minorHAnsi" w:cstheme="minorHAnsi"/>
        </w:rPr>
        <w:t xml:space="preserve">     </w:t>
      </w:r>
    </w:p>
    <w:p w14:paraId="2EA74C2A" w14:textId="77777777" w:rsidR="004A0BF8" w:rsidRDefault="004A0BF8" w:rsidP="004A0BF8">
      <w:pPr>
        <w:pStyle w:val="Default"/>
        <w:jc w:val="both"/>
        <w:rPr>
          <w:rFonts w:asciiTheme="minorHAnsi" w:hAnsiTheme="minorHAnsi" w:cstheme="minorHAnsi"/>
        </w:rPr>
      </w:pPr>
    </w:p>
    <w:p w14:paraId="7494B92E" w14:textId="7B84D2B0" w:rsidR="00EE6B16" w:rsidRDefault="004A0BF8" w:rsidP="004A0BF8">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.24</w:t>
      </w:r>
      <w:r>
        <w:rPr>
          <w:rFonts w:asciiTheme="minorHAnsi" w:hAnsiTheme="minorHAnsi" w:cstheme="minorHAnsi"/>
        </w:rPr>
        <w:tab/>
      </w:r>
      <w:r w:rsidRPr="00932379">
        <w:rPr>
          <w:rFonts w:asciiTheme="minorHAnsi" w:hAnsiTheme="minorHAnsi" w:cstheme="minorHAnsi"/>
        </w:rPr>
        <w:t>When making such a referral the local authority must give any information that it has about the child to the Reporter.</w:t>
      </w:r>
      <w:r>
        <w:rPr>
          <w:rFonts w:asciiTheme="minorHAnsi" w:hAnsiTheme="minorHAnsi" w:cstheme="minorHAnsi"/>
        </w:rPr>
        <w:t xml:space="preserve">  </w:t>
      </w:r>
      <w:r w:rsidRPr="00932379">
        <w:rPr>
          <w:rFonts w:asciiTheme="minorHAnsi" w:hAnsiTheme="minorHAnsi" w:cstheme="minorHAnsi"/>
        </w:rPr>
        <w:t>The Reporter must then make a decision as to whether, in his/her view, a compulsory supervision order is required</w:t>
      </w:r>
      <w:r>
        <w:rPr>
          <w:rFonts w:asciiTheme="minorHAnsi" w:hAnsiTheme="minorHAnsi" w:cstheme="minorHAnsi"/>
        </w:rPr>
        <w:t xml:space="preserve">.  </w:t>
      </w:r>
      <w:r w:rsidRPr="00932379">
        <w:rPr>
          <w:rFonts w:asciiTheme="minorHAnsi" w:hAnsiTheme="minorHAnsi" w:cstheme="minorHAnsi"/>
        </w:rPr>
        <w:t xml:space="preserve">It should be noted that the threshold for referral to the Reporter is NOT the “significant harm” threshold. </w:t>
      </w:r>
      <w:r>
        <w:rPr>
          <w:rFonts w:asciiTheme="minorHAnsi" w:hAnsiTheme="minorHAnsi" w:cstheme="minorHAnsi"/>
        </w:rPr>
        <w:t xml:space="preserve"> </w:t>
      </w:r>
      <w:r w:rsidR="00462717">
        <w:rPr>
          <w:rFonts w:asciiTheme="minorHAnsi" w:hAnsiTheme="minorHAnsi" w:cstheme="minorHAnsi"/>
        </w:rPr>
        <w:t xml:space="preserve"> </w:t>
      </w:r>
    </w:p>
    <w:p w14:paraId="092FCEDE" w14:textId="6E02982C" w:rsidR="00462717" w:rsidRDefault="00462717" w:rsidP="004A0BF8">
      <w:pPr>
        <w:pStyle w:val="Default"/>
        <w:ind w:left="720" w:hanging="720"/>
        <w:jc w:val="both"/>
        <w:rPr>
          <w:rFonts w:asciiTheme="minorHAnsi" w:hAnsiTheme="minorHAnsi" w:cstheme="minorHAnsi"/>
        </w:rPr>
      </w:pPr>
      <w:r>
        <w:rPr>
          <w:rFonts w:asciiTheme="minorHAnsi" w:hAnsiTheme="minorHAnsi" w:cstheme="minorHAnsi"/>
        </w:rPr>
        <w:t xml:space="preserve"> </w:t>
      </w:r>
    </w:p>
    <w:p w14:paraId="60C86063" w14:textId="09EA2DB5" w:rsidR="001B4CB2" w:rsidRDefault="002512AD" w:rsidP="004A0BF8">
      <w:pPr>
        <w:pStyle w:val="Default"/>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6</w:t>
      </w:r>
      <w:r>
        <w:rPr>
          <w:rFonts w:asciiTheme="minorHAnsi" w:hAnsiTheme="minorHAnsi" w:cstheme="minorHAnsi"/>
        </w:rPr>
        <w:t>.25</w:t>
      </w:r>
      <w:r>
        <w:rPr>
          <w:rFonts w:asciiTheme="minorHAnsi" w:hAnsiTheme="minorHAnsi" w:cstheme="minorHAnsi"/>
        </w:rPr>
        <w:tab/>
        <w:t>A child subject to a child protection order is not technically a looked after child under the terms of the Children’s Hearing (Scotland) Act 2011</w:t>
      </w:r>
      <w:r w:rsidR="004A0BF8">
        <w:rPr>
          <w:rFonts w:asciiTheme="minorHAnsi" w:hAnsiTheme="minorHAnsi" w:cstheme="minorHAnsi"/>
        </w:rPr>
        <w:t xml:space="preserve"> </w:t>
      </w:r>
      <w:r w:rsidRPr="00A5068C">
        <w:rPr>
          <w:rFonts w:asciiTheme="minorHAnsi" w:hAnsiTheme="minorHAnsi" w:cstheme="minorHAnsi"/>
        </w:rPr>
        <w:t>however the Authority has the same obligations to such a child as they would to a looked after child. The Sheriff may make directions as to contact with the child for any parent, relevant person or other specified person or class of person</w:t>
      </w:r>
      <w:r w:rsidR="0000491D">
        <w:rPr>
          <w:rFonts w:asciiTheme="minorHAnsi" w:hAnsiTheme="minorHAnsi" w:cstheme="minorHAnsi"/>
        </w:rPr>
        <w:t>.</w:t>
      </w:r>
    </w:p>
    <w:p w14:paraId="1D05BC66" w14:textId="77777777" w:rsidR="001B4CB2" w:rsidRDefault="001B4CB2" w:rsidP="001B4CB2">
      <w:pPr>
        <w:pStyle w:val="Default"/>
        <w:ind w:left="720"/>
        <w:jc w:val="both"/>
        <w:rPr>
          <w:rFonts w:asciiTheme="minorHAnsi" w:hAnsiTheme="minorHAnsi" w:cstheme="minorHAnsi"/>
        </w:rPr>
      </w:pPr>
    </w:p>
    <w:p w14:paraId="115D43F8" w14:textId="209109A2" w:rsidR="009B59EC" w:rsidRPr="00EE6B16" w:rsidRDefault="00EE6B16" w:rsidP="00EE6B16">
      <w:pPr>
        <w:pStyle w:val="Default"/>
        <w:pageBreakBefore/>
        <w:ind w:left="720" w:hanging="720"/>
        <w:jc w:val="both"/>
        <w:rPr>
          <w:rFonts w:asciiTheme="minorHAnsi" w:hAnsiTheme="minorHAnsi" w:cstheme="minorHAnsi"/>
        </w:rPr>
      </w:pPr>
      <w:r w:rsidRPr="00EE6B16">
        <w:rPr>
          <w:rFonts w:asciiTheme="minorHAnsi" w:hAnsiTheme="minorHAnsi" w:cstheme="minorHAnsi"/>
        </w:rPr>
        <w:lastRenderedPageBreak/>
        <w:t>1</w:t>
      </w:r>
      <w:r w:rsidR="00F32CE5">
        <w:rPr>
          <w:rFonts w:asciiTheme="minorHAnsi" w:hAnsiTheme="minorHAnsi" w:cstheme="minorHAnsi"/>
        </w:rPr>
        <w:t>6</w:t>
      </w:r>
      <w:r w:rsidRPr="00EE6B16">
        <w:rPr>
          <w:rFonts w:asciiTheme="minorHAnsi" w:hAnsiTheme="minorHAnsi" w:cstheme="minorHAnsi"/>
        </w:rPr>
        <w:t>.26</w:t>
      </w:r>
      <w:r w:rsidRPr="00EE6B16">
        <w:rPr>
          <w:rFonts w:asciiTheme="minorHAnsi" w:hAnsiTheme="minorHAnsi" w:cstheme="minorHAnsi"/>
        </w:rPr>
        <w:tab/>
        <w:t>A child s</w:t>
      </w:r>
      <w:r w:rsidR="009B59EC" w:rsidRPr="00EE6B16">
        <w:rPr>
          <w:rFonts w:asciiTheme="minorHAnsi" w:hAnsiTheme="minorHAnsi" w:cstheme="minorHAnsi"/>
        </w:rPr>
        <w:t xml:space="preserve">ubject to a child protection order is not technically a looked after child under the terms of the Children’s Hearings (Scotland) Act 2011 however the Authority has the same obligations to such a child as they would to a looked after child. The Sheriff may make directions as to contact with the child for any parent, relevant person or other specified person or class of person. They may alternatively prohibit contact by such a person. They may also direct that medical or psychiatric examination or other assessment or interview of the child or treatment arising out of the examination or assessment take place. </w:t>
      </w:r>
    </w:p>
    <w:p w14:paraId="4205347F" w14:textId="77777777" w:rsidR="009B59EC" w:rsidRDefault="009B59EC" w:rsidP="009B59EC">
      <w:pPr>
        <w:pStyle w:val="Default"/>
        <w:ind w:left="720"/>
        <w:jc w:val="both"/>
      </w:pPr>
    </w:p>
    <w:p w14:paraId="7BC3610E" w14:textId="77777777" w:rsidR="009B59EC" w:rsidRDefault="009B59EC" w:rsidP="009B59EC">
      <w:pPr>
        <w:pStyle w:val="Default"/>
        <w:jc w:val="both"/>
      </w:pPr>
    </w:p>
    <w:p w14:paraId="116F4116" w14:textId="5D52062A" w:rsidR="009B59EC" w:rsidRPr="00984204" w:rsidRDefault="009B59EC" w:rsidP="009B59EC">
      <w:pPr>
        <w:pStyle w:val="Default"/>
        <w:jc w:val="both"/>
        <w:rPr>
          <w:b/>
          <w:bCs/>
          <w:color w:val="ED7D31" w:themeColor="accent2"/>
        </w:rPr>
      </w:pPr>
      <w:r w:rsidRPr="00984204">
        <w:rPr>
          <w:b/>
          <w:bCs/>
          <w:color w:val="ED7D31" w:themeColor="accent2"/>
        </w:rPr>
        <w:t xml:space="preserve">Child </w:t>
      </w:r>
      <w:r w:rsidR="00984204">
        <w:rPr>
          <w:b/>
          <w:bCs/>
          <w:color w:val="ED7D31" w:themeColor="accent2"/>
        </w:rPr>
        <w:t>s</w:t>
      </w:r>
      <w:r w:rsidRPr="00984204">
        <w:rPr>
          <w:b/>
          <w:bCs/>
          <w:color w:val="ED7D31" w:themeColor="accent2"/>
        </w:rPr>
        <w:t xml:space="preserve">eeking </w:t>
      </w:r>
      <w:r w:rsidR="00984204">
        <w:rPr>
          <w:b/>
          <w:bCs/>
          <w:color w:val="ED7D31" w:themeColor="accent2"/>
        </w:rPr>
        <w:t>r</w:t>
      </w:r>
      <w:r w:rsidRPr="00984204">
        <w:rPr>
          <w:b/>
          <w:bCs/>
          <w:color w:val="ED7D31" w:themeColor="accent2"/>
        </w:rPr>
        <w:t xml:space="preserve">efuge </w:t>
      </w:r>
    </w:p>
    <w:p w14:paraId="7420AB27" w14:textId="77777777" w:rsidR="009B59EC" w:rsidRDefault="009B59EC" w:rsidP="009B59EC">
      <w:pPr>
        <w:pStyle w:val="Default"/>
        <w:jc w:val="both"/>
      </w:pPr>
    </w:p>
    <w:p w14:paraId="2452DFEB" w14:textId="60CD7B5E" w:rsidR="009B59EC" w:rsidRPr="00984204" w:rsidRDefault="00984204" w:rsidP="00984204">
      <w:pPr>
        <w:pStyle w:val="Default"/>
        <w:ind w:left="720" w:hanging="720"/>
        <w:jc w:val="both"/>
        <w:rPr>
          <w:rFonts w:asciiTheme="minorHAnsi" w:hAnsiTheme="minorHAnsi" w:cstheme="minorHAnsi"/>
        </w:rPr>
      </w:pPr>
      <w:r w:rsidRPr="00984204">
        <w:rPr>
          <w:rFonts w:asciiTheme="minorHAnsi" w:hAnsiTheme="minorHAnsi" w:cstheme="minorHAnsi"/>
        </w:rPr>
        <w:t>1</w:t>
      </w:r>
      <w:r w:rsidR="00F32CE5">
        <w:rPr>
          <w:rFonts w:asciiTheme="minorHAnsi" w:hAnsiTheme="minorHAnsi" w:cstheme="minorHAnsi"/>
        </w:rPr>
        <w:t>6</w:t>
      </w:r>
      <w:r w:rsidRPr="00984204">
        <w:rPr>
          <w:rFonts w:asciiTheme="minorHAnsi" w:hAnsiTheme="minorHAnsi" w:cstheme="minorHAnsi"/>
        </w:rPr>
        <w:t>.</w:t>
      </w:r>
      <w:r w:rsidR="00201DDE">
        <w:rPr>
          <w:rFonts w:asciiTheme="minorHAnsi" w:hAnsiTheme="minorHAnsi" w:cstheme="minorHAnsi"/>
        </w:rPr>
        <w:t>27</w:t>
      </w:r>
      <w:r w:rsidRPr="00984204">
        <w:rPr>
          <w:rFonts w:asciiTheme="minorHAnsi" w:hAnsiTheme="minorHAnsi" w:cstheme="minorHAnsi"/>
        </w:rPr>
        <w:tab/>
      </w:r>
      <w:r w:rsidR="009B59EC" w:rsidRPr="00984204">
        <w:rPr>
          <w:rFonts w:asciiTheme="minorHAnsi" w:hAnsiTheme="minorHAnsi" w:cstheme="minorHAnsi"/>
        </w:rPr>
        <w:t xml:space="preserve">Any child may seek refuge, if the child appears at risk of harm they may be provided with refuge up to 7 days , in exceptional circumstances up until 14 days either by the Local Authority or by a person approved by the Local Authority for this purpose </w:t>
      </w:r>
    </w:p>
    <w:p w14:paraId="1A6511D1" w14:textId="77777777" w:rsidR="009B59EC" w:rsidRPr="00984204" w:rsidRDefault="009B59EC" w:rsidP="009B59EC">
      <w:pPr>
        <w:pStyle w:val="Default"/>
        <w:jc w:val="both"/>
        <w:rPr>
          <w:rFonts w:asciiTheme="minorHAnsi" w:hAnsiTheme="minorHAnsi" w:cstheme="minorHAnsi"/>
        </w:rPr>
      </w:pPr>
    </w:p>
    <w:p w14:paraId="3269316E" w14:textId="77777777" w:rsidR="009B59EC" w:rsidRDefault="009B59EC" w:rsidP="009B59EC">
      <w:pPr>
        <w:pStyle w:val="Default"/>
        <w:jc w:val="both"/>
      </w:pPr>
    </w:p>
    <w:p w14:paraId="089A0CC6" w14:textId="77777777" w:rsidR="009B59EC" w:rsidRDefault="009B59EC" w:rsidP="009B59EC">
      <w:pPr>
        <w:jc w:val="both"/>
      </w:pPr>
    </w:p>
    <w:p w14:paraId="18E8CA2B" w14:textId="77777777" w:rsidR="009B59EC" w:rsidRDefault="009B59EC" w:rsidP="009B59EC"/>
    <w:p w14:paraId="7E85E9D0" w14:textId="77777777" w:rsidR="007D038E" w:rsidRDefault="007D038E" w:rsidP="007D038E">
      <w:pPr>
        <w:rPr>
          <w:b/>
          <w:bCs/>
          <w:color w:val="ED7D31" w:themeColor="accent2"/>
        </w:rPr>
      </w:pPr>
    </w:p>
    <w:p w14:paraId="31EF76B0" w14:textId="77777777" w:rsidR="00370431" w:rsidRDefault="00370431" w:rsidP="007D038E">
      <w:pPr>
        <w:rPr>
          <w:b/>
          <w:bCs/>
          <w:color w:val="ED7D31" w:themeColor="accent2"/>
        </w:rPr>
      </w:pPr>
    </w:p>
    <w:p w14:paraId="511F4033" w14:textId="77777777" w:rsidR="00370431" w:rsidRDefault="00370431" w:rsidP="007D038E">
      <w:pPr>
        <w:rPr>
          <w:b/>
          <w:bCs/>
        </w:rPr>
      </w:pPr>
    </w:p>
    <w:p w14:paraId="7267D628" w14:textId="77777777" w:rsidR="007D038E" w:rsidRDefault="007D038E" w:rsidP="007D038E">
      <w:pPr>
        <w:rPr>
          <w:b/>
          <w:bCs/>
        </w:rPr>
      </w:pPr>
    </w:p>
    <w:p w14:paraId="148FB7A4" w14:textId="77777777" w:rsidR="007D038E" w:rsidRDefault="007D038E" w:rsidP="007D038E">
      <w:pPr>
        <w:rPr>
          <w:b/>
          <w:bCs/>
        </w:rPr>
      </w:pPr>
    </w:p>
    <w:p w14:paraId="6884D2D6" w14:textId="77777777" w:rsidR="007D038E" w:rsidRDefault="007D038E" w:rsidP="007D038E">
      <w:pPr>
        <w:rPr>
          <w:b/>
          <w:bCs/>
        </w:rPr>
      </w:pPr>
    </w:p>
    <w:p w14:paraId="326C92D6" w14:textId="77777777" w:rsidR="0049166A" w:rsidRDefault="0049166A" w:rsidP="007D038E">
      <w:pPr>
        <w:rPr>
          <w:b/>
          <w:bCs/>
        </w:rPr>
      </w:pPr>
    </w:p>
    <w:p w14:paraId="4E48D5E0" w14:textId="77777777" w:rsidR="0049166A" w:rsidRDefault="0049166A" w:rsidP="007D038E">
      <w:pPr>
        <w:rPr>
          <w:b/>
          <w:bCs/>
        </w:rPr>
      </w:pPr>
    </w:p>
    <w:p w14:paraId="06C865B5" w14:textId="77777777" w:rsidR="0049166A" w:rsidRDefault="0049166A" w:rsidP="007D038E">
      <w:pPr>
        <w:rPr>
          <w:b/>
          <w:bCs/>
        </w:rPr>
      </w:pPr>
    </w:p>
    <w:p w14:paraId="030C9A01" w14:textId="77777777" w:rsidR="0049166A" w:rsidRDefault="0049166A" w:rsidP="007D038E">
      <w:pPr>
        <w:rPr>
          <w:b/>
          <w:bCs/>
        </w:rPr>
      </w:pPr>
    </w:p>
    <w:p w14:paraId="72006D9E" w14:textId="77777777" w:rsidR="0049166A" w:rsidRDefault="0049166A" w:rsidP="007D038E">
      <w:pPr>
        <w:rPr>
          <w:b/>
          <w:bCs/>
        </w:rPr>
      </w:pPr>
    </w:p>
    <w:p w14:paraId="0F1E71D5" w14:textId="77777777" w:rsidR="0049166A" w:rsidRDefault="0049166A" w:rsidP="007D038E">
      <w:pPr>
        <w:rPr>
          <w:b/>
          <w:bCs/>
        </w:rPr>
      </w:pPr>
    </w:p>
    <w:p w14:paraId="3FAC736E" w14:textId="77777777" w:rsidR="0049166A" w:rsidRDefault="0049166A" w:rsidP="007D038E">
      <w:pPr>
        <w:rPr>
          <w:b/>
          <w:bCs/>
        </w:rPr>
      </w:pPr>
    </w:p>
    <w:p w14:paraId="6D5403E8" w14:textId="77777777" w:rsidR="0049166A" w:rsidRDefault="0049166A" w:rsidP="007D038E">
      <w:pPr>
        <w:rPr>
          <w:b/>
          <w:bCs/>
        </w:rPr>
      </w:pPr>
    </w:p>
    <w:p w14:paraId="2BD62058" w14:textId="77777777" w:rsidR="0049166A" w:rsidRDefault="0049166A" w:rsidP="007D038E">
      <w:pPr>
        <w:rPr>
          <w:b/>
          <w:bCs/>
        </w:rPr>
      </w:pPr>
    </w:p>
    <w:p w14:paraId="3203D861" w14:textId="77777777" w:rsidR="0049166A" w:rsidRDefault="0049166A" w:rsidP="007D038E">
      <w:pPr>
        <w:rPr>
          <w:b/>
          <w:bCs/>
        </w:rPr>
      </w:pPr>
    </w:p>
    <w:p w14:paraId="48B2BA1E" w14:textId="77777777" w:rsidR="0049166A" w:rsidRDefault="0049166A" w:rsidP="007D038E">
      <w:pPr>
        <w:rPr>
          <w:b/>
          <w:bCs/>
        </w:rPr>
      </w:pPr>
    </w:p>
    <w:p w14:paraId="520F3C1D" w14:textId="77777777" w:rsidR="0049166A" w:rsidRDefault="0049166A" w:rsidP="007D038E">
      <w:pPr>
        <w:rPr>
          <w:b/>
          <w:bCs/>
        </w:rPr>
      </w:pPr>
    </w:p>
    <w:p w14:paraId="71EB394F" w14:textId="77777777" w:rsidR="0049166A" w:rsidRDefault="0049166A" w:rsidP="007D038E">
      <w:pPr>
        <w:rPr>
          <w:b/>
          <w:bCs/>
        </w:rPr>
      </w:pPr>
    </w:p>
    <w:p w14:paraId="412EB7BC" w14:textId="77777777" w:rsidR="0049166A" w:rsidRDefault="0049166A" w:rsidP="007D038E">
      <w:pPr>
        <w:rPr>
          <w:b/>
          <w:bCs/>
        </w:rPr>
      </w:pPr>
    </w:p>
    <w:p w14:paraId="45F8F29E" w14:textId="77777777" w:rsidR="0049166A" w:rsidRDefault="0049166A" w:rsidP="007D038E">
      <w:pPr>
        <w:rPr>
          <w:b/>
          <w:bCs/>
        </w:rPr>
      </w:pPr>
    </w:p>
    <w:p w14:paraId="2B17F342" w14:textId="77777777" w:rsidR="0049166A" w:rsidRDefault="0049166A" w:rsidP="007D038E">
      <w:pPr>
        <w:rPr>
          <w:b/>
          <w:bCs/>
        </w:rPr>
      </w:pPr>
    </w:p>
    <w:p w14:paraId="21952FEA" w14:textId="77777777" w:rsidR="0049166A" w:rsidRDefault="0049166A" w:rsidP="007D038E">
      <w:pPr>
        <w:rPr>
          <w:b/>
          <w:bCs/>
        </w:rPr>
      </w:pPr>
    </w:p>
    <w:p w14:paraId="2674B590" w14:textId="77777777" w:rsidR="0049166A" w:rsidRDefault="0049166A" w:rsidP="007D038E">
      <w:pPr>
        <w:rPr>
          <w:b/>
          <w:bCs/>
        </w:rPr>
      </w:pPr>
    </w:p>
    <w:p w14:paraId="788AC414" w14:textId="77777777" w:rsidR="0049166A" w:rsidRDefault="0049166A" w:rsidP="007D038E">
      <w:pPr>
        <w:rPr>
          <w:b/>
          <w:bCs/>
        </w:rPr>
      </w:pPr>
    </w:p>
    <w:p w14:paraId="23761415" w14:textId="77777777" w:rsidR="0049166A" w:rsidRDefault="0049166A" w:rsidP="007D038E">
      <w:pPr>
        <w:rPr>
          <w:b/>
          <w:bCs/>
        </w:rPr>
      </w:pPr>
    </w:p>
    <w:p w14:paraId="4002E71C" w14:textId="77777777" w:rsidR="0049166A" w:rsidRDefault="0049166A" w:rsidP="007D038E">
      <w:pPr>
        <w:rPr>
          <w:b/>
          <w:bCs/>
        </w:rPr>
      </w:pPr>
    </w:p>
    <w:p w14:paraId="39DE687C" w14:textId="77777777" w:rsidR="0049166A" w:rsidRDefault="0049166A" w:rsidP="007D038E">
      <w:pPr>
        <w:rPr>
          <w:b/>
          <w:bCs/>
        </w:rPr>
      </w:pPr>
    </w:p>
    <w:p w14:paraId="5D08FB42" w14:textId="77777777" w:rsidR="0049166A" w:rsidRDefault="0049166A" w:rsidP="007D038E">
      <w:pPr>
        <w:rPr>
          <w:b/>
          <w:bCs/>
        </w:rPr>
      </w:pPr>
    </w:p>
    <w:p w14:paraId="472904F5" w14:textId="77777777" w:rsidR="0049166A" w:rsidRDefault="0049166A" w:rsidP="007D038E">
      <w:pPr>
        <w:rPr>
          <w:b/>
          <w:bCs/>
        </w:rPr>
      </w:pPr>
    </w:p>
    <w:p w14:paraId="4B5585DC" w14:textId="77777777" w:rsidR="009421CA" w:rsidRDefault="009421CA" w:rsidP="00B514D8"/>
    <w:p w14:paraId="566CAE64" w14:textId="4D4CADBB" w:rsidR="007D038E" w:rsidRDefault="00F7260F" w:rsidP="00B514D8">
      <w:r>
        <w:rPr>
          <w:rFonts w:ascii="Arial Narrow" w:hAnsi="Arial Narrow"/>
          <w:b/>
          <w:iCs/>
          <w:noProof/>
          <w:color w:val="ED7D31" w:themeColor="accent2"/>
          <w:sz w:val="40"/>
          <w:szCs w:val="40"/>
        </w:rPr>
        <mc:AlternateContent>
          <mc:Choice Requires="wps">
            <w:drawing>
              <wp:anchor distT="0" distB="0" distL="114300" distR="114300" simplePos="0" relativeHeight="251689984" behindDoc="0" locked="0" layoutInCell="1" allowOverlap="1" wp14:anchorId="11B1B674" wp14:editId="69B1399C">
                <wp:simplePos x="0" y="0"/>
                <wp:positionH relativeFrom="margin">
                  <wp:posOffset>0</wp:posOffset>
                </wp:positionH>
                <wp:positionV relativeFrom="paragraph">
                  <wp:posOffset>0</wp:posOffset>
                </wp:positionV>
                <wp:extent cx="5847549" cy="1113503"/>
                <wp:effectExtent l="0" t="0" r="20320" b="10795"/>
                <wp:wrapNone/>
                <wp:docPr id="450781092"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08FAD347" w14:textId="083925D9" w:rsidR="00F7260F" w:rsidRPr="00FB15DD" w:rsidRDefault="00F7260F" w:rsidP="00F7260F">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F32CE5">
                              <w:rPr>
                                <w:b/>
                                <w:bCs/>
                                <w:color w:val="FFFFFF" w:themeColor="background1"/>
                                <w:sz w:val="36"/>
                                <w:szCs w:val="36"/>
                              </w:rPr>
                              <w:t>7</w:t>
                            </w:r>
                            <w:r w:rsidRPr="00FB15DD">
                              <w:rPr>
                                <w:b/>
                                <w:bCs/>
                                <w:color w:val="FFFFFF" w:themeColor="background1"/>
                                <w:sz w:val="36"/>
                                <w:szCs w:val="36"/>
                              </w:rPr>
                              <w:t xml:space="preserve"> </w:t>
                            </w:r>
                          </w:p>
                          <w:p w14:paraId="1987F0C9" w14:textId="4D21AEDC" w:rsidR="00F7260F" w:rsidRPr="00FB15DD" w:rsidRDefault="00F7260F" w:rsidP="00F7260F">
                            <w:pPr>
                              <w:rPr>
                                <w:b/>
                                <w:bCs/>
                                <w:color w:val="FFFFFF" w:themeColor="background1"/>
                                <w:sz w:val="48"/>
                                <w:szCs w:val="48"/>
                              </w:rPr>
                            </w:pPr>
                            <w:r>
                              <w:rPr>
                                <w:b/>
                                <w:bCs/>
                                <w:color w:val="FFFFFF" w:themeColor="background1"/>
                                <w:sz w:val="48"/>
                                <w:szCs w:val="48"/>
                              </w:rPr>
                              <w:t>Child Protection Register and Movement of Children on the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1B674" id="_x0000_s1042" type="#_x0000_t202" style="position:absolute;margin-left:0;margin-top:0;width:460.45pt;height:87.7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" fillcolor="#ed7d31 [3205]" strokeweight=".5pt">
                <v:textbox>
                  <w:txbxContent>
                    <w:p w14:paraId="08FAD347" w14:textId="083925D9" w:rsidR="00F7260F" w:rsidRPr="00FB15DD" w:rsidRDefault="00F7260F" w:rsidP="00F7260F">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F32CE5">
                        <w:rPr>
                          <w:b/>
                          <w:bCs/>
                          <w:color w:val="FFFFFF" w:themeColor="background1"/>
                          <w:sz w:val="36"/>
                          <w:szCs w:val="36"/>
                        </w:rPr>
                        <w:t>7</w:t>
                      </w:r>
                      <w:r w:rsidRPr="00FB15DD">
                        <w:rPr>
                          <w:b/>
                          <w:bCs/>
                          <w:color w:val="FFFFFF" w:themeColor="background1"/>
                          <w:sz w:val="36"/>
                          <w:szCs w:val="36"/>
                        </w:rPr>
                        <w:t xml:space="preserve"> </w:t>
                      </w:r>
                    </w:p>
                    <w:p w14:paraId="1987F0C9" w14:textId="4D21AEDC" w:rsidR="00F7260F" w:rsidRPr="00FB15DD" w:rsidRDefault="00F7260F" w:rsidP="00F7260F">
                      <w:pPr>
                        <w:rPr>
                          <w:b/>
                          <w:bCs/>
                          <w:color w:val="FFFFFF" w:themeColor="background1"/>
                          <w:sz w:val="48"/>
                          <w:szCs w:val="48"/>
                        </w:rPr>
                      </w:pPr>
                      <w:r>
                        <w:rPr>
                          <w:b/>
                          <w:bCs/>
                          <w:color w:val="FFFFFF" w:themeColor="background1"/>
                          <w:sz w:val="48"/>
                          <w:szCs w:val="48"/>
                        </w:rPr>
                        <w:t>Child Protection Register and Movement of Children on the Register</w:t>
                      </w:r>
                    </w:p>
                  </w:txbxContent>
                </v:textbox>
                <w10:wrap anchorx="margin"/>
              </v:shape>
            </w:pict>
          </mc:Fallback>
        </mc:AlternateContent>
      </w:r>
    </w:p>
    <w:p w14:paraId="001A9B29" w14:textId="77777777" w:rsidR="007D038E" w:rsidRDefault="007D038E" w:rsidP="00B514D8"/>
    <w:p w14:paraId="18C116EF" w14:textId="77777777" w:rsidR="007D038E" w:rsidRDefault="007D038E" w:rsidP="00B514D8"/>
    <w:p w14:paraId="168F5906" w14:textId="77777777" w:rsidR="007D038E" w:rsidRDefault="007D038E" w:rsidP="00B514D8"/>
    <w:p w14:paraId="6858DA52" w14:textId="77777777" w:rsidR="007D038E" w:rsidRDefault="007D038E" w:rsidP="00B514D8"/>
    <w:p w14:paraId="5B9B0E3F" w14:textId="77777777" w:rsidR="007D038E" w:rsidRDefault="007D038E" w:rsidP="00B514D8"/>
    <w:p w14:paraId="18C79774" w14:textId="77777777" w:rsidR="007D038E" w:rsidRDefault="007D038E" w:rsidP="00B514D8"/>
    <w:p w14:paraId="65356580" w14:textId="77777777" w:rsidR="007D038E" w:rsidRDefault="007D038E" w:rsidP="00B514D8"/>
    <w:p w14:paraId="4ED35416" w14:textId="77777777" w:rsidR="00BA730C" w:rsidRPr="00581A5A" w:rsidRDefault="00BA730C" w:rsidP="00BA730C">
      <w:pPr>
        <w:rPr>
          <w:b/>
          <w:bCs/>
          <w:color w:val="ED7D31" w:themeColor="accent2"/>
        </w:rPr>
      </w:pPr>
      <w:r w:rsidRPr="00581A5A">
        <w:rPr>
          <w:b/>
          <w:bCs/>
          <w:color w:val="ED7D31" w:themeColor="accent2"/>
        </w:rPr>
        <w:t xml:space="preserve">What is the child protection register </w:t>
      </w:r>
    </w:p>
    <w:p w14:paraId="55DCFE49" w14:textId="77777777" w:rsidR="00BA730C" w:rsidRDefault="00BA730C" w:rsidP="00BA730C">
      <w:pPr>
        <w:rPr>
          <w:color w:val="4472C4" w:themeColor="accent1"/>
        </w:rPr>
      </w:pPr>
    </w:p>
    <w:p w14:paraId="1C4DBDD7" w14:textId="09844F71" w:rsidR="00BA730C" w:rsidRPr="00F33373" w:rsidRDefault="00F33373" w:rsidP="00F33373">
      <w:pPr>
        <w:ind w:left="720" w:hanging="720"/>
        <w:jc w:val="both"/>
        <w:rPr>
          <w:rFonts w:asciiTheme="minorHAnsi" w:hAnsiTheme="minorHAnsi" w:cstheme="minorHAnsi"/>
        </w:rPr>
      </w:pPr>
      <w:r w:rsidRPr="00F33373">
        <w:rPr>
          <w:rFonts w:asciiTheme="minorHAnsi" w:hAnsiTheme="minorHAnsi" w:cstheme="minorHAnsi"/>
        </w:rPr>
        <w:t>1</w:t>
      </w:r>
      <w:r w:rsidR="00F32CE5">
        <w:rPr>
          <w:rFonts w:asciiTheme="minorHAnsi" w:hAnsiTheme="minorHAnsi" w:cstheme="minorHAnsi"/>
        </w:rPr>
        <w:t>7</w:t>
      </w:r>
      <w:r w:rsidRPr="00F33373">
        <w:rPr>
          <w:rFonts w:asciiTheme="minorHAnsi" w:hAnsiTheme="minorHAnsi" w:cstheme="minorHAnsi"/>
        </w:rPr>
        <w:t>.1</w:t>
      </w:r>
      <w:r>
        <w:rPr>
          <w:rFonts w:asciiTheme="minorHAnsi" w:hAnsiTheme="minorHAnsi" w:cstheme="minorHAnsi"/>
          <w:color w:val="4472C4" w:themeColor="accent1"/>
        </w:rPr>
        <w:tab/>
      </w:r>
      <w:r w:rsidR="000020A6" w:rsidRPr="000020A6">
        <w:rPr>
          <w:rFonts w:asciiTheme="minorHAnsi" w:hAnsiTheme="minorHAnsi" w:cstheme="minorHAnsi"/>
        </w:rPr>
        <w:t>South Lanarkshire Council</w:t>
      </w:r>
      <w:r w:rsidR="00BA730C" w:rsidRPr="000020A6">
        <w:rPr>
          <w:rFonts w:asciiTheme="minorHAnsi" w:hAnsiTheme="minorHAnsi" w:cstheme="minorHAnsi"/>
        </w:rPr>
        <w:t xml:space="preserve"> </w:t>
      </w:r>
      <w:r w:rsidR="00BA730C" w:rsidRPr="00F33373">
        <w:rPr>
          <w:rFonts w:asciiTheme="minorHAnsi" w:hAnsiTheme="minorHAnsi" w:cstheme="minorHAnsi"/>
        </w:rPr>
        <w:t xml:space="preserve">is responsible for maintaining a central child protection register for all children who are the subject of an inter-agency child protection plan. This includes unborn babies. The register has no legal status. This is an administrative system for alerting practitioners that there is sufficient professional concern about a child to warrant an inter-agency Child Protection Plan. The decision to place a child’s name on the register should be taken following multiagency assessment and a Child Protection Planning Meeting.  </w:t>
      </w:r>
    </w:p>
    <w:p w14:paraId="2C84B0C5" w14:textId="77777777" w:rsidR="00AA496F" w:rsidRPr="00F33373" w:rsidRDefault="00AA496F" w:rsidP="00BA730C">
      <w:pPr>
        <w:rPr>
          <w:rFonts w:asciiTheme="minorHAnsi" w:hAnsiTheme="minorHAnsi" w:cstheme="minorHAnsi"/>
        </w:rPr>
      </w:pPr>
    </w:p>
    <w:p w14:paraId="6D789F85" w14:textId="53D9D766" w:rsidR="00BA730C" w:rsidRPr="00F33373" w:rsidRDefault="00F33373" w:rsidP="00F33373">
      <w:pPr>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7</w:t>
      </w:r>
      <w:r>
        <w:rPr>
          <w:rFonts w:asciiTheme="minorHAnsi" w:hAnsiTheme="minorHAnsi" w:cstheme="minorHAnsi"/>
        </w:rPr>
        <w:t>.2</w:t>
      </w:r>
      <w:r>
        <w:rPr>
          <w:rFonts w:asciiTheme="minorHAnsi" w:hAnsiTheme="minorHAnsi" w:cstheme="minorHAnsi"/>
        </w:rPr>
        <w:tab/>
      </w:r>
      <w:r w:rsidR="00BA730C" w:rsidRPr="00F33373">
        <w:rPr>
          <w:rFonts w:asciiTheme="minorHAnsi" w:hAnsiTheme="minorHAnsi" w:cstheme="minorHAnsi"/>
        </w:rPr>
        <w:t xml:space="preserve">The register should be maintained by social work services. It is a distinct record and must have 24 hour access for the purposes of child protection.  </w:t>
      </w:r>
      <w:r w:rsidR="000020A6" w:rsidRPr="000020A6">
        <w:rPr>
          <w:rFonts w:asciiTheme="minorHAnsi" w:hAnsiTheme="minorHAnsi" w:cstheme="minorHAnsi"/>
        </w:rPr>
        <w:t>South Lanarkshire Council</w:t>
      </w:r>
      <w:r w:rsidR="00BA730C" w:rsidRPr="000020A6">
        <w:rPr>
          <w:rFonts w:asciiTheme="minorHAnsi" w:hAnsiTheme="minorHAnsi" w:cstheme="minorHAnsi"/>
        </w:rPr>
        <w:t xml:space="preserve"> </w:t>
      </w:r>
      <w:r w:rsidR="00BA730C" w:rsidRPr="00F33373">
        <w:rPr>
          <w:rFonts w:asciiTheme="minorHAnsi" w:hAnsiTheme="minorHAnsi" w:cstheme="minorHAnsi"/>
        </w:rPr>
        <w:t xml:space="preserve">has local </w:t>
      </w:r>
      <w:r w:rsidR="00BA730C" w:rsidRPr="000020A6">
        <w:rPr>
          <w:rFonts w:asciiTheme="minorHAnsi" w:hAnsiTheme="minorHAnsi" w:cstheme="minorHAnsi"/>
        </w:rPr>
        <w:t xml:space="preserve">guidance for practitioners </w:t>
      </w:r>
      <w:r w:rsidR="00BA730C" w:rsidRPr="00F33373">
        <w:rPr>
          <w:rFonts w:asciiTheme="minorHAnsi" w:hAnsiTheme="minorHAnsi" w:cstheme="minorHAnsi"/>
        </w:rPr>
        <w:t xml:space="preserve">making an enquiry to the register, including criteria for when this should be done and by whom. </w:t>
      </w:r>
    </w:p>
    <w:p w14:paraId="78BCD3DF" w14:textId="77777777" w:rsidR="00AA496F" w:rsidRDefault="00AA496F" w:rsidP="00BA730C">
      <w:pPr>
        <w:rPr>
          <w:b/>
          <w:bCs/>
          <w:color w:val="ED7D31" w:themeColor="accent2"/>
        </w:rPr>
      </w:pPr>
    </w:p>
    <w:p w14:paraId="478C96EB" w14:textId="797E2E22" w:rsidR="00BA730C" w:rsidRPr="00581A5A" w:rsidRDefault="00BA730C" w:rsidP="00BA730C">
      <w:pPr>
        <w:rPr>
          <w:b/>
          <w:bCs/>
          <w:color w:val="ED7D31" w:themeColor="accent2"/>
        </w:rPr>
      </w:pPr>
      <w:r w:rsidRPr="00581A5A">
        <w:rPr>
          <w:b/>
          <w:bCs/>
          <w:color w:val="ED7D31" w:themeColor="accent2"/>
        </w:rPr>
        <w:t>Criteria for placing a child’s name on the register</w:t>
      </w:r>
    </w:p>
    <w:p w14:paraId="6668CEF3" w14:textId="77777777" w:rsidR="009829F8" w:rsidRDefault="009829F8" w:rsidP="00BA730C"/>
    <w:p w14:paraId="77869AE5" w14:textId="458D7ADB" w:rsidR="00BA730C" w:rsidRPr="00C909AE" w:rsidRDefault="00C909AE" w:rsidP="00C909AE">
      <w:pPr>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7</w:t>
      </w:r>
      <w:r>
        <w:rPr>
          <w:rFonts w:asciiTheme="minorHAnsi" w:hAnsiTheme="minorHAnsi" w:cstheme="minorHAnsi"/>
        </w:rPr>
        <w:t>.3</w:t>
      </w:r>
      <w:r>
        <w:rPr>
          <w:rFonts w:asciiTheme="minorHAnsi" w:hAnsiTheme="minorHAnsi" w:cstheme="minorHAnsi"/>
        </w:rPr>
        <w:tab/>
      </w:r>
      <w:r w:rsidR="00BA730C" w:rsidRPr="00C909AE">
        <w:rPr>
          <w:rFonts w:asciiTheme="minorHAnsi" w:hAnsiTheme="minorHAnsi" w:cstheme="minorHAnsi"/>
        </w:rPr>
        <w:t xml:space="preserve">A child may be placed on the register if there are reasonable grounds to believe or suspect that a child has suffered or will suffer significant harm from abuse or neglect, and that a Child Protection Plan is needed to protect and support the child. </w:t>
      </w:r>
    </w:p>
    <w:p w14:paraId="14A7C376" w14:textId="77777777" w:rsidR="00C909AE" w:rsidRDefault="00C909AE" w:rsidP="00D74BAE">
      <w:pPr>
        <w:jc w:val="both"/>
        <w:rPr>
          <w:rFonts w:asciiTheme="minorHAnsi" w:hAnsiTheme="minorHAnsi" w:cstheme="minorHAnsi"/>
          <w:color w:val="4472C4" w:themeColor="accent1"/>
        </w:rPr>
      </w:pPr>
    </w:p>
    <w:p w14:paraId="01F1481E" w14:textId="2E536883" w:rsidR="00BA730C" w:rsidRPr="00C909AE" w:rsidRDefault="00C909AE" w:rsidP="00C909AE">
      <w:pPr>
        <w:ind w:left="720" w:hanging="720"/>
        <w:jc w:val="both"/>
        <w:rPr>
          <w:rFonts w:asciiTheme="minorHAnsi" w:hAnsiTheme="minorHAnsi" w:cstheme="minorHAnsi"/>
          <w:color w:val="FF0000"/>
        </w:rPr>
      </w:pPr>
      <w:r w:rsidRPr="007E76D9">
        <w:rPr>
          <w:rFonts w:asciiTheme="minorHAnsi" w:hAnsiTheme="minorHAnsi" w:cstheme="minorHAnsi"/>
        </w:rPr>
        <w:t>1</w:t>
      </w:r>
      <w:r w:rsidR="00F32CE5">
        <w:rPr>
          <w:rFonts w:asciiTheme="minorHAnsi" w:hAnsiTheme="minorHAnsi" w:cstheme="minorHAnsi"/>
        </w:rPr>
        <w:t>7</w:t>
      </w:r>
      <w:r w:rsidRPr="007E76D9">
        <w:rPr>
          <w:rFonts w:asciiTheme="minorHAnsi" w:hAnsiTheme="minorHAnsi" w:cstheme="minorHAnsi"/>
        </w:rPr>
        <w:t>.4</w:t>
      </w:r>
      <w:r>
        <w:rPr>
          <w:rFonts w:asciiTheme="minorHAnsi" w:hAnsiTheme="minorHAnsi" w:cstheme="minorHAnsi"/>
          <w:color w:val="4472C4" w:themeColor="accent1"/>
        </w:rPr>
        <w:tab/>
      </w:r>
      <w:r w:rsidR="00BA730C" w:rsidRPr="00C909AE">
        <w:rPr>
          <w:rFonts w:asciiTheme="minorHAnsi" w:hAnsiTheme="minorHAnsi" w:cstheme="minorHAnsi"/>
          <w:color w:val="4472C4" w:themeColor="accent1"/>
        </w:rPr>
        <w:t>S</w:t>
      </w:r>
      <w:r w:rsidR="00BA730C" w:rsidRPr="00C909AE">
        <w:rPr>
          <w:rFonts w:asciiTheme="minorHAnsi" w:hAnsiTheme="minorHAnsi" w:cstheme="minorHAnsi"/>
        </w:rPr>
        <w:t xml:space="preserve">ocial work services should ensure the child’s name and details are entered on the register, as well as record the areas of concern identified by the CPPM. Social work services should inform the child’s parents or carers verbally about the information held on the register and who has access to it. </w:t>
      </w:r>
    </w:p>
    <w:p w14:paraId="46A83FFC" w14:textId="77777777" w:rsidR="009829F8" w:rsidRDefault="009829F8" w:rsidP="00BA730C">
      <w:pPr>
        <w:rPr>
          <w:b/>
          <w:bCs/>
        </w:rPr>
      </w:pPr>
    </w:p>
    <w:p w14:paraId="5FB8D707" w14:textId="6F279C32" w:rsidR="00BA730C" w:rsidRPr="007E76D9" w:rsidRDefault="007E76D9" w:rsidP="007E76D9">
      <w:pPr>
        <w:ind w:left="720" w:hanging="720"/>
        <w:jc w:val="both"/>
        <w:rPr>
          <w:rFonts w:asciiTheme="minorHAnsi" w:hAnsiTheme="minorHAnsi" w:cstheme="minorHAnsi"/>
          <w:b/>
          <w:bCs/>
        </w:rPr>
      </w:pPr>
      <w:r w:rsidRPr="007E76D9">
        <w:rPr>
          <w:rFonts w:asciiTheme="minorHAnsi" w:hAnsiTheme="minorHAnsi" w:cstheme="minorHAnsi"/>
        </w:rPr>
        <w:t>1</w:t>
      </w:r>
      <w:r w:rsidR="00F32CE5">
        <w:rPr>
          <w:rFonts w:asciiTheme="minorHAnsi" w:hAnsiTheme="minorHAnsi" w:cstheme="minorHAnsi"/>
        </w:rPr>
        <w:t>7</w:t>
      </w:r>
      <w:r w:rsidRPr="007E76D9">
        <w:rPr>
          <w:rFonts w:asciiTheme="minorHAnsi" w:hAnsiTheme="minorHAnsi" w:cstheme="minorHAnsi"/>
        </w:rPr>
        <w:t>.5</w:t>
      </w:r>
      <w:r w:rsidRPr="007E76D9">
        <w:rPr>
          <w:rFonts w:asciiTheme="minorHAnsi" w:hAnsiTheme="minorHAnsi" w:cstheme="minorHAnsi"/>
          <w:b/>
          <w:bCs/>
        </w:rPr>
        <w:tab/>
      </w:r>
      <w:r w:rsidR="00BA730C" w:rsidRPr="007E76D9">
        <w:rPr>
          <w:rFonts w:asciiTheme="minorHAnsi" w:hAnsiTheme="minorHAnsi" w:cstheme="minorHAnsi"/>
          <w:b/>
          <w:bCs/>
        </w:rPr>
        <w:t>Police Scotland Vulnerable Persons Database (</w:t>
      </w:r>
      <w:proofErr w:type="spellStart"/>
      <w:r w:rsidR="00BA730C" w:rsidRPr="007E76D9">
        <w:rPr>
          <w:rFonts w:asciiTheme="minorHAnsi" w:hAnsiTheme="minorHAnsi" w:cstheme="minorHAnsi"/>
          <w:b/>
          <w:bCs/>
        </w:rPr>
        <w:t>iVPD</w:t>
      </w:r>
      <w:proofErr w:type="spellEnd"/>
      <w:r w:rsidR="00BA730C" w:rsidRPr="007E76D9">
        <w:rPr>
          <w:rFonts w:asciiTheme="minorHAnsi" w:hAnsiTheme="minorHAnsi" w:cstheme="minorHAnsi"/>
          <w:b/>
          <w:bCs/>
        </w:rPr>
        <w:t>)</w:t>
      </w:r>
      <w:r w:rsidR="000D2753" w:rsidRPr="007E76D9">
        <w:rPr>
          <w:rFonts w:asciiTheme="minorHAnsi" w:hAnsiTheme="minorHAnsi" w:cstheme="minorHAnsi"/>
          <w:b/>
          <w:bCs/>
        </w:rPr>
        <w:t xml:space="preserve">   -   </w:t>
      </w:r>
      <w:r w:rsidR="00BA730C" w:rsidRPr="007E76D9">
        <w:rPr>
          <w:rFonts w:asciiTheme="minorHAnsi" w:hAnsiTheme="minorHAnsi" w:cstheme="minorHAnsi"/>
        </w:rPr>
        <w:t>Police Scotland has developed a child protection flag for its interim Vulnerable Persons Database (</w:t>
      </w:r>
      <w:proofErr w:type="spellStart"/>
      <w:r w:rsidR="00BA730C" w:rsidRPr="007E76D9">
        <w:rPr>
          <w:rFonts w:asciiTheme="minorHAnsi" w:hAnsiTheme="minorHAnsi" w:cstheme="minorHAnsi"/>
        </w:rPr>
        <w:t>iVPD</w:t>
      </w:r>
      <w:proofErr w:type="spellEnd"/>
      <w:r w:rsidR="00BA730C" w:rsidRPr="007E76D9">
        <w:rPr>
          <w:rFonts w:asciiTheme="minorHAnsi" w:hAnsiTheme="minorHAnsi" w:cstheme="minorHAnsi"/>
        </w:rPr>
        <w:t xml:space="preserve">). This alerts police call-handling staff and police officers attending incidents (whether physical or not) that there has been sufficient previous professional concern about a child to warrant placing them on the child protection register. It also provides contact details for social work services. </w:t>
      </w:r>
    </w:p>
    <w:p w14:paraId="66C7DA24" w14:textId="77777777" w:rsidR="000D2753" w:rsidRPr="007E76D9" w:rsidRDefault="000D2753" w:rsidP="00BA730C">
      <w:pPr>
        <w:rPr>
          <w:rFonts w:asciiTheme="minorHAnsi" w:hAnsiTheme="minorHAnsi" w:cstheme="minorHAnsi"/>
          <w:b/>
          <w:bCs/>
          <w:color w:val="ED7D31" w:themeColor="accent2"/>
        </w:rPr>
      </w:pPr>
    </w:p>
    <w:p w14:paraId="511E1C21" w14:textId="6B7E491D" w:rsidR="00BA730C" w:rsidRPr="00C80FAB" w:rsidRDefault="00BA730C" w:rsidP="00BA730C">
      <w:pPr>
        <w:rPr>
          <w:b/>
          <w:bCs/>
          <w:color w:val="ED7D31" w:themeColor="accent2"/>
        </w:rPr>
      </w:pPr>
      <w:r w:rsidRPr="00C80FAB">
        <w:rPr>
          <w:b/>
          <w:bCs/>
          <w:color w:val="ED7D31" w:themeColor="accent2"/>
        </w:rPr>
        <w:t>Removing a child’s name from the register</w:t>
      </w:r>
    </w:p>
    <w:p w14:paraId="06FB4F7E" w14:textId="77777777" w:rsidR="000D2753" w:rsidRDefault="000D2753" w:rsidP="00BA730C"/>
    <w:p w14:paraId="0B2A101C" w14:textId="60199CD9" w:rsidR="00BA730C" w:rsidRPr="00855A98" w:rsidRDefault="00855A98" w:rsidP="00855A98">
      <w:pPr>
        <w:ind w:left="720" w:hanging="720"/>
        <w:jc w:val="both"/>
        <w:rPr>
          <w:rFonts w:asciiTheme="minorHAnsi" w:hAnsiTheme="minorHAnsi" w:cstheme="minorHAnsi"/>
        </w:rPr>
      </w:pPr>
      <w:r w:rsidRPr="00855A98">
        <w:rPr>
          <w:rFonts w:asciiTheme="minorHAnsi" w:hAnsiTheme="minorHAnsi" w:cstheme="minorHAnsi"/>
        </w:rPr>
        <w:t>1</w:t>
      </w:r>
      <w:r w:rsidR="00F32CE5">
        <w:rPr>
          <w:rFonts w:asciiTheme="minorHAnsi" w:hAnsiTheme="minorHAnsi" w:cstheme="minorHAnsi"/>
        </w:rPr>
        <w:t>7</w:t>
      </w:r>
      <w:r w:rsidRPr="00855A98">
        <w:rPr>
          <w:rFonts w:asciiTheme="minorHAnsi" w:hAnsiTheme="minorHAnsi" w:cstheme="minorHAnsi"/>
        </w:rPr>
        <w:t>.6</w:t>
      </w:r>
      <w:r w:rsidRPr="00855A98">
        <w:rPr>
          <w:rFonts w:asciiTheme="minorHAnsi" w:hAnsiTheme="minorHAnsi" w:cstheme="minorHAnsi"/>
        </w:rPr>
        <w:tab/>
      </w:r>
      <w:r w:rsidR="00BA730C" w:rsidRPr="00855A98">
        <w:rPr>
          <w:rFonts w:asciiTheme="minorHAnsi" w:hAnsiTheme="minorHAnsi" w:cstheme="minorHAnsi"/>
        </w:rPr>
        <w:t xml:space="preserve">If the core group working with the child and family assess the risk of significant harm to the child has been sufficiently reduced and the child or young person is no longer in need of a Child Protection Plan, the </w:t>
      </w:r>
      <w:r w:rsidR="005276A7" w:rsidRPr="00855A98">
        <w:rPr>
          <w:rFonts w:asciiTheme="minorHAnsi" w:hAnsiTheme="minorHAnsi" w:cstheme="minorHAnsi"/>
        </w:rPr>
        <w:t xml:space="preserve">can recommend to the review CPPM that </w:t>
      </w:r>
      <w:r w:rsidR="00345161" w:rsidRPr="00855A98">
        <w:rPr>
          <w:rFonts w:asciiTheme="minorHAnsi" w:hAnsiTheme="minorHAnsi" w:cstheme="minorHAnsi"/>
        </w:rPr>
        <w:t xml:space="preserve">the </w:t>
      </w:r>
      <w:r w:rsidR="00BA730C" w:rsidRPr="00855A98">
        <w:rPr>
          <w:rFonts w:asciiTheme="minorHAnsi" w:hAnsiTheme="minorHAnsi" w:cstheme="minorHAnsi"/>
        </w:rPr>
        <w:t xml:space="preserve">child’s name should be from the child protection register. </w:t>
      </w:r>
    </w:p>
    <w:p w14:paraId="0B483464" w14:textId="77777777" w:rsidR="000D2753" w:rsidRDefault="000D2753" w:rsidP="00BA730C"/>
    <w:p w14:paraId="67B8A7C9" w14:textId="79B4796F" w:rsidR="00BA730C" w:rsidRPr="00855A98" w:rsidRDefault="00855A98" w:rsidP="00855A98">
      <w:pPr>
        <w:ind w:left="720" w:hanging="720"/>
        <w:jc w:val="both"/>
        <w:rPr>
          <w:rFonts w:asciiTheme="minorHAnsi" w:hAnsiTheme="minorHAnsi" w:cstheme="minorHAnsi"/>
        </w:rPr>
      </w:pPr>
      <w:r w:rsidRPr="00855A98">
        <w:rPr>
          <w:rFonts w:asciiTheme="minorHAnsi" w:hAnsiTheme="minorHAnsi" w:cstheme="minorHAnsi"/>
        </w:rPr>
        <w:t>1</w:t>
      </w:r>
      <w:r w:rsidR="00F32CE5">
        <w:rPr>
          <w:rFonts w:asciiTheme="minorHAnsi" w:hAnsiTheme="minorHAnsi" w:cstheme="minorHAnsi"/>
        </w:rPr>
        <w:t>7</w:t>
      </w:r>
      <w:r w:rsidRPr="00855A98">
        <w:rPr>
          <w:rFonts w:asciiTheme="minorHAnsi" w:hAnsiTheme="minorHAnsi" w:cstheme="minorHAnsi"/>
        </w:rPr>
        <w:t>.7</w:t>
      </w:r>
      <w:r w:rsidRPr="00855A98">
        <w:rPr>
          <w:rFonts w:asciiTheme="minorHAnsi" w:hAnsiTheme="minorHAnsi" w:cstheme="minorHAnsi"/>
        </w:rPr>
        <w:tab/>
      </w:r>
      <w:r w:rsidR="00BA730C" w:rsidRPr="00855A98">
        <w:rPr>
          <w:rFonts w:asciiTheme="minorHAnsi" w:hAnsiTheme="minorHAnsi" w:cstheme="minorHAnsi"/>
        </w:rPr>
        <w:t xml:space="preserve">The decision to remove a child’s name will be made at a review CPPM at which all the relevant agencies are represented, as well as the child and their family. When a child’s name is removed from the register, the child and their family must be informed.   </w:t>
      </w:r>
    </w:p>
    <w:p w14:paraId="2F48E4D2" w14:textId="77777777" w:rsidR="00345161" w:rsidRPr="00855A98" w:rsidRDefault="00345161" w:rsidP="00855A98">
      <w:pPr>
        <w:jc w:val="both"/>
        <w:rPr>
          <w:rFonts w:asciiTheme="minorHAnsi" w:hAnsiTheme="minorHAnsi" w:cstheme="minorHAnsi"/>
        </w:rPr>
      </w:pPr>
    </w:p>
    <w:p w14:paraId="3209AAE7" w14:textId="6CE21468" w:rsidR="00BA730C" w:rsidRPr="00855A98" w:rsidRDefault="00855A98" w:rsidP="00855A98">
      <w:pPr>
        <w:ind w:left="720" w:hanging="720"/>
        <w:jc w:val="both"/>
        <w:rPr>
          <w:rFonts w:asciiTheme="minorHAnsi" w:hAnsiTheme="minorHAnsi" w:cstheme="minorHAnsi"/>
        </w:rPr>
      </w:pPr>
      <w:r w:rsidRPr="00855A98">
        <w:rPr>
          <w:rFonts w:asciiTheme="minorHAnsi" w:hAnsiTheme="minorHAnsi" w:cstheme="minorHAnsi"/>
        </w:rPr>
        <w:t>1</w:t>
      </w:r>
      <w:r w:rsidR="00F32CE5">
        <w:rPr>
          <w:rFonts w:asciiTheme="minorHAnsi" w:hAnsiTheme="minorHAnsi" w:cstheme="minorHAnsi"/>
        </w:rPr>
        <w:t>7</w:t>
      </w:r>
      <w:r w:rsidRPr="00855A98">
        <w:rPr>
          <w:rFonts w:asciiTheme="minorHAnsi" w:hAnsiTheme="minorHAnsi" w:cstheme="minorHAnsi"/>
        </w:rPr>
        <w:t>.8</w:t>
      </w:r>
      <w:r w:rsidRPr="00855A98">
        <w:rPr>
          <w:rFonts w:asciiTheme="minorHAnsi" w:hAnsiTheme="minorHAnsi" w:cstheme="minorHAnsi"/>
        </w:rPr>
        <w:tab/>
      </w:r>
      <w:r w:rsidR="00BA730C" w:rsidRPr="00855A98">
        <w:rPr>
          <w:rFonts w:asciiTheme="minorHAnsi" w:hAnsiTheme="minorHAnsi" w:cstheme="minorHAnsi"/>
        </w:rPr>
        <w:t>The CPPM must consider what support the child and family may require following de-registration and consideration should be given as to whether a different lead professional should be appointed.  The CPPM will amend the child’s plan to reflect the revised assessment of need and agree what support is necessary to meet the child’s need</w:t>
      </w:r>
      <w:r w:rsidR="00C420E5" w:rsidRPr="00855A98">
        <w:rPr>
          <w:rFonts w:asciiTheme="minorHAnsi" w:hAnsiTheme="minorHAnsi" w:cstheme="minorHAnsi"/>
        </w:rPr>
        <w:t>.</w:t>
      </w:r>
    </w:p>
    <w:p w14:paraId="449673E8" w14:textId="77777777" w:rsidR="00C420E5" w:rsidRDefault="00C420E5" w:rsidP="00BA730C">
      <w:pPr>
        <w:rPr>
          <w:color w:val="FF0000"/>
        </w:rPr>
      </w:pPr>
    </w:p>
    <w:p w14:paraId="485E8255" w14:textId="77777777" w:rsidR="00BA730C" w:rsidRDefault="00BA730C" w:rsidP="00BA730C">
      <w:r w:rsidRPr="00FD6760">
        <w:rPr>
          <w:b/>
          <w:bCs/>
          <w:color w:val="ED7D31" w:themeColor="accent2"/>
        </w:rPr>
        <w:t>Movement of children who are on the child protection register</w:t>
      </w:r>
      <w:r w:rsidRPr="00FD6760">
        <w:rPr>
          <w:color w:val="ED7D31" w:themeColor="accent2"/>
        </w:rPr>
        <w:t xml:space="preserve"> </w:t>
      </w:r>
    </w:p>
    <w:p w14:paraId="31AD875E" w14:textId="77777777" w:rsidR="00B80620" w:rsidRDefault="00B80620" w:rsidP="00BA730C"/>
    <w:p w14:paraId="6CBAC1F4" w14:textId="781BCF68" w:rsidR="00BA730C" w:rsidRPr="00855A98" w:rsidRDefault="00855A98" w:rsidP="00F32CE5">
      <w:pPr>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7</w:t>
      </w:r>
      <w:r>
        <w:rPr>
          <w:rFonts w:asciiTheme="minorHAnsi" w:hAnsiTheme="minorHAnsi" w:cstheme="minorHAnsi"/>
        </w:rPr>
        <w:t>.9</w:t>
      </w:r>
      <w:r>
        <w:rPr>
          <w:rFonts w:asciiTheme="minorHAnsi" w:hAnsiTheme="minorHAnsi" w:cstheme="minorHAnsi"/>
        </w:rPr>
        <w:tab/>
      </w:r>
      <w:r w:rsidR="00BA730C" w:rsidRPr="00855A98">
        <w:rPr>
          <w:rFonts w:asciiTheme="minorHAnsi" w:hAnsiTheme="minorHAnsi" w:cstheme="minorHAnsi"/>
        </w:rPr>
        <w:t xml:space="preserve">Geographical moves are a time of increased stress and risk for children and families. CPPMs must be held to ensure proper transfer of information and responsibilities when a Child Protection Plan is in place. Only a review CPPM can de-register a child from the child protection register. </w:t>
      </w:r>
    </w:p>
    <w:p w14:paraId="4B4E68C9" w14:textId="77777777" w:rsidR="00C81C27" w:rsidRPr="00855A98" w:rsidRDefault="00C81C27" w:rsidP="005A0F89">
      <w:pPr>
        <w:jc w:val="both"/>
        <w:rPr>
          <w:rFonts w:asciiTheme="minorHAnsi" w:hAnsiTheme="minorHAnsi" w:cstheme="minorHAnsi"/>
          <w:b/>
          <w:bCs/>
        </w:rPr>
      </w:pPr>
    </w:p>
    <w:p w14:paraId="1F85EF9D" w14:textId="77777777" w:rsidR="00033E96" w:rsidRDefault="00BA730C" w:rsidP="00855A98">
      <w:pPr>
        <w:ind w:left="720" w:hanging="720"/>
        <w:jc w:val="both"/>
        <w:rPr>
          <w:rFonts w:asciiTheme="minorHAnsi" w:hAnsiTheme="minorHAnsi" w:cstheme="minorHAnsi"/>
        </w:rPr>
      </w:pPr>
      <w:r w:rsidRPr="00855A98">
        <w:rPr>
          <w:rFonts w:asciiTheme="minorHAnsi" w:hAnsiTheme="minorHAnsi" w:cstheme="minorHAnsi"/>
          <w:b/>
          <w:bCs/>
        </w:rPr>
        <w:t>Temporary registration</w:t>
      </w:r>
      <w:r w:rsidRPr="00855A98">
        <w:rPr>
          <w:rFonts w:asciiTheme="minorHAnsi" w:hAnsiTheme="minorHAnsi" w:cstheme="minorHAnsi"/>
        </w:rPr>
        <w:t xml:space="preserve"> </w:t>
      </w:r>
    </w:p>
    <w:p w14:paraId="4A1F70A9" w14:textId="77777777" w:rsidR="00033E96" w:rsidRDefault="00033E96" w:rsidP="00855A98">
      <w:pPr>
        <w:ind w:left="720" w:hanging="720"/>
        <w:jc w:val="both"/>
        <w:rPr>
          <w:rFonts w:asciiTheme="minorHAnsi" w:hAnsiTheme="minorHAnsi" w:cstheme="minorHAnsi"/>
        </w:rPr>
      </w:pPr>
    </w:p>
    <w:p w14:paraId="53AFADFE" w14:textId="7783D280" w:rsidR="00BA730C" w:rsidRDefault="00033E96" w:rsidP="00855A98">
      <w:pPr>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7</w:t>
      </w:r>
      <w:r>
        <w:rPr>
          <w:rFonts w:asciiTheme="minorHAnsi" w:hAnsiTheme="minorHAnsi" w:cstheme="minorHAnsi"/>
        </w:rPr>
        <w:t>.10</w:t>
      </w:r>
      <w:r>
        <w:rPr>
          <w:rFonts w:asciiTheme="minorHAnsi" w:hAnsiTheme="minorHAnsi" w:cstheme="minorHAnsi"/>
        </w:rPr>
        <w:tab/>
      </w:r>
      <w:r w:rsidR="00BA730C" w:rsidRPr="00855A98">
        <w:rPr>
          <w:rFonts w:asciiTheme="minorHAnsi" w:hAnsiTheme="minorHAnsi" w:cstheme="minorHAnsi"/>
        </w:rPr>
        <w:t xml:space="preserve">When families move between local authority areas  </w:t>
      </w:r>
      <w:r w:rsidR="00BA730C" w:rsidRPr="00DE4CA9">
        <w:rPr>
          <w:rFonts w:asciiTheme="minorHAnsi" w:hAnsiTheme="minorHAnsi" w:cstheme="minorHAnsi"/>
        </w:rPr>
        <w:t xml:space="preserve">social work services </w:t>
      </w:r>
      <w:r w:rsidR="00BA730C" w:rsidRPr="00855A98">
        <w:rPr>
          <w:rFonts w:asciiTheme="minorHAnsi" w:hAnsiTheme="minorHAnsi" w:cstheme="minorHAnsi"/>
        </w:rPr>
        <w:t xml:space="preserve">will notify the receiving authority immediately. A written notification must follow. The receiving local authority should immediately place the child’s name on their local register. Where possible, </w:t>
      </w:r>
      <w:r w:rsidR="00BA730C" w:rsidRPr="00DE4CA9">
        <w:rPr>
          <w:rFonts w:asciiTheme="minorHAnsi" w:hAnsiTheme="minorHAnsi" w:cstheme="minorHAnsi"/>
        </w:rPr>
        <w:t xml:space="preserve">social work services </w:t>
      </w:r>
      <w:r w:rsidR="00BA730C" w:rsidRPr="00855A98">
        <w:rPr>
          <w:rFonts w:asciiTheme="minorHAnsi" w:hAnsiTheme="minorHAnsi" w:cstheme="minorHAnsi"/>
        </w:rPr>
        <w:t xml:space="preserve">should advise how long the child is expected to stay in the area.  Social work services should immediately inform the receiving authority that the temporary registration is no longer required. Information pertinent to keeping a child safe must be shared. </w:t>
      </w:r>
    </w:p>
    <w:p w14:paraId="2036DC06" w14:textId="77777777" w:rsidR="00DE4CA9" w:rsidRPr="00855A98" w:rsidRDefault="00DE4CA9" w:rsidP="00855A98">
      <w:pPr>
        <w:ind w:left="720" w:hanging="720"/>
        <w:jc w:val="both"/>
        <w:rPr>
          <w:rFonts w:asciiTheme="minorHAnsi" w:hAnsiTheme="minorHAnsi" w:cstheme="minorHAnsi"/>
        </w:rPr>
      </w:pPr>
    </w:p>
    <w:p w14:paraId="15B2C8F6" w14:textId="629EE885" w:rsidR="00BA730C" w:rsidRPr="00855A98" w:rsidRDefault="00DE4CA9" w:rsidP="00DE4CA9">
      <w:pPr>
        <w:ind w:left="720" w:hanging="720"/>
        <w:jc w:val="both"/>
        <w:rPr>
          <w:rFonts w:asciiTheme="minorHAnsi" w:hAnsiTheme="minorHAnsi" w:cstheme="minorHAnsi"/>
        </w:rPr>
      </w:pPr>
      <w:r>
        <w:rPr>
          <w:rFonts w:asciiTheme="minorHAnsi" w:hAnsiTheme="minorHAnsi" w:cstheme="minorHAnsi"/>
        </w:rPr>
        <w:t>1</w:t>
      </w:r>
      <w:r w:rsidR="00F32CE5">
        <w:rPr>
          <w:rFonts w:asciiTheme="minorHAnsi" w:hAnsiTheme="minorHAnsi" w:cstheme="minorHAnsi"/>
        </w:rPr>
        <w:t>7</w:t>
      </w:r>
      <w:r>
        <w:rPr>
          <w:rFonts w:asciiTheme="minorHAnsi" w:hAnsiTheme="minorHAnsi" w:cstheme="minorHAnsi"/>
        </w:rPr>
        <w:t>.11</w:t>
      </w:r>
      <w:r>
        <w:rPr>
          <w:rFonts w:asciiTheme="minorHAnsi" w:hAnsiTheme="minorHAnsi" w:cstheme="minorHAnsi"/>
        </w:rPr>
        <w:tab/>
      </w:r>
      <w:r w:rsidR="00BA730C" w:rsidRPr="00855A98">
        <w:rPr>
          <w:rFonts w:asciiTheme="minorHAnsi" w:hAnsiTheme="minorHAnsi" w:cstheme="minorHAnsi"/>
        </w:rPr>
        <w:t xml:space="preserve">Arrangements must be agreed for the monitoring, supervision and implementation of the </w:t>
      </w:r>
      <w:r w:rsidR="005A0F89" w:rsidRPr="00855A98">
        <w:rPr>
          <w:rFonts w:asciiTheme="minorHAnsi" w:hAnsiTheme="minorHAnsi" w:cstheme="minorHAnsi"/>
        </w:rPr>
        <w:t>c</w:t>
      </w:r>
      <w:r w:rsidR="00BA730C" w:rsidRPr="00855A98">
        <w:rPr>
          <w:rFonts w:asciiTheme="minorHAnsi" w:hAnsiTheme="minorHAnsi" w:cstheme="minorHAnsi"/>
        </w:rPr>
        <w:t xml:space="preserve">hild </w:t>
      </w:r>
      <w:r w:rsidR="005A0F89" w:rsidRPr="00855A98">
        <w:rPr>
          <w:rFonts w:asciiTheme="minorHAnsi" w:hAnsiTheme="minorHAnsi" w:cstheme="minorHAnsi"/>
        </w:rPr>
        <w:t>p</w:t>
      </w:r>
      <w:r w:rsidR="00BA730C" w:rsidRPr="00855A98">
        <w:rPr>
          <w:rFonts w:asciiTheme="minorHAnsi" w:hAnsiTheme="minorHAnsi" w:cstheme="minorHAnsi"/>
        </w:rPr>
        <w:t xml:space="preserve">rotection </w:t>
      </w:r>
      <w:r w:rsidR="005A0F89" w:rsidRPr="00855A98">
        <w:rPr>
          <w:rFonts w:asciiTheme="minorHAnsi" w:hAnsiTheme="minorHAnsi" w:cstheme="minorHAnsi"/>
        </w:rPr>
        <w:t>p</w:t>
      </w:r>
      <w:r w:rsidR="00BA730C" w:rsidRPr="00855A98">
        <w:rPr>
          <w:rFonts w:asciiTheme="minorHAnsi" w:hAnsiTheme="minorHAnsi" w:cstheme="minorHAnsi"/>
        </w:rPr>
        <w:t>lan. If agreement cannot be reached about arrangements, senior managers</w:t>
      </w:r>
      <w:r w:rsidR="00BA730C" w:rsidRPr="00DE4CA9">
        <w:rPr>
          <w:rFonts w:asciiTheme="minorHAnsi" w:hAnsiTheme="minorHAnsi" w:cstheme="minorHAnsi"/>
          <w:color w:val="FF0000"/>
        </w:rPr>
        <w:t xml:space="preserve"> </w:t>
      </w:r>
      <w:r w:rsidR="00BA730C" w:rsidRPr="00855A98">
        <w:rPr>
          <w:rFonts w:asciiTheme="minorHAnsi" w:hAnsiTheme="minorHAnsi" w:cstheme="minorHAnsi"/>
        </w:rPr>
        <w:t>should be involved to negotiate a resolution that prioritises the child’s safety.</w:t>
      </w:r>
    </w:p>
    <w:p w14:paraId="3889915B" w14:textId="77777777" w:rsidR="005A0F89" w:rsidRPr="00855A98" w:rsidRDefault="005A0F89" w:rsidP="005A0F89">
      <w:pPr>
        <w:jc w:val="both"/>
        <w:rPr>
          <w:rFonts w:asciiTheme="minorHAnsi" w:hAnsiTheme="minorHAnsi" w:cstheme="minorHAnsi"/>
          <w:b/>
          <w:bCs/>
        </w:rPr>
      </w:pPr>
    </w:p>
    <w:p w14:paraId="5E827948" w14:textId="77777777" w:rsidR="00DE4CA9" w:rsidRDefault="00BA730C" w:rsidP="00BA730C">
      <w:r w:rsidRPr="00DE4CA9">
        <w:rPr>
          <w:rFonts w:asciiTheme="minorHAnsi" w:hAnsiTheme="minorHAnsi" w:cstheme="minorHAnsi"/>
          <w:b/>
          <w:bCs/>
        </w:rPr>
        <w:t>Permanent Move</w:t>
      </w:r>
      <w:r>
        <w:t xml:space="preserve">  </w:t>
      </w:r>
    </w:p>
    <w:p w14:paraId="45312FC1" w14:textId="77777777" w:rsidR="00DE4CA9" w:rsidRDefault="00DE4CA9" w:rsidP="00BA730C"/>
    <w:p w14:paraId="06D43720" w14:textId="29021595" w:rsidR="00BA730C" w:rsidRPr="00DE4CA9" w:rsidRDefault="00DE4CA9" w:rsidP="00B902A8">
      <w:pPr>
        <w:ind w:left="720" w:hanging="720"/>
        <w:jc w:val="both"/>
        <w:rPr>
          <w:rFonts w:asciiTheme="minorHAnsi" w:hAnsiTheme="minorHAnsi" w:cstheme="minorHAnsi"/>
        </w:rPr>
      </w:pPr>
      <w:r w:rsidRPr="00DE4CA9">
        <w:rPr>
          <w:rFonts w:asciiTheme="minorHAnsi" w:hAnsiTheme="minorHAnsi" w:cstheme="minorHAnsi"/>
        </w:rPr>
        <w:t>1</w:t>
      </w:r>
      <w:r w:rsidR="00F32CE5">
        <w:rPr>
          <w:rFonts w:asciiTheme="minorHAnsi" w:hAnsiTheme="minorHAnsi" w:cstheme="minorHAnsi"/>
        </w:rPr>
        <w:t>7</w:t>
      </w:r>
      <w:r w:rsidRPr="00DE4CA9">
        <w:rPr>
          <w:rFonts w:asciiTheme="minorHAnsi" w:hAnsiTheme="minorHAnsi" w:cstheme="minorHAnsi"/>
        </w:rPr>
        <w:t>.12</w:t>
      </w:r>
      <w:r w:rsidRPr="00DE4CA9">
        <w:rPr>
          <w:rFonts w:asciiTheme="minorHAnsi" w:hAnsiTheme="minorHAnsi" w:cstheme="minorHAnsi"/>
        </w:rPr>
        <w:tab/>
      </w:r>
      <w:r w:rsidR="00BA730C" w:rsidRPr="00DE4CA9">
        <w:rPr>
          <w:rFonts w:asciiTheme="minorHAnsi" w:hAnsiTheme="minorHAnsi" w:cstheme="minorHAnsi"/>
        </w:rPr>
        <w:t xml:space="preserve">Where it is known that a child and/or their family are moving permanently to another local authority area, </w:t>
      </w:r>
      <w:r w:rsidR="00BA730C" w:rsidRPr="00B902A8">
        <w:rPr>
          <w:rFonts w:asciiTheme="minorHAnsi" w:hAnsiTheme="minorHAnsi" w:cstheme="minorHAnsi"/>
        </w:rPr>
        <w:t xml:space="preserve">social work services </w:t>
      </w:r>
      <w:r w:rsidR="00BA730C" w:rsidRPr="00DE4CA9">
        <w:rPr>
          <w:rFonts w:asciiTheme="minorHAnsi" w:hAnsiTheme="minorHAnsi" w:cstheme="minorHAnsi"/>
        </w:rPr>
        <w:t>will notify the receiving local authority immediately, then follow up the notification in writing.  The core group must assess the change in circumstances and if it is felt that risk has reduced, a review CPPM should be arranged to consider the need for ongoing registration, or if appropriate, deregistration.  In such circumstances an appropriate member of staff should attend from the receiving authority.</w:t>
      </w:r>
    </w:p>
    <w:p w14:paraId="081F4FB2" w14:textId="77777777" w:rsidR="00FE4799" w:rsidRPr="00DE4CA9" w:rsidRDefault="00FE4799" w:rsidP="00B902A8">
      <w:pPr>
        <w:jc w:val="both"/>
        <w:rPr>
          <w:rFonts w:asciiTheme="minorHAnsi" w:hAnsiTheme="minorHAnsi" w:cstheme="minorHAnsi"/>
        </w:rPr>
      </w:pPr>
    </w:p>
    <w:p w14:paraId="16536B1E" w14:textId="15917FDD" w:rsidR="00BA730C" w:rsidRPr="00DE4CA9" w:rsidRDefault="00DE4CA9" w:rsidP="00B902A8">
      <w:pPr>
        <w:ind w:left="720" w:hanging="720"/>
        <w:jc w:val="both"/>
        <w:rPr>
          <w:rFonts w:asciiTheme="minorHAnsi" w:hAnsiTheme="minorHAnsi" w:cstheme="minorHAnsi"/>
        </w:rPr>
      </w:pPr>
      <w:r w:rsidRPr="00DE4CA9">
        <w:rPr>
          <w:rFonts w:asciiTheme="minorHAnsi" w:hAnsiTheme="minorHAnsi" w:cstheme="minorHAnsi"/>
        </w:rPr>
        <w:t>1</w:t>
      </w:r>
      <w:r w:rsidR="00F32CE5">
        <w:rPr>
          <w:rFonts w:asciiTheme="minorHAnsi" w:hAnsiTheme="minorHAnsi" w:cstheme="minorHAnsi"/>
        </w:rPr>
        <w:t>7</w:t>
      </w:r>
      <w:r w:rsidRPr="00DE4CA9">
        <w:rPr>
          <w:rFonts w:asciiTheme="minorHAnsi" w:hAnsiTheme="minorHAnsi" w:cstheme="minorHAnsi"/>
        </w:rPr>
        <w:t>.13</w:t>
      </w:r>
      <w:r w:rsidRPr="00DE4CA9">
        <w:rPr>
          <w:rFonts w:asciiTheme="minorHAnsi" w:hAnsiTheme="minorHAnsi" w:cstheme="minorHAnsi"/>
        </w:rPr>
        <w:tab/>
      </w:r>
      <w:r w:rsidR="00BA730C" w:rsidRPr="00DE4CA9">
        <w:rPr>
          <w:rFonts w:asciiTheme="minorHAnsi" w:hAnsiTheme="minorHAnsi" w:cstheme="minorHAnsi"/>
        </w:rPr>
        <w:t xml:space="preserve">If the risk is on-going or even increased by the move, the receiving local authority is responsible for convening the transfer CPPM. This should be held within the timescales of the receiving local authority but a maximum of 21 working days. Until </w:t>
      </w:r>
      <w:r w:rsidR="00BA730C" w:rsidRPr="00DE4CA9">
        <w:rPr>
          <w:rFonts w:asciiTheme="minorHAnsi" w:hAnsiTheme="minorHAnsi" w:cstheme="minorHAnsi"/>
        </w:rPr>
        <w:lastRenderedPageBreak/>
        <w:t xml:space="preserve">the transfer meeting, an interim safety plan must be agreed between </w:t>
      </w:r>
      <w:proofErr w:type="spellStart"/>
      <w:r w:rsidR="00BA730C" w:rsidRPr="00DE4CA9">
        <w:rPr>
          <w:rFonts w:asciiTheme="minorHAnsi" w:hAnsiTheme="minorHAnsi" w:cstheme="minorHAnsi"/>
          <w:color w:val="4472C4" w:themeColor="accent1"/>
        </w:rPr>
        <w:t>WoS</w:t>
      </w:r>
      <w:proofErr w:type="spellEnd"/>
      <w:r w:rsidR="00BA730C" w:rsidRPr="00DE4CA9">
        <w:rPr>
          <w:rFonts w:asciiTheme="minorHAnsi" w:hAnsiTheme="minorHAnsi" w:cstheme="minorHAnsi"/>
          <w:color w:val="4472C4" w:themeColor="accent1"/>
        </w:rPr>
        <w:t xml:space="preserve"> LA </w:t>
      </w:r>
      <w:r w:rsidR="00BA730C" w:rsidRPr="00DE4CA9">
        <w:rPr>
          <w:rFonts w:asciiTheme="minorHAnsi" w:hAnsiTheme="minorHAnsi" w:cstheme="minorHAnsi"/>
        </w:rPr>
        <w:t xml:space="preserve">and the receiving authority. </w:t>
      </w:r>
    </w:p>
    <w:p w14:paraId="3F5FDF90" w14:textId="77777777" w:rsidR="00FE4799" w:rsidRDefault="00FE4799" w:rsidP="00BA730C"/>
    <w:p w14:paraId="194122FC" w14:textId="66D6E057" w:rsidR="00BA730C" w:rsidRPr="00B902A8" w:rsidRDefault="00B902A8" w:rsidP="00B902A8">
      <w:pPr>
        <w:ind w:left="720" w:hanging="720"/>
        <w:jc w:val="both"/>
        <w:rPr>
          <w:rFonts w:asciiTheme="minorHAnsi" w:hAnsiTheme="minorHAnsi" w:cstheme="minorHAnsi"/>
        </w:rPr>
      </w:pPr>
      <w:r w:rsidRPr="00B902A8">
        <w:rPr>
          <w:rFonts w:asciiTheme="minorHAnsi" w:hAnsiTheme="minorHAnsi" w:cstheme="minorHAnsi"/>
        </w:rPr>
        <w:t>1</w:t>
      </w:r>
      <w:r w:rsidR="00F32CE5">
        <w:rPr>
          <w:rFonts w:asciiTheme="minorHAnsi" w:hAnsiTheme="minorHAnsi" w:cstheme="minorHAnsi"/>
        </w:rPr>
        <w:t>7</w:t>
      </w:r>
      <w:r w:rsidRPr="00B902A8">
        <w:rPr>
          <w:rFonts w:asciiTheme="minorHAnsi" w:hAnsiTheme="minorHAnsi" w:cstheme="minorHAnsi"/>
        </w:rPr>
        <w:t>.14</w:t>
      </w:r>
      <w:r w:rsidRPr="00B902A8">
        <w:rPr>
          <w:rFonts w:asciiTheme="minorHAnsi" w:hAnsiTheme="minorHAnsi" w:cstheme="minorHAnsi"/>
        </w:rPr>
        <w:tab/>
      </w:r>
      <w:r w:rsidR="00BA730C" w:rsidRPr="00B902A8">
        <w:rPr>
          <w:rFonts w:asciiTheme="minorHAnsi" w:hAnsiTheme="minorHAnsi" w:cstheme="minorHAnsi"/>
        </w:rPr>
        <w:t>At the transfer CPPM, the minimum requirement for participation will be the social worker and manager and the receiving local authority social worker and their manager, as well as representatives from appropriate services including health and education</w:t>
      </w:r>
      <w:r w:rsidR="0014076B">
        <w:rPr>
          <w:rFonts w:asciiTheme="minorHAnsi" w:hAnsiTheme="minorHAnsi" w:cstheme="minorHAnsi"/>
        </w:rPr>
        <w:t>.</w:t>
      </w:r>
      <w:r w:rsidR="00BA730C" w:rsidRPr="00B902A8">
        <w:rPr>
          <w:rFonts w:asciiTheme="minorHAnsi" w:hAnsiTheme="minorHAnsi" w:cstheme="minorHAnsi"/>
        </w:rPr>
        <w:t xml:space="preserve"> </w:t>
      </w:r>
    </w:p>
    <w:p w14:paraId="7AE65876" w14:textId="77777777" w:rsidR="00FE4799" w:rsidRDefault="00FE4799" w:rsidP="00BA730C">
      <w:pPr>
        <w:rPr>
          <w:b/>
          <w:bCs/>
        </w:rPr>
      </w:pPr>
    </w:p>
    <w:p w14:paraId="32B5F040" w14:textId="77777777" w:rsidR="0014076B" w:rsidRDefault="00BA730C" w:rsidP="007311B5">
      <w:pPr>
        <w:jc w:val="both"/>
      </w:pPr>
      <w:r w:rsidRPr="0014076B">
        <w:rPr>
          <w:rFonts w:asciiTheme="minorHAnsi" w:hAnsiTheme="minorHAnsi" w:cstheme="minorHAnsi"/>
          <w:b/>
          <w:bCs/>
        </w:rPr>
        <w:t>Movement within Scotland</w:t>
      </w:r>
      <w:r>
        <w:t xml:space="preserve">  </w:t>
      </w:r>
    </w:p>
    <w:p w14:paraId="7A45FE2E" w14:textId="77777777" w:rsidR="0014076B" w:rsidRDefault="0014076B" w:rsidP="007311B5">
      <w:pPr>
        <w:jc w:val="both"/>
      </w:pPr>
    </w:p>
    <w:p w14:paraId="72E7E327" w14:textId="50F933CC" w:rsidR="00BA730C" w:rsidRPr="0014076B" w:rsidRDefault="0014076B" w:rsidP="0014076B">
      <w:pPr>
        <w:ind w:left="720" w:hanging="720"/>
        <w:jc w:val="both"/>
        <w:rPr>
          <w:rFonts w:asciiTheme="minorHAnsi" w:hAnsiTheme="minorHAnsi" w:cstheme="minorHAnsi"/>
        </w:rPr>
      </w:pPr>
      <w:r w:rsidRPr="0014076B">
        <w:rPr>
          <w:rFonts w:asciiTheme="minorHAnsi" w:hAnsiTheme="minorHAnsi" w:cstheme="minorHAnsi"/>
        </w:rPr>
        <w:t>1</w:t>
      </w:r>
      <w:r w:rsidR="00F32CE5">
        <w:rPr>
          <w:rFonts w:asciiTheme="minorHAnsi" w:hAnsiTheme="minorHAnsi" w:cstheme="minorHAnsi"/>
        </w:rPr>
        <w:t>7</w:t>
      </w:r>
      <w:r w:rsidRPr="0014076B">
        <w:rPr>
          <w:rFonts w:asciiTheme="minorHAnsi" w:hAnsiTheme="minorHAnsi" w:cstheme="minorHAnsi"/>
        </w:rPr>
        <w:t>.15</w:t>
      </w:r>
      <w:r w:rsidRPr="0014076B">
        <w:rPr>
          <w:rFonts w:asciiTheme="minorHAnsi" w:hAnsiTheme="minorHAnsi" w:cstheme="minorHAnsi"/>
        </w:rPr>
        <w:tab/>
      </w:r>
      <w:r w:rsidR="00BA730C" w:rsidRPr="0014076B">
        <w:rPr>
          <w:rFonts w:asciiTheme="minorHAnsi" w:hAnsiTheme="minorHAnsi" w:cstheme="minorHAnsi"/>
        </w:rPr>
        <w:t>Where a child and their family move from one Scottish authority to another and the child has a Child Protection Plan, social work services must ensure that the relevant child’s records are made available to the receiving authority for the purposes of the assessment of current and future risk and need. Where a child was on the child protection register previously in another area, the receiving authority should request the child’s file from the previous authority.</w:t>
      </w:r>
    </w:p>
    <w:p w14:paraId="4502458E" w14:textId="77777777" w:rsidR="00BA730C" w:rsidRDefault="00BA730C" w:rsidP="00BA730C">
      <w:r>
        <w:t xml:space="preserve">. </w:t>
      </w:r>
    </w:p>
    <w:p w14:paraId="2E35DAD1" w14:textId="05806E3B" w:rsidR="006D65A7" w:rsidRPr="006D65A7" w:rsidRDefault="006D65A7" w:rsidP="00BA730C">
      <w:pPr>
        <w:rPr>
          <w:b/>
          <w:bCs/>
          <w:color w:val="ED7D31" w:themeColor="accent2"/>
        </w:rPr>
      </w:pPr>
      <w:r w:rsidRPr="006D65A7">
        <w:rPr>
          <w:b/>
          <w:bCs/>
          <w:color w:val="ED7D31" w:themeColor="accent2"/>
        </w:rPr>
        <w:t>Missing children on the register</w:t>
      </w:r>
    </w:p>
    <w:p w14:paraId="02890069" w14:textId="77777777" w:rsidR="006D65A7" w:rsidRDefault="006D65A7" w:rsidP="00BA730C">
      <w:pPr>
        <w:rPr>
          <w:color w:val="FF0000"/>
        </w:rPr>
      </w:pPr>
    </w:p>
    <w:p w14:paraId="03333221" w14:textId="0C361DF2" w:rsidR="00BA730C" w:rsidRPr="009F1655" w:rsidRDefault="009F1655" w:rsidP="00AF1474">
      <w:pPr>
        <w:ind w:left="720" w:hanging="720"/>
        <w:jc w:val="both"/>
        <w:rPr>
          <w:rFonts w:asciiTheme="minorHAnsi" w:hAnsiTheme="minorHAnsi" w:cstheme="minorHAnsi"/>
        </w:rPr>
      </w:pPr>
      <w:r w:rsidRPr="009F1655">
        <w:rPr>
          <w:rFonts w:asciiTheme="minorHAnsi" w:hAnsiTheme="minorHAnsi" w:cstheme="minorHAnsi"/>
        </w:rPr>
        <w:t>1</w:t>
      </w:r>
      <w:r w:rsidR="00F32CE5">
        <w:rPr>
          <w:rFonts w:asciiTheme="minorHAnsi" w:hAnsiTheme="minorHAnsi" w:cstheme="minorHAnsi"/>
        </w:rPr>
        <w:t>7</w:t>
      </w:r>
      <w:r w:rsidRPr="009F1655">
        <w:rPr>
          <w:rFonts w:asciiTheme="minorHAnsi" w:hAnsiTheme="minorHAnsi" w:cstheme="minorHAnsi"/>
        </w:rPr>
        <w:t>.16</w:t>
      </w:r>
      <w:r w:rsidRPr="009F1655">
        <w:rPr>
          <w:rFonts w:asciiTheme="minorHAnsi" w:hAnsiTheme="minorHAnsi" w:cstheme="minorHAnsi"/>
          <w:color w:val="FF0000"/>
        </w:rPr>
        <w:tab/>
      </w:r>
      <w:r w:rsidR="00B80620" w:rsidRPr="00C65BDE">
        <w:rPr>
          <w:rFonts w:asciiTheme="minorHAnsi" w:hAnsiTheme="minorHAnsi" w:cstheme="minorHAnsi"/>
        </w:rPr>
        <w:t>The person(s) accountable for the register (</w:t>
      </w:r>
      <w:r w:rsidR="006D65A7" w:rsidRPr="00C65BDE">
        <w:rPr>
          <w:rFonts w:asciiTheme="minorHAnsi" w:hAnsiTheme="minorHAnsi" w:cstheme="minorHAnsi"/>
        </w:rPr>
        <w:t xml:space="preserve">keeper of the register </w:t>
      </w:r>
      <w:r w:rsidR="000020A6" w:rsidRPr="00C65BDE">
        <w:rPr>
          <w:rFonts w:asciiTheme="minorHAnsi" w:hAnsiTheme="minorHAnsi" w:cstheme="minorHAnsi"/>
        </w:rPr>
        <w:t>– Social Work Service Manager</w:t>
      </w:r>
      <w:r w:rsidR="00B80620" w:rsidRPr="00C65BDE">
        <w:rPr>
          <w:rFonts w:asciiTheme="minorHAnsi" w:hAnsiTheme="minorHAnsi" w:cstheme="minorHAnsi"/>
        </w:rPr>
        <w:t xml:space="preserve">) </w:t>
      </w:r>
      <w:r w:rsidR="00B80620" w:rsidRPr="009F1655">
        <w:rPr>
          <w:rFonts w:asciiTheme="minorHAnsi" w:hAnsiTheme="minorHAnsi" w:cstheme="minorHAnsi"/>
        </w:rPr>
        <w:t xml:space="preserve">will be responsible for attempting to trace a registered child whose whereabouts become unknown, including notifications and alerts to other areas and services.  </w:t>
      </w:r>
    </w:p>
    <w:p w14:paraId="5E16D1C9" w14:textId="77777777" w:rsidR="00BA730C" w:rsidRPr="009F1655" w:rsidRDefault="00BA730C" w:rsidP="00BA730C">
      <w:pPr>
        <w:rPr>
          <w:rFonts w:asciiTheme="minorHAnsi" w:hAnsiTheme="minorHAnsi" w:cstheme="minorHAnsi"/>
        </w:rPr>
      </w:pPr>
    </w:p>
    <w:p w14:paraId="74A38DB0" w14:textId="77777777" w:rsidR="007D038E" w:rsidRPr="009F1655" w:rsidRDefault="007D038E" w:rsidP="00B514D8">
      <w:pPr>
        <w:rPr>
          <w:rFonts w:asciiTheme="minorHAnsi" w:hAnsiTheme="minorHAnsi" w:cstheme="minorHAnsi"/>
        </w:rPr>
      </w:pPr>
    </w:p>
    <w:p w14:paraId="5637166E" w14:textId="77777777" w:rsidR="007D038E" w:rsidRPr="009F1655" w:rsidRDefault="007D038E" w:rsidP="00B514D8">
      <w:pPr>
        <w:rPr>
          <w:rFonts w:asciiTheme="minorHAnsi" w:hAnsiTheme="minorHAnsi" w:cstheme="minorHAnsi"/>
        </w:rPr>
      </w:pPr>
    </w:p>
    <w:p w14:paraId="15D01292" w14:textId="77777777" w:rsidR="007D038E" w:rsidRDefault="007D038E" w:rsidP="00B514D8"/>
    <w:p w14:paraId="454A9460" w14:textId="77777777" w:rsidR="007D038E" w:rsidRDefault="007D038E" w:rsidP="00B514D8"/>
    <w:p w14:paraId="5FB935D1" w14:textId="77777777" w:rsidR="007D038E" w:rsidRDefault="007D038E" w:rsidP="00B514D8"/>
    <w:p w14:paraId="7BDAE211" w14:textId="77777777" w:rsidR="007D038E" w:rsidRDefault="007D038E" w:rsidP="00B514D8"/>
    <w:p w14:paraId="30FA2E8C" w14:textId="77777777" w:rsidR="007D038E" w:rsidRDefault="007D038E" w:rsidP="00B514D8"/>
    <w:p w14:paraId="71FB187D" w14:textId="77777777" w:rsidR="007D038E" w:rsidRDefault="007D038E" w:rsidP="00B514D8"/>
    <w:p w14:paraId="6E882B07" w14:textId="77777777" w:rsidR="007D038E" w:rsidRDefault="007D038E" w:rsidP="00B514D8"/>
    <w:p w14:paraId="6A8F31E3" w14:textId="77777777" w:rsidR="007D038E" w:rsidRDefault="007D038E" w:rsidP="00B514D8"/>
    <w:p w14:paraId="64FD6F58" w14:textId="77777777" w:rsidR="007D038E" w:rsidRDefault="007D038E" w:rsidP="00B514D8"/>
    <w:p w14:paraId="0C24D1FD" w14:textId="77777777" w:rsidR="007D038E" w:rsidRDefault="007D038E" w:rsidP="00B514D8"/>
    <w:p w14:paraId="2835304A" w14:textId="77777777" w:rsidR="007D038E" w:rsidRDefault="007D038E" w:rsidP="00B514D8"/>
    <w:p w14:paraId="26516F05" w14:textId="77777777" w:rsidR="007D038E" w:rsidRDefault="007D038E" w:rsidP="00B514D8"/>
    <w:p w14:paraId="7662A0B9" w14:textId="77777777" w:rsidR="007D038E" w:rsidRDefault="007D038E" w:rsidP="00B514D8"/>
    <w:p w14:paraId="2574FF58" w14:textId="77777777" w:rsidR="007D038E" w:rsidRDefault="007D038E" w:rsidP="00B514D8"/>
    <w:p w14:paraId="5CA4C03D" w14:textId="77777777" w:rsidR="00705DE2" w:rsidRDefault="00705DE2" w:rsidP="00B514D8">
      <w:pPr>
        <w:rPr>
          <w:b/>
          <w:bCs/>
        </w:rPr>
      </w:pPr>
    </w:p>
    <w:p w14:paraId="1B0CF525" w14:textId="77777777" w:rsidR="002E06BD" w:rsidRDefault="002E06BD" w:rsidP="00B514D8">
      <w:pPr>
        <w:rPr>
          <w:b/>
          <w:bCs/>
        </w:rPr>
      </w:pPr>
    </w:p>
    <w:p w14:paraId="3F346A7E" w14:textId="77777777" w:rsidR="002E06BD" w:rsidRDefault="002E06BD" w:rsidP="00B514D8">
      <w:pPr>
        <w:rPr>
          <w:b/>
          <w:bCs/>
        </w:rPr>
      </w:pPr>
    </w:p>
    <w:p w14:paraId="5F0BC4AD" w14:textId="77777777" w:rsidR="00A561EB" w:rsidRDefault="00A561EB" w:rsidP="00B514D8">
      <w:pPr>
        <w:rPr>
          <w:b/>
          <w:bCs/>
        </w:rPr>
      </w:pPr>
    </w:p>
    <w:p w14:paraId="121BD5A0" w14:textId="77777777" w:rsidR="002E06BD" w:rsidRDefault="002E06BD" w:rsidP="00B514D8">
      <w:pPr>
        <w:rPr>
          <w:b/>
          <w:bCs/>
        </w:rPr>
      </w:pPr>
    </w:p>
    <w:p w14:paraId="1B4DD871" w14:textId="77777777" w:rsidR="002E06BD" w:rsidRDefault="002E06BD" w:rsidP="00B514D8">
      <w:pPr>
        <w:rPr>
          <w:b/>
          <w:bCs/>
        </w:rPr>
      </w:pPr>
    </w:p>
    <w:p w14:paraId="41F81DCB" w14:textId="77777777" w:rsidR="006E1CDB" w:rsidRDefault="006E1CDB" w:rsidP="00B514D8">
      <w:pPr>
        <w:rPr>
          <w:b/>
          <w:bCs/>
        </w:rPr>
      </w:pPr>
    </w:p>
    <w:p w14:paraId="3A41B4B0" w14:textId="77777777" w:rsidR="003B0591" w:rsidRDefault="003B0591" w:rsidP="00B514D8">
      <w:pPr>
        <w:rPr>
          <w:b/>
          <w:bCs/>
          <w:color w:val="ED7D31" w:themeColor="accent2"/>
          <w:sz w:val="32"/>
          <w:szCs w:val="32"/>
        </w:rPr>
      </w:pPr>
    </w:p>
    <w:p w14:paraId="4FD7C004" w14:textId="51978B0C" w:rsidR="00705DE2" w:rsidRDefault="002E06BD" w:rsidP="00B514D8">
      <w:pPr>
        <w:rPr>
          <w:b/>
          <w:bCs/>
          <w:color w:val="0070C0"/>
          <w:sz w:val="32"/>
          <w:szCs w:val="32"/>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92032" behindDoc="0" locked="0" layoutInCell="1" allowOverlap="1" wp14:anchorId="3DBE3469" wp14:editId="44ED6CF2">
                <wp:simplePos x="0" y="0"/>
                <wp:positionH relativeFrom="margin">
                  <wp:posOffset>0</wp:posOffset>
                </wp:positionH>
                <wp:positionV relativeFrom="paragraph">
                  <wp:posOffset>0</wp:posOffset>
                </wp:positionV>
                <wp:extent cx="5847549" cy="1113503"/>
                <wp:effectExtent l="0" t="0" r="20320" b="10795"/>
                <wp:wrapNone/>
                <wp:docPr id="1207154237"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339B2015" w14:textId="7C72AAF1" w:rsidR="002E06BD" w:rsidRPr="00FB15DD" w:rsidRDefault="002E06BD" w:rsidP="002E06BD">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F32CE5">
                              <w:rPr>
                                <w:b/>
                                <w:bCs/>
                                <w:color w:val="FFFFFF" w:themeColor="background1"/>
                                <w:sz w:val="36"/>
                                <w:szCs w:val="36"/>
                              </w:rPr>
                              <w:t>8</w:t>
                            </w:r>
                            <w:r w:rsidRPr="00FB15DD">
                              <w:rPr>
                                <w:b/>
                                <w:bCs/>
                                <w:color w:val="FFFFFF" w:themeColor="background1"/>
                                <w:sz w:val="36"/>
                                <w:szCs w:val="36"/>
                              </w:rPr>
                              <w:t xml:space="preserve"> </w:t>
                            </w:r>
                          </w:p>
                          <w:p w14:paraId="612A8624" w14:textId="274A33BC" w:rsidR="002E06BD" w:rsidRPr="00FB15DD" w:rsidRDefault="002E06BD" w:rsidP="002E06BD">
                            <w:pPr>
                              <w:rPr>
                                <w:b/>
                                <w:bCs/>
                                <w:color w:val="FFFFFF" w:themeColor="background1"/>
                                <w:sz w:val="48"/>
                                <w:szCs w:val="48"/>
                              </w:rPr>
                            </w:pPr>
                            <w:r>
                              <w:rPr>
                                <w:b/>
                                <w:bCs/>
                                <w:color w:val="FFFFFF" w:themeColor="background1"/>
                                <w:sz w:val="48"/>
                                <w:szCs w:val="48"/>
                              </w:rPr>
                              <w:t>Dissent</w:t>
                            </w:r>
                            <w:r w:rsidR="005A206F">
                              <w:rPr>
                                <w:b/>
                                <w:bCs/>
                                <w:color w:val="FFFFFF" w:themeColor="background1"/>
                                <w:sz w:val="48"/>
                                <w:szCs w:val="48"/>
                              </w:rPr>
                              <w:t>, Disputes &amp;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E3469" id="_x0000_s1043" type="#_x0000_t202" style="position:absolute;margin-left:0;margin-top:0;width:460.45pt;height:87.7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" fillcolor="#ed7d31 [3205]" strokeweight=".5pt">
                <v:textbox>
                  <w:txbxContent>
                    <w:p w14:paraId="339B2015" w14:textId="7C72AAF1" w:rsidR="002E06BD" w:rsidRPr="00FB15DD" w:rsidRDefault="002E06BD" w:rsidP="002E06BD">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F32CE5">
                        <w:rPr>
                          <w:b/>
                          <w:bCs/>
                          <w:color w:val="FFFFFF" w:themeColor="background1"/>
                          <w:sz w:val="36"/>
                          <w:szCs w:val="36"/>
                        </w:rPr>
                        <w:t>8</w:t>
                      </w:r>
                      <w:r w:rsidRPr="00FB15DD">
                        <w:rPr>
                          <w:b/>
                          <w:bCs/>
                          <w:color w:val="FFFFFF" w:themeColor="background1"/>
                          <w:sz w:val="36"/>
                          <w:szCs w:val="36"/>
                        </w:rPr>
                        <w:t xml:space="preserve"> </w:t>
                      </w:r>
                    </w:p>
                    <w:p w14:paraId="612A8624" w14:textId="274A33BC" w:rsidR="002E06BD" w:rsidRPr="00FB15DD" w:rsidRDefault="002E06BD" w:rsidP="002E06BD">
                      <w:pPr>
                        <w:rPr>
                          <w:b/>
                          <w:bCs/>
                          <w:color w:val="FFFFFF" w:themeColor="background1"/>
                          <w:sz w:val="48"/>
                          <w:szCs w:val="48"/>
                        </w:rPr>
                      </w:pPr>
                      <w:r>
                        <w:rPr>
                          <w:b/>
                          <w:bCs/>
                          <w:color w:val="FFFFFF" w:themeColor="background1"/>
                          <w:sz w:val="48"/>
                          <w:szCs w:val="48"/>
                        </w:rPr>
                        <w:t>Dissent</w:t>
                      </w:r>
                      <w:r w:rsidR="005A206F">
                        <w:rPr>
                          <w:b/>
                          <w:bCs/>
                          <w:color w:val="FFFFFF" w:themeColor="background1"/>
                          <w:sz w:val="48"/>
                          <w:szCs w:val="48"/>
                        </w:rPr>
                        <w:t>, Disputes &amp; Complaints</w:t>
                      </w:r>
                    </w:p>
                  </w:txbxContent>
                </v:textbox>
                <w10:wrap anchorx="margin"/>
              </v:shape>
            </w:pict>
          </mc:Fallback>
        </mc:AlternateContent>
      </w:r>
    </w:p>
    <w:p w14:paraId="4B45541E" w14:textId="77777777" w:rsidR="00705DE2" w:rsidRDefault="00705DE2" w:rsidP="00B514D8">
      <w:pPr>
        <w:rPr>
          <w:b/>
          <w:bCs/>
          <w:color w:val="ED7D31" w:themeColor="accent2"/>
        </w:rPr>
      </w:pPr>
    </w:p>
    <w:p w14:paraId="62F8D064" w14:textId="77777777" w:rsidR="00B514D8" w:rsidRPr="00947000" w:rsidRDefault="00B514D8" w:rsidP="00B514D8">
      <w:pPr>
        <w:rPr>
          <w:b/>
          <w:bCs/>
          <w:color w:val="0070C0"/>
          <w:sz w:val="28"/>
          <w:szCs w:val="28"/>
        </w:rPr>
      </w:pPr>
    </w:p>
    <w:p w14:paraId="3C6B92F6" w14:textId="77777777" w:rsidR="00705DE2" w:rsidRDefault="00705DE2" w:rsidP="00B514D8">
      <w:pPr>
        <w:rPr>
          <w:b/>
          <w:bCs/>
          <w:color w:val="0070C0"/>
          <w:sz w:val="32"/>
          <w:szCs w:val="32"/>
        </w:rPr>
      </w:pPr>
    </w:p>
    <w:p w14:paraId="7E5F803D" w14:textId="4C67927D" w:rsidR="00B514D8" w:rsidRPr="00705DE2" w:rsidRDefault="00B514D8" w:rsidP="00B514D8">
      <w:pPr>
        <w:rPr>
          <w:b/>
          <w:bCs/>
          <w:color w:val="ED7D31" w:themeColor="accent2"/>
          <w:sz w:val="32"/>
          <w:szCs w:val="32"/>
        </w:rPr>
      </w:pPr>
      <w:r w:rsidRPr="00705DE2">
        <w:rPr>
          <w:b/>
          <w:bCs/>
          <w:color w:val="ED7D31" w:themeColor="accent2"/>
          <w:sz w:val="32"/>
          <w:szCs w:val="32"/>
        </w:rPr>
        <w:t>Dissent, Dispute &amp; Complaints</w:t>
      </w:r>
    </w:p>
    <w:p w14:paraId="268B000F" w14:textId="77777777" w:rsidR="00705DE2" w:rsidRDefault="00705DE2" w:rsidP="00B514D8"/>
    <w:p w14:paraId="39E3B622" w14:textId="77777777" w:rsidR="005A206F" w:rsidRDefault="005A206F" w:rsidP="00B514D8"/>
    <w:p w14:paraId="30C7A44A" w14:textId="770FE0EE" w:rsidR="00B514D8" w:rsidRPr="003B0591" w:rsidRDefault="003B0591" w:rsidP="003B0591">
      <w:pPr>
        <w:ind w:left="720" w:hanging="720"/>
        <w:jc w:val="both"/>
        <w:rPr>
          <w:rFonts w:asciiTheme="minorHAnsi" w:hAnsiTheme="minorHAnsi" w:cstheme="minorHAnsi"/>
        </w:rPr>
      </w:pPr>
      <w:r w:rsidRPr="003B0591">
        <w:rPr>
          <w:rFonts w:asciiTheme="minorHAnsi" w:hAnsiTheme="minorHAnsi" w:cstheme="minorHAnsi"/>
        </w:rPr>
        <w:t>1</w:t>
      </w:r>
      <w:r w:rsidR="00F32CE5">
        <w:rPr>
          <w:rFonts w:asciiTheme="minorHAnsi" w:hAnsiTheme="minorHAnsi" w:cstheme="minorHAnsi"/>
        </w:rPr>
        <w:t>8</w:t>
      </w:r>
      <w:r w:rsidRPr="003B0591">
        <w:rPr>
          <w:rFonts w:asciiTheme="minorHAnsi" w:hAnsiTheme="minorHAnsi" w:cstheme="minorHAnsi"/>
        </w:rPr>
        <w:t>.1</w:t>
      </w:r>
      <w:r w:rsidRPr="003B0591">
        <w:rPr>
          <w:rFonts w:asciiTheme="minorHAnsi" w:hAnsiTheme="minorHAnsi" w:cstheme="minorHAnsi"/>
        </w:rPr>
        <w:tab/>
      </w:r>
      <w:r w:rsidR="00B514D8" w:rsidRPr="003B0591">
        <w:rPr>
          <w:rFonts w:asciiTheme="minorHAnsi" w:hAnsiTheme="minorHAnsi" w:cstheme="minorHAnsi"/>
        </w:rPr>
        <w:t>This could include challenges about the inter-agency process, decision making and outcomes, challenges by children/young people or their parents/carers about the CPPM decisions or complaints about practitioner behaviour.</w:t>
      </w:r>
    </w:p>
    <w:p w14:paraId="4CAF360F" w14:textId="77777777" w:rsidR="007112CF" w:rsidRDefault="007112CF" w:rsidP="00C7066D">
      <w:pPr>
        <w:jc w:val="both"/>
      </w:pPr>
    </w:p>
    <w:p w14:paraId="4B9B1605" w14:textId="2D79F0B7" w:rsidR="002C71D4" w:rsidRPr="002C71D4" w:rsidRDefault="00882B9D" w:rsidP="002C71D4">
      <w:pPr>
        <w:pStyle w:val="ListParagraph"/>
        <w:numPr>
          <w:ilvl w:val="1"/>
          <w:numId w:val="47"/>
        </w:numPr>
        <w:jc w:val="both"/>
        <w:rPr>
          <w:rFonts w:asciiTheme="minorHAnsi" w:hAnsiTheme="minorHAnsi" w:cstheme="minorHAnsi"/>
        </w:rPr>
      </w:pPr>
      <w:hyperlink r:id="rId37" w:history="1">
        <w:r w:rsidR="00B514D8" w:rsidRPr="00DA6D14">
          <w:rPr>
            <w:rStyle w:val="Hyperlink"/>
            <w:rFonts w:asciiTheme="minorHAnsi" w:hAnsiTheme="minorHAnsi" w:cstheme="minorHAnsi"/>
          </w:rPr>
          <w:t>Local guidelines</w:t>
        </w:r>
      </w:hyperlink>
      <w:r w:rsidR="00B514D8" w:rsidRPr="002C71D4">
        <w:rPr>
          <w:rFonts w:asciiTheme="minorHAnsi" w:hAnsiTheme="minorHAnsi" w:cstheme="minorHAnsi"/>
          <w:color w:val="0070C0"/>
        </w:rPr>
        <w:t xml:space="preserve"> </w:t>
      </w:r>
      <w:r w:rsidR="007112CF" w:rsidRPr="002C71D4">
        <w:rPr>
          <w:rFonts w:asciiTheme="minorHAnsi" w:hAnsiTheme="minorHAnsi" w:cstheme="minorHAnsi"/>
        </w:rPr>
        <w:t>sets out</w:t>
      </w:r>
      <w:r w:rsidR="00B514D8" w:rsidRPr="002C71D4">
        <w:rPr>
          <w:rFonts w:asciiTheme="minorHAnsi" w:hAnsiTheme="minorHAnsi" w:cstheme="minorHAnsi"/>
        </w:rPr>
        <w:t xml:space="preserve"> the mechanisms by which dissent and dispute or complaint</w:t>
      </w:r>
      <w:r w:rsidR="007112CF" w:rsidRPr="002C71D4">
        <w:rPr>
          <w:rFonts w:asciiTheme="minorHAnsi" w:hAnsiTheme="minorHAnsi" w:cstheme="minorHAnsi"/>
        </w:rPr>
        <w:t>s</w:t>
      </w:r>
      <w:r w:rsidR="00B514D8" w:rsidRPr="002C71D4">
        <w:rPr>
          <w:rFonts w:asciiTheme="minorHAnsi" w:hAnsiTheme="minorHAnsi" w:cstheme="minorHAnsi"/>
        </w:rPr>
        <w:t xml:space="preserve"> will be resolved and decisions approved</w:t>
      </w:r>
      <w:r w:rsidR="002C71D4" w:rsidRPr="002C71D4">
        <w:rPr>
          <w:rFonts w:asciiTheme="minorHAnsi" w:hAnsiTheme="minorHAnsi" w:cstheme="minorHAnsi"/>
        </w:rPr>
        <w:t>.</w:t>
      </w:r>
      <w:r w:rsidR="002C71D4">
        <w:rPr>
          <w:rFonts w:asciiTheme="minorHAnsi" w:hAnsiTheme="minorHAnsi" w:cstheme="minorHAnsi"/>
        </w:rPr>
        <w:t xml:space="preserve">  </w:t>
      </w:r>
      <w:r w:rsidR="002C71D4" w:rsidRPr="002C71D4">
        <w:rPr>
          <w:rFonts w:asciiTheme="minorHAnsi" w:hAnsiTheme="minorHAnsi" w:cstheme="minorHAnsi"/>
        </w:rPr>
        <w:t>The agencies and services involved in child protection work have complaints procedures, which should be followed where the</w:t>
      </w:r>
      <w:r w:rsidR="002C71D4">
        <w:rPr>
          <w:rFonts w:asciiTheme="minorHAnsi" w:hAnsiTheme="minorHAnsi" w:cstheme="minorHAnsi"/>
        </w:rPr>
        <w:t>re</w:t>
      </w:r>
      <w:r w:rsidR="002C71D4" w:rsidRPr="002C71D4">
        <w:rPr>
          <w:rFonts w:asciiTheme="minorHAnsi" w:hAnsiTheme="minorHAnsi" w:cstheme="minorHAnsi"/>
        </w:rPr>
        <w:t xml:space="preserve"> is a complaint about an individual practitioner</w:t>
      </w:r>
      <w:r w:rsidR="002C71D4">
        <w:rPr>
          <w:rFonts w:asciiTheme="minorHAnsi" w:hAnsiTheme="minorHAnsi" w:cstheme="minorHAnsi"/>
        </w:rPr>
        <w:t>.</w:t>
      </w:r>
    </w:p>
    <w:p w14:paraId="175FA71F" w14:textId="77777777" w:rsidR="002C71D4" w:rsidRPr="00F32CE5" w:rsidRDefault="002C71D4" w:rsidP="003B0591">
      <w:pPr>
        <w:ind w:left="720" w:hanging="720"/>
        <w:jc w:val="both"/>
        <w:rPr>
          <w:rFonts w:asciiTheme="minorHAnsi" w:hAnsiTheme="minorHAnsi" w:cstheme="minorHAnsi"/>
        </w:rPr>
      </w:pPr>
    </w:p>
    <w:p w14:paraId="3173019E" w14:textId="2125853B" w:rsidR="00B4344E" w:rsidRDefault="003B0591" w:rsidP="00C7066D">
      <w:pPr>
        <w:jc w:val="both"/>
        <w:rPr>
          <w:b/>
          <w:bCs/>
        </w:rPr>
      </w:pPr>
      <w:r w:rsidRPr="00F32CE5">
        <w:rPr>
          <w:rFonts w:asciiTheme="minorHAnsi" w:hAnsiTheme="minorHAnsi" w:cstheme="minorHAnsi"/>
        </w:rPr>
        <w:tab/>
      </w:r>
    </w:p>
    <w:p w14:paraId="0B0F98BF" w14:textId="3D8DF699" w:rsidR="00B514D8" w:rsidRPr="00705DE2" w:rsidRDefault="00B514D8" w:rsidP="00C7066D">
      <w:pPr>
        <w:jc w:val="both"/>
        <w:rPr>
          <w:b/>
          <w:bCs/>
          <w:color w:val="ED7D31" w:themeColor="accent2"/>
        </w:rPr>
      </w:pPr>
      <w:r w:rsidRPr="00705DE2">
        <w:rPr>
          <w:b/>
          <w:bCs/>
          <w:color w:val="ED7D31" w:themeColor="accent2"/>
        </w:rPr>
        <w:t>Pending dispute resolution</w:t>
      </w:r>
    </w:p>
    <w:p w14:paraId="66AE7C2A" w14:textId="77777777" w:rsidR="00705DE2" w:rsidRDefault="00705DE2" w:rsidP="00C7066D">
      <w:pPr>
        <w:jc w:val="both"/>
      </w:pPr>
    </w:p>
    <w:p w14:paraId="70639D24" w14:textId="3D76DE59" w:rsidR="00B514D8" w:rsidRPr="00E10681" w:rsidRDefault="00E10681" w:rsidP="00E10681">
      <w:pPr>
        <w:ind w:left="720" w:hanging="720"/>
        <w:jc w:val="both"/>
        <w:rPr>
          <w:rFonts w:asciiTheme="minorHAnsi" w:hAnsiTheme="minorHAnsi" w:cstheme="minorHAnsi"/>
        </w:rPr>
      </w:pPr>
      <w:r w:rsidRPr="00E10681">
        <w:rPr>
          <w:rFonts w:asciiTheme="minorHAnsi" w:hAnsiTheme="minorHAnsi" w:cstheme="minorHAnsi"/>
        </w:rPr>
        <w:t>1</w:t>
      </w:r>
      <w:r w:rsidR="00F32CE5">
        <w:rPr>
          <w:rFonts w:asciiTheme="minorHAnsi" w:hAnsiTheme="minorHAnsi" w:cstheme="minorHAnsi"/>
        </w:rPr>
        <w:t>8</w:t>
      </w:r>
      <w:r w:rsidRPr="00E10681">
        <w:rPr>
          <w:rFonts w:asciiTheme="minorHAnsi" w:hAnsiTheme="minorHAnsi" w:cstheme="minorHAnsi"/>
        </w:rPr>
        <w:t>.3</w:t>
      </w:r>
      <w:r w:rsidRPr="00E10681">
        <w:rPr>
          <w:rFonts w:asciiTheme="minorHAnsi" w:hAnsiTheme="minorHAnsi" w:cstheme="minorHAnsi"/>
        </w:rPr>
        <w:tab/>
      </w:r>
      <w:r w:rsidR="00B514D8" w:rsidRPr="00E10681">
        <w:rPr>
          <w:rFonts w:asciiTheme="minorHAnsi" w:hAnsiTheme="minorHAnsi" w:cstheme="minorHAnsi"/>
        </w:rPr>
        <w:t>If actions are required to ensure the child’s immediate safety, they should be prioritised and progressed without delay</w:t>
      </w:r>
      <w:r w:rsidR="002C71D4" w:rsidRPr="00C65BDE">
        <w:rPr>
          <w:rFonts w:asciiTheme="minorHAnsi" w:hAnsiTheme="minorHAnsi" w:cstheme="minorHAnsi"/>
        </w:rPr>
        <w:t>.  The Chair of the CPPM may decide that:</w:t>
      </w:r>
    </w:p>
    <w:p w14:paraId="3A03E7EC" w14:textId="77777777" w:rsidR="00AE5BC3" w:rsidRPr="00E10681" w:rsidRDefault="00AE5BC3" w:rsidP="00C7066D">
      <w:pPr>
        <w:jc w:val="both"/>
        <w:rPr>
          <w:rFonts w:asciiTheme="minorHAnsi" w:hAnsiTheme="minorHAnsi" w:cstheme="minorHAnsi"/>
        </w:rPr>
      </w:pPr>
    </w:p>
    <w:p w14:paraId="38907267" w14:textId="77777777" w:rsidR="00B514D8" w:rsidRPr="00E10681" w:rsidRDefault="00B514D8" w:rsidP="004B40EF">
      <w:pPr>
        <w:pStyle w:val="ListParagraph"/>
        <w:numPr>
          <w:ilvl w:val="0"/>
          <w:numId w:val="10"/>
        </w:numPr>
        <w:spacing w:after="160" w:line="259" w:lineRule="auto"/>
        <w:jc w:val="both"/>
        <w:rPr>
          <w:rFonts w:asciiTheme="minorHAnsi" w:hAnsiTheme="minorHAnsi" w:cstheme="minorHAnsi"/>
        </w:rPr>
      </w:pPr>
      <w:r w:rsidRPr="00E10681">
        <w:rPr>
          <w:rFonts w:asciiTheme="minorHAnsi" w:hAnsiTheme="minorHAnsi" w:cstheme="minorHAnsi"/>
        </w:rPr>
        <w:t>The child’s name should be added to the Child Protection Register</w:t>
      </w:r>
    </w:p>
    <w:p w14:paraId="1881AADE" w14:textId="7CDD4255" w:rsidR="00B514D8" w:rsidRPr="00E10681" w:rsidRDefault="00B514D8" w:rsidP="004B40EF">
      <w:pPr>
        <w:pStyle w:val="ListParagraph"/>
        <w:numPr>
          <w:ilvl w:val="0"/>
          <w:numId w:val="10"/>
        </w:numPr>
        <w:spacing w:after="160" w:line="259" w:lineRule="auto"/>
        <w:jc w:val="both"/>
        <w:rPr>
          <w:rFonts w:asciiTheme="minorHAnsi" w:hAnsiTheme="minorHAnsi" w:cstheme="minorHAnsi"/>
        </w:rPr>
      </w:pPr>
      <w:r w:rsidRPr="00E10681">
        <w:rPr>
          <w:rFonts w:asciiTheme="minorHAnsi" w:hAnsiTheme="minorHAnsi" w:cstheme="minorHAnsi"/>
        </w:rPr>
        <w:t>The Child Protection Plan should be developed</w:t>
      </w:r>
      <w:r w:rsidR="002C71D4">
        <w:rPr>
          <w:rFonts w:asciiTheme="minorHAnsi" w:hAnsiTheme="minorHAnsi" w:cstheme="minorHAnsi"/>
        </w:rPr>
        <w:t>.</w:t>
      </w:r>
    </w:p>
    <w:p w14:paraId="1E71B1F1" w14:textId="77777777" w:rsidR="00B514D8" w:rsidRPr="00705DE2" w:rsidRDefault="00B514D8" w:rsidP="00B514D8">
      <w:pPr>
        <w:rPr>
          <w:b/>
          <w:bCs/>
          <w:color w:val="ED7D31" w:themeColor="accent2"/>
        </w:rPr>
      </w:pPr>
      <w:r w:rsidRPr="00705DE2">
        <w:rPr>
          <w:b/>
          <w:bCs/>
          <w:color w:val="ED7D31" w:themeColor="accent2"/>
        </w:rPr>
        <w:t>Practitioner issues</w:t>
      </w:r>
    </w:p>
    <w:p w14:paraId="3DD794B4" w14:textId="77777777" w:rsidR="00705DE2" w:rsidRDefault="00705DE2" w:rsidP="00B514D8"/>
    <w:p w14:paraId="0AC4352F" w14:textId="63C89CB3" w:rsidR="00B514D8" w:rsidRPr="00E10681" w:rsidRDefault="006C329B" w:rsidP="006C329B">
      <w:pPr>
        <w:ind w:left="720" w:hanging="720"/>
        <w:jc w:val="both"/>
        <w:rPr>
          <w:rFonts w:asciiTheme="minorHAnsi" w:hAnsiTheme="minorHAnsi" w:cstheme="minorHAnsi"/>
        </w:rPr>
      </w:pPr>
      <w:r>
        <w:rPr>
          <w:rFonts w:asciiTheme="minorHAnsi" w:hAnsiTheme="minorHAnsi" w:cstheme="minorHAnsi"/>
        </w:rPr>
        <w:t>1</w:t>
      </w:r>
      <w:r w:rsidR="006F3473">
        <w:rPr>
          <w:rFonts w:asciiTheme="minorHAnsi" w:hAnsiTheme="minorHAnsi" w:cstheme="minorHAnsi"/>
        </w:rPr>
        <w:t>8</w:t>
      </w:r>
      <w:r>
        <w:rPr>
          <w:rFonts w:asciiTheme="minorHAnsi" w:hAnsiTheme="minorHAnsi" w:cstheme="minorHAnsi"/>
        </w:rPr>
        <w:t>.4</w:t>
      </w:r>
      <w:r>
        <w:rPr>
          <w:rFonts w:asciiTheme="minorHAnsi" w:hAnsiTheme="minorHAnsi" w:cstheme="minorHAnsi"/>
        </w:rPr>
        <w:tab/>
      </w:r>
      <w:r w:rsidR="00B514D8" w:rsidRPr="00E10681">
        <w:rPr>
          <w:rFonts w:asciiTheme="minorHAnsi" w:hAnsiTheme="minorHAnsi" w:cstheme="minorHAnsi"/>
        </w:rPr>
        <w:t xml:space="preserve">When a practitioner wishes to raise an issue about the process, or disagrees with the CPPM decisions, communication and concerns should be channelled through their agency line management.  There should be clearly defined local arrangements for challenging inter-agency CPPM </w:t>
      </w:r>
      <w:r w:rsidR="00672CF6" w:rsidRPr="00C65BDE">
        <w:rPr>
          <w:rFonts w:asciiTheme="minorHAnsi" w:hAnsiTheme="minorHAnsi" w:cstheme="minorHAnsi"/>
        </w:rPr>
        <w:t>dissent</w:t>
      </w:r>
      <w:r w:rsidR="00B514D8" w:rsidRPr="00C65BDE">
        <w:rPr>
          <w:rFonts w:asciiTheme="minorHAnsi" w:hAnsiTheme="minorHAnsi" w:cstheme="minorHAnsi"/>
        </w:rPr>
        <w:t xml:space="preserve"> </w:t>
      </w:r>
      <w:r w:rsidR="002C71D4" w:rsidRPr="00C65BDE">
        <w:rPr>
          <w:rFonts w:asciiTheme="minorHAnsi" w:hAnsiTheme="minorHAnsi" w:cstheme="minorHAnsi"/>
        </w:rPr>
        <w:t>through the use of escalation procedures.</w:t>
      </w:r>
    </w:p>
    <w:p w14:paraId="0158A749" w14:textId="77777777" w:rsidR="00705DE2" w:rsidRDefault="00705DE2" w:rsidP="00C7066D">
      <w:pPr>
        <w:jc w:val="both"/>
        <w:rPr>
          <w:b/>
          <w:bCs/>
          <w:color w:val="ED7D31" w:themeColor="accent2"/>
        </w:rPr>
      </w:pPr>
    </w:p>
    <w:p w14:paraId="2438FC41" w14:textId="0CBD3B60" w:rsidR="00B514D8" w:rsidRPr="00705DE2" w:rsidRDefault="00B514D8" w:rsidP="00B514D8">
      <w:pPr>
        <w:rPr>
          <w:color w:val="ED7D31" w:themeColor="accent2"/>
        </w:rPr>
      </w:pPr>
      <w:r w:rsidRPr="00705DE2">
        <w:rPr>
          <w:b/>
          <w:bCs/>
          <w:color w:val="ED7D31" w:themeColor="accent2"/>
        </w:rPr>
        <w:t>Parent/</w:t>
      </w:r>
      <w:r w:rsidR="0059704C">
        <w:rPr>
          <w:b/>
          <w:bCs/>
          <w:color w:val="ED7D31" w:themeColor="accent2"/>
        </w:rPr>
        <w:t>c</w:t>
      </w:r>
      <w:r w:rsidRPr="00705DE2">
        <w:rPr>
          <w:b/>
          <w:bCs/>
          <w:color w:val="ED7D31" w:themeColor="accent2"/>
        </w:rPr>
        <w:t>arer</w:t>
      </w:r>
      <w:r w:rsidRPr="00705DE2">
        <w:rPr>
          <w:color w:val="ED7D31" w:themeColor="accent2"/>
        </w:rPr>
        <w:t xml:space="preserve"> </w:t>
      </w:r>
    </w:p>
    <w:p w14:paraId="4C12E746" w14:textId="77777777" w:rsidR="00C7066D" w:rsidRDefault="00C7066D" w:rsidP="007C7E6A">
      <w:pPr>
        <w:jc w:val="both"/>
      </w:pPr>
    </w:p>
    <w:p w14:paraId="4A5F6DEB" w14:textId="4563555F" w:rsidR="00AF2008" w:rsidRDefault="0059704C" w:rsidP="00AF1474">
      <w:pPr>
        <w:jc w:val="both"/>
      </w:pPr>
      <w:r>
        <w:rPr>
          <w:rFonts w:asciiTheme="minorHAnsi" w:hAnsiTheme="minorHAnsi" w:cstheme="minorHAnsi"/>
        </w:rPr>
        <w:t>1</w:t>
      </w:r>
      <w:r w:rsidR="006F3473">
        <w:rPr>
          <w:rFonts w:asciiTheme="minorHAnsi" w:hAnsiTheme="minorHAnsi" w:cstheme="minorHAnsi"/>
        </w:rPr>
        <w:t>8</w:t>
      </w:r>
      <w:r>
        <w:rPr>
          <w:rFonts w:asciiTheme="minorHAnsi" w:hAnsiTheme="minorHAnsi" w:cstheme="minorHAnsi"/>
        </w:rPr>
        <w:t>.5</w:t>
      </w:r>
      <w:r>
        <w:rPr>
          <w:rFonts w:asciiTheme="minorHAnsi" w:hAnsiTheme="minorHAnsi" w:cstheme="minorHAnsi"/>
        </w:rPr>
        <w:tab/>
      </w:r>
      <w:r w:rsidR="00B514D8" w:rsidRPr="0059704C">
        <w:rPr>
          <w:rFonts w:asciiTheme="minorHAnsi" w:hAnsiTheme="minorHAnsi" w:cstheme="minorHAnsi"/>
        </w:rPr>
        <w:t xml:space="preserve">If a parent/carer wishes to challenge the decisions of the CPPM, they should follow </w:t>
      </w:r>
      <w:r w:rsidR="00B514D8" w:rsidRPr="00C65BDE">
        <w:rPr>
          <w:rFonts w:asciiTheme="minorHAnsi" w:hAnsiTheme="minorHAnsi" w:cstheme="minorHAnsi"/>
        </w:rPr>
        <w:t xml:space="preserve">processes defined in local procedures </w:t>
      </w:r>
      <w:r w:rsidR="00AF2008" w:rsidRPr="00C65BDE">
        <w:rPr>
          <w:rFonts w:asciiTheme="minorHAnsi" w:hAnsiTheme="minorHAnsi" w:cstheme="minorHAnsi"/>
        </w:rPr>
        <w:t xml:space="preserve">as follows: </w:t>
      </w:r>
      <w:r w:rsidR="00AF2008" w:rsidRPr="00C65BDE">
        <w:rPr>
          <w:rFonts w:asciiTheme="minorHAnsi" w:hAnsiTheme="minorHAnsi" w:cstheme="minorHAnsi"/>
          <w:i/>
          <w:iCs/>
        </w:rPr>
        <w:t xml:space="preserve">If parents/ carers want to appeal child protection decisions they can do so in writing to the Service Manager which should be received within 5 working days. </w:t>
      </w:r>
      <w:r w:rsidR="0085242B" w:rsidRPr="00C65BDE">
        <w:rPr>
          <w:rFonts w:asciiTheme="minorHAnsi" w:hAnsiTheme="minorHAnsi" w:cstheme="minorHAnsi"/>
          <w:i/>
          <w:iCs/>
        </w:rPr>
        <w:t xml:space="preserve">This should be responded to within 21 days.  </w:t>
      </w:r>
      <w:r w:rsidR="00AF2008" w:rsidRPr="00C65BDE">
        <w:rPr>
          <w:rFonts w:asciiTheme="minorHAnsi" w:hAnsiTheme="minorHAnsi" w:cstheme="minorHAnsi"/>
          <w:i/>
          <w:iCs/>
        </w:rPr>
        <w:t xml:space="preserve">If they require support to progress this in writing discussion should be held </w:t>
      </w:r>
      <w:r w:rsidR="00741BE8" w:rsidRPr="00C65BDE">
        <w:rPr>
          <w:rFonts w:asciiTheme="minorHAnsi" w:hAnsiTheme="minorHAnsi" w:cstheme="minorHAnsi"/>
          <w:i/>
          <w:iCs/>
        </w:rPr>
        <w:t>regarding who</w:t>
      </w:r>
      <w:r w:rsidR="00AF2008" w:rsidRPr="00C65BDE">
        <w:rPr>
          <w:rFonts w:asciiTheme="minorHAnsi" w:hAnsiTheme="minorHAnsi" w:cstheme="minorHAnsi"/>
          <w:i/>
          <w:iCs/>
        </w:rPr>
        <w:t xml:space="preserve"> they wish to support them.</w:t>
      </w:r>
      <w:r w:rsidR="0085242B" w:rsidRPr="00C65BDE">
        <w:rPr>
          <w:rFonts w:asciiTheme="minorHAnsi" w:hAnsiTheme="minorHAnsi" w:cstheme="minorHAnsi"/>
          <w:i/>
          <w:iCs/>
        </w:rPr>
        <w:t xml:space="preserve"> Decisions made in the CPPM will remain in place pending resolution of this appeal.  </w:t>
      </w:r>
      <w:r w:rsidR="00AF2008" w:rsidRPr="00C65BDE">
        <w:t xml:space="preserve"> </w:t>
      </w:r>
    </w:p>
    <w:p w14:paraId="39321B96" w14:textId="4A08ACE8" w:rsidR="00B514D8" w:rsidRPr="0059704C" w:rsidRDefault="00B514D8" w:rsidP="0059704C">
      <w:pPr>
        <w:ind w:left="720" w:hanging="720"/>
        <w:jc w:val="both"/>
        <w:rPr>
          <w:rFonts w:asciiTheme="minorHAnsi" w:hAnsiTheme="minorHAnsi" w:cstheme="minorHAnsi"/>
        </w:rPr>
      </w:pPr>
    </w:p>
    <w:p w14:paraId="1112109B" w14:textId="77777777" w:rsidR="00705DE2" w:rsidRPr="0059704C" w:rsidRDefault="00705DE2" w:rsidP="007C7E6A">
      <w:pPr>
        <w:jc w:val="both"/>
        <w:rPr>
          <w:rFonts w:asciiTheme="minorHAnsi" w:hAnsiTheme="minorHAnsi" w:cstheme="minorHAnsi"/>
        </w:rPr>
      </w:pPr>
    </w:p>
    <w:p w14:paraId="52591864" w14:textId="43B2753A" w:rsidR="00B514D8" w:rsidRPr="0059704C" w:rsidRDefault="000E5C9E" w:rsidP="000E5C9E">
      <w:pPr>
        <w:ind w:left="720" w:hanging="720"/>
        <w:jc w:val="both"/>
        <w:rPr>
          <w:rFonts w:asciiTheme="minorHAnsi" w:hAnsiTheme="minorHAnsi" w:cstheme="minorHAnsi"/>
          <w:b/>
          <w:bCs/>
        </w:rPr>
      </w:pPr>
      <w:r>
        <w:rPr>
          <w:rFonts w:asciiTheme="minorHAnsi" w:hAnsiTheme="minorHAnsi" w:cstheme="minorHAnsi"/>
        </w:rPr>
        <w:t>1</w:t>
      </w:r>
      <w:r w:rsidR="006F3473">
        <w:rPr>
          <w:rFonts w:asciiTheme="minorHAnsi" w:hAnsiTheme="minorHAnsi" w:cstheme="minorHAnsi"/>
        </w:rPr>
        <w:t>8</w:t>
      </w:r>
      <w:r>
        <w:rPr>
          <w:rFonts w:asciiTheme="minorHAnsi" w:hAnsiTheme="minorHAnsi" w:cstheme="minorHAnsi"/>
        </w:rPr>
        <w:t>.6</w:t>
      </w:r>
      <w:r>
        <w:rPr>
          <w:rFonts w:asciiTheme="minorHAnsi" w:hAnsiTheme="minorHAnsi" w:cstheme="minorHAnsi"/>
        </w:rPr>
        <w:tab/>
      </w:r>
      <w:r w:rsidR="00B514D8" w:rsidRPr="0059704C">
        <w:rPr>
          <w:rFonts w:asciiTheme="minorHAnsi" w:hAnsiTheme="minorHAnsi" w:cstheme="minorHAnsi"/>
        </w:rPr>
        <w:t xml:space="preserve">If the complaint is about a specific practitioner, they should follow the relevant agency’s </w:t>
      </w:r>
      <w:hyperlink r:id="rId38" w:history="1">
        <w:r w:rsidR="00B514D8" w:rsidRPr="00A561EB">
          <w:rPr>
            <w:rStyle w:val="Hyperlink"/>
            <w:rFonts w:asciiTheme="minorHAnsi" w:hAnsiTheme="minorHAnsi" w:cstheme="minorHAnsi"/>
          </w:rPr>
          <w:t>complaints procedures</w:t>
        </w:r>
      </w:hyperlink>
      <w:r w:rsidR="00B514D8" w:rsidRPr="0059704C">
        <w:rPr>
          <w:rFonts w:asciiTheme="minorHAnsi" w:hAnsiTheme="minorHAnsi" w:cstheme="minorHAnsi"/>
          <w:color w:val="0070C0"/>
        </w:rPr>
        <w:t xml:space="preserve"> </w:t>
      </w:r>
    </w:p>
    <w:p w14:paraId="3F09986F" w14:textId="77777777" w:rsidR="00B514D8" w:rsidRDefault="00B514D8" w:rsidP="007C7E6A">
      <w:pPr>
        <w:jc w:val="both"/>
        <w:rPr>
          <w:b/>
          <w:bCs/>
        </w:rPr>
      </w:pPr>
    </w:p>
    <w:p w14:paraId="35E113C1" w14:textId="77777777" w:rsidR="006F3473" w:rsidRDefault="006F3473" w:rsidP="007C7E6A">
      <w:pPr>
        <w:jc w:val="both"/>
        <w:rPr>
          <w:b/>
          <w:bCs/>
          <w:color w:val="ED7D31" w:themeColor="accent2"/>
        </w:rPr>
      </w:pPr>
    </w:p>
    <w:p w14:paraId="4F070E76" w14:textId="77777777" w:rsidR="00C65BDE" w:rsidRDefault="00C65BDE" w:rsidP="007C7E6A">
      <w:pPr>
        <w:jc w:val="both"/>
        <w:rPr>
          <w:b/>
          <w:bCs/>
          <w:color w:val="ED7D31" w:themeColor="accent2"/>
        </w:rPr>
      </w:pPr>
    </w:p>
    <w:p w14:paraId="6E29A793" w14:textId="429DAC20" w:rsidR="00B514D8" w:rsidRPr="00705DE2" w:rsidRDefault="00B514D8" w:rsidP="007C7E6A">
      <w:pPr>
        <w:jc w:val="both"/>
        <w:rPr>
          <w:color w:val="ED7D31" w:themeColor="accent2"/>
        </w:rPr>
      </w:pPr>
      <w:r w:rsidRPr="00705DE2">
        <w:rPr>
          <w:b/>
          <w:bCs/>
          <w:color w:val="ED7D31" w:themeColor="accent2"/>
        </w:rPr>
        <w:lastRenderedPageBreak/>
        <w:t>Children &amp; Young People</w:t>
      </w:r>
    </w:p>
    <w:p w14:paraId="34D3A9F4" w14:textId="77777777" w:rsidR="00705DE2" w:rsidRDefault="00705DE2" w:rsidP="007C7E6A">
      <w:pPr>
        <w:jc w:val="both"/>
      </w:pPr>
    </w:p>
    <w:p w14:paraId="40C10798" w14:textId="77777777" w:rsidR="002C71D4" w:rsidRDefault="000E5C9E" w:rsidP="002C71D4">
      <w:pPr>
        <w:ind w:left="720" w:hanging="720"/>
        <w:jc w:val="both"/>
        <w:rPr>
          <w:rFonts w:asciiTheme="minorHAnsi" w:hAnsiTheme="minorHAnsi" w:cstheme="minorHAnsi"/>
        </w:rPr>
      </w:pPr>
      <w:r w:rsidRPr="000E5C9E">
        <w:rPr>
          <w:rFonts w:asciiTheme="minorHAnsi" w:hAnsiTheme="minorHAnsi" w:cstheme="minorHAnsi"/>
        </w:rPr>
        <w:t>1</w:t>
      </w:r>
      <w:r w:rsidR="006F3473">
        <w:rPr>
          <w:rFonts w:asciiTheme="minorHAnsi" w:hAnsiTheme="minorHAnsi" w:cstheme="minorHAnsi"/>
        </w:rPr>
        <w:t>8</w:t>
      </w:r>
      <w:r w:rsidRPr="000E5C9E">
        <w:rPr>
          <w:rFonts w:asciiTheme="minorHAnsi" w:hAnsiTheme="minorHAnsi" w:cstheme="minorHAnsi"/>
        </w:rPr>
        <w:t>.</w:t>
      </w:r>
      <w:r w:rsidR="00201DDE">
        <w:rPr>
          <w:rFonts w:asciiTheme="minorHAnsi" w:hAnsiTheme="minorHAnsi" w:cstheme="minorHAnsi"/>
        </w:rPr>
        <w:t>7</w:t>
      </w:r>
      <w:r w:rsidRPr="000E5C9E">
        <w:rPr>
          <w:rFonts w:asciiTheme="minorHAnsi" w:hAnsiTheme="minorHAnsi" w:cstheme="minorHAnsi"/>
        </w:rPr>
        <w:tab/>
      </w:r>
      <w:r w:rsidR="00B514D8" w:rsidRPr="000E5C9E">
        <w:rPr>
          <w:rFonts w:asciiTheme="minorHAnsi" w:hAnsiTheme="minorHAnsi" w:cstheme="minorHAnsi"/>
        </w:rPr>
        <w:t>Children and young people should have access to guidance that they can understand about how to challenge a decision or make a complaint from any of the practitioners with whom they have contac</w:t>
      </w:r>
      <w:r w:rsidR="002C71D4">
        <w:rPr>
          <w:rFonts w:asciiTheme="minorHAnsi" w:hAnsiTheme="minorHAnsi" w:cstheme="minorHAnsi"/>
        </w:rPr>
        <w:t>t.</w:t>
      </w:r>
    </w:p>
    <w:p w14:paraId="7F76E49B" w14:textId="77777777" w:rsidR="006E0DF6" w:rsidRDefault="006E0DF6" w:rsidP="002C71D4">
      <w:pPr>
        <w:ind w:left="720" w:hanging="720"/>
        <w:jc w:val="both"/>
        <w:rPr>
          <w:rFonts w:asciiTheme="minorHAnsi" w:hAnsiTheme="minorHAnsi" w:cstheme="minorHAnsi"/>
        </w:rPr>
      </w:pPr>
    </w:p>
    <w:p w14:paraId="4E1F8E82" w14:textId="77777777" w:rsidR="006E0DF6" w:rsidRDefault="006E0DF6" w:rsidP="002C71D4">
      <w:pPr>
        <w:ind w:left="720" w:hanging="720"/>
        <w:jc w:val="both"/>
        <w:rPr>
          <w:rFonts w:asciiTheme="minorHAnsi" w:hAnsiTheme="minorHAnsi" w:cstheme="minorHAnsi"/>
        </w:rPr>
      </w:pPr>
    </w:p>
    <w:p w14:paraId="59B7BDF0" w14:textId="77777777" w:rsidR="006E0DF6" w:rsidRDefault="006E0DF6" w:rsidP="002C71D4">
      <w:pPr>
        <w:ind w:left="720" w:hanging="720"/>
        <w:jc w:val="both"/>
        <w:rPr>
          <w:rFonts w:asciiTheme="minorHAnsi" w:hAnsiTheme="minorHAnsi" w:cstheme="minorHAnsi"/>
        </w:rPr>
      </w:pPr>
    </w:p>
    <w:p w14:paraId="576AFB64" w14:textId="77777777" w:rsidR="006E0DF6" w:rsidRDefault="006E0DF6" w:rsidP="002C71D4">
      <w:pPr>
        <w:ind w:left="720" w:hanging="720"/>
        <w:jc w:val="both"/>
        <w:rPr>
          <w:rFonts w:asciiTheme="minorHAnsi" w:hAnsiTheme="minorHAnsi" w:cstheme="minorHAnsi"/>
        </w:rPr>
      </w:pPr>
    </w:p>
    <w:p w14:paraId="7D416640" w14:textId="77777777" w:rsidR="006E0DF6" w:rsidRDefault="006E0DF6" w:rsidP="002C71D4">
      <w:pPr>
        <w:ind w:left="720" w:hanging="720"/>
        <w:jc w:val="both"/>
        <w:rPr>
          <w:rFonts w:asciiTheme="minorHAnsi" w:hAnsiTheme="minorHAnsi" w:cstheme="minorHAnsi"/>
        </w:rPr>
      </w:pPr>
    </w:p>
    <w:p w14:paraId="05EE75B4" w14:textId="77777777" w:rsidR="006E0DF6" w:rsidRDefault="006E0DF6" w:rsidP="002C71D4">
      <w:pPr>
        <w:ind w:left="720" w:hanging="720"/>
        <w:jc w:val="both"/>
        <w:rPr>
          <w:rFonts w:asciiTheme="minorHAnsi" w:hAnsiTheme="minorHAnsi" w:cstheme="minorHAnsi"/>
        </w:rPr>
      </w:pPr>
    </w:p>
    <w:p w14:paraId="5C80C665" w14:textId="77777777" w:rsidR="006E0DF6" w:rsidRDefault="006E0DF6" w:rsidP="002C71D4">
      <w:pPr>
        <w:ind w:left="720" w:hanging="720"/>
        <w:jc w:val="both"/>
        <w:rPr>
          <w:rFonts w:asciiTheme="minorHAnsi" w:hAnsiTheme="minorHAnsi" w:cstheme="minorHAnsi"/>
        </w:rPr>
      </w:pPr>
    </w:p>
    <w:p w14:paraId="0C4D2EEE" w14:textId="77777777" w:rsidR="006E0DF6" w:rsidRDefault="006E0DF6" w:rsidP="002C71D4">
      <w:pPr>
        <w:ind w:left="720" w:hanging="720"/>
        <w:jc w:val="both"/>
        <w:rPr>
          <w:rFonts w:asciiTheme="minorHAnsi" w:hAnsiTheme="minorHAnsi" w:cstheme="minorHAnsi"/>
        </w:rPr>
      </w:pPr>
    </w:p>
    <w:p w14:paraId="20D77C13" w14:textId="77777777" w:rsidR="006E0DF6" w:rsidRDefault="006E0DF6" w:rsidP="002C71D4">
      <w:pPr>
        <w:ind w:left="720" w:hanging="720"/>
        <w:jc w:val="both"/>
        <w:rPr>
          <w:rFonts w:asciiTheme="minorHAnsi" w:hAnsiTheme="minorHAnsi" w:cstheme="minorHAnsi"/>
        </w:rPr>
      </w:pPr>
    </w:p>
    <w:p w14:paraId="25730E50" w14:textId="77777777" w:rsidR="006E0DF6" w:rsidRDefault="006E0DF6" w:rsidP="002C71D4">
      <w:pPr>
        <w:ind w:left="720" w:hanging="720"/>
        <w:jc w:val="both"/>
        <w:rPr>
          <w:rFonts w:asciiTheme="minorHAnsi" w:hAnsiTheme="minorHAnsi" w:cstheme="minorHAnsi"/>
        </w:rPr>
      </w:pPr>
    </w:p>
    <w:p w14:paraId="6B46A6E0" w14:textId="77777777" w:rsidR="006E0DF6" w:rsidRDefault="006E0DF6" w:rsidP="002C71D4">
      <w:pPr>
        <w:ind w:left="720" w:hanging="720"/>
        <w:jc w:val="both"/>
        <w:rPr>
          <w:rFonts w:asciiTheme="minorHAnsi" w:hAnsiTheme="minorHAnsi" w:cstheme="minorHAnsi"/>
        </w:rPr>
      </w:pPr>
    </w:p>
    <w:p w14:paraId="1F9D397B" w14:textId="77777777" w:rsidR="006E0DF6" w:rsidRDefault="006E0DF6" w:rsidP="002C71D4">
      <w:pPr>
        <w:ind w:left="720" w:hanging="720"/>
        <w:jc w:val="both"/>
        <w:rPr>
          <w:rFonts w:asciiTheme="minorHAnsi" w:hAnsiTheme="minorHAnsi" w:cstheme="minorHAnsi"/>
        </w:rPr>
      </w:pPr>
    </w:p>
    <w:p w14:paraId="030E9963" w14:textId="77777777" w:rsidR="006E0DF6" w:rsidRDefault="006E0DF6" w:rsidP="002C71D4">
      <w:pPr>
        <w:ind w:left="720" w:hanging="720"/>
        <w:jc w:val="both"/>
        <w:rPr>
          <w:rFonts w:asciiTheme="minorHAnsi" w:hAnsiTheme="minorHAnsi" w:cstheme="minorHAnsi"/>
        </w:rPr>
      </w:pPr>
    </w:p>
    <w:p w14:paraId="5E4FED31" w14:textId="77777777" w:rsidR="006E0DF6" w:rsidRDefault="006E0DF6" w:rsidP="002C71D4">
      <w:pPr>
        <w:ind w:left="720" w:hanging="720"/>
        <w:jc w:val="both"/>
        <w:rPr>
          <w:rFonts w:asciiTheme="minorHAnsi" w:hAnsiTheme="minorHAnsi" w:cstheme="minorHAnsi"/>
        </w:rPr>
      </w:pPr>
    </w:p>
    <w:p w14:paraId="523EE9F7" w14:textId="77777777" w:rsidR="006E0DF6" w:rsidRDefault="006E0DF6" w:rsidP="002C71D4">
      <w:pPr>
        <w:ind w:left="720" w:hanging="720"/>
        <w:jc w:val="both"/>
        <w:rPr>
          <w:rFonts w:asciiTheme="minorHAnsi" w:hAnsiTheme="minorHAnsi" w:cstheme="minorHAnsi"/>
        </w:rPr>
      </w:pPr>
    </w:p>
    <w:p w14:paraId="40DF3C8C" w14:textId="77777777" w:rsidR="006E0DF6" w:rsidRDefault="006E0DF6" w:rsidP="002C71D4">
      <w:pPr>
        <w:ind w:left="720" w:hanging="720"/>
        <w:jc w:val="both"/>
        <w:rPr>
          <w:rFonts w:asciiTheme="minorHAnsi" w:hAnsiTheme="minorHAnsi" w:cstheme="minorHAnsi"/>
        </w:rPr>
      </w:pPr>
    </w:p>
    <w:p w14:paraId="7BF501CB" w14:textId="77777777" w:rsidR="006E0DF6" w:rsidRDefault="006E0DF6" w:rsidP="002C71D4">
      <w:pPr>
        <w:ind w:left="720" w:hanging="720"/>
        <w:jc w:val="both"/>
        <w:rPr>
          <w:rFonts w:asciiTheme="minorHAnsi" w:hAnsiTheme="minorHAnsi" w:cstheme="minorHAnsi"/>
        </w:rPr>
      </w:pPr>
    </w:p>
    <w:p w14:paraId="60DCB979" w14:textId="77777777" w:rsidR="006E0DF6" w:rsidRDefault="006E0DF6" w:rsidP="002C71D4">
      <w:pPr>
        <w:ind w:left="720" w:hanging="720"/>
        <w:jc w:val="both"/>
        <w:rPr>
          <w:rFonts w:asciiTheme="minorHAnsi" w:hAnsiTheme="minorHAnsi" w:cstheme="minorHAnsi"/>
        </w:rPr>
      </w:pPr>
    </w:p>
    <w:p w14:paraId="19376C3D" w14:textId="77777777" w:rsidR="006E0DF6" w:rsidRDefault="006E0DF6" w:rsidP="002C71D4">
      <w:pPr>
        <w:ind w:left="720" w:hanging="720"/>
        <w:jc w:val="both"/>
        <w:rPr>
          <w:rFonts w:asciiTheme="minorHAnsi" w:hAnsiTheme="minorHAnsi" w:cstheme="minorHAnsi"/>
        </w:rPr>
      </w:pPr>
    </w:p>
    <w:p w14:paraId="7B2CE6A9" w14:textId="77777777" w:rsidR="006E0DF6" w:rsidRDefault="006E0DF6" w:rsidP="002C71D4">
      <w:pPr>
        <w:ind w:left="720" w:hanging="720"/>
        <w:jc w:val="both"/>
        <w:rPr>
          <w:rFonts w:asciiTheme="minorHAnsi" w:hAnsiTheme="minorHAnsi" w:cstheme="minorHAnsi"/>
        </w:rPr>
      </w:pPr>
    </w:p>
    <w:p w14:paraId="1C5414A5" w14:textId="77777777" w:rsidR="006E0DF6" w:rsidRDefault="006E0DF6" w:rsidP="002C71D4">
      <w:pPr>
        <w:ind w:left="720" w:hanging="720"/>
        <w:jc w:val="both"/>
        <w:rPr>
          <w:rFonts w:asciiTheme="minorHAnsi" w:hAnsiTheme="minorHAnsi" w:cstheme="minorHAnsi"/>
        </w:rPr>
      </w:pPr>
    </w:p>
    <w:p w14:paraId="44C4AF5C" w14:textId="77777777" w:rsidR="006E0DF6" w:rsidRDefault="006E0DF6" w:rsidP="002C71D4">
      <w:pPr>
        <w:ind w:left="720" w:hanging="720"/>
        <w:jc w:val="both"/>
        <w:rPr>
          <w:rFonts w:asciiTheme="minorHAnsi" w:hAnsiTheme="minorHAnsi" w:cstheme="minorHAnsi"/>
        </w:rPr>
      </w:pPr>
    </w:p>
    <w:p w14:paraId="2C03E09C" w14:textId="77777777" w:rsidR="006E0DF6" w:rsidRDefault="006E0DF6" w:rsidP="002C71D4">
      <w:pPr>
        <w:ind w:left="720" w:hanging="720"/>
        <w:jc w:val="both"/>
        <w:rPr>
          <w:rFonts w:asciiTheme="minorHAnsi" w:hAnsiTheme="minorHAnsi" w:cstheme="minorHAnsi"/>
        </w:rPr>
      </w:pPr>
    </w:p>
    <w:p w14:paraId="603FA891" w14:textId="77777777" w:rsidR="006E0DF6" w:rsidRDefault="006E0DF6" w:rsidP="002C71D4">
      <w:pPr>
        <w:ind w:left="720" w:hanging="720"/>
        <w:jc w:val="both"/>
        <w:rPr>
          <w:rFonts w:asciiTheme="minorHAnsi" w:hAnsiTheme="minorHAnsi" w:cstheme="minorHAnsi"/>
        </w:rPr>
      </w:pPr>
    </w:p>
    <w:p w14:paraId="037A10CF" w14:textId="77777777" w:rsidR="006E0DF6" w:rsidRDefault="006E0DF6" w:rsidP="002C71D4">
      <w:pPr>
        <w:ind w:left="720" w:hanging="720"/>
        <w:jc w:val="both"/>
        <w:rPr>
          <w:rFonts w:asciiTheme="minorHAnsi" w:hAnsiTheme="minorHAnsi" w:cstheme="minorHAnsi"/>
        </w:rPr>
      </w:pPr>
    </w:p>
    <w:p w14:paraId="3E3BDAD3" w14:textId="77777777" w:rsidR="006E0DF6" w:rsidRDefault="006E0DF6" w:rsidP="002C71D4">
      <w:pPr>
        <w:ind w:left="720" w:hanging="720"/>
        <w:jc w:val="both"/>
        <w:rPr>
          <w:rFonts w:asciiTheme="minorHAnsi" w:hAnsiTheme="minorHAnsi" w:cstheme="minorHAnsi"/>
        </w:rPr>
      </w:pPr>
    </w:p>
    <w:p w14:paraId="4632BF04" w14:textId="77777777" w:rsidR="006E0DF6" w:rsidRDefault="006E0DF6" w:rsidP="002C71D4">
      <w:pPr>
        <w:ind w:left="720" w:hanging="720"/>
        <w:jc w:val="both"/>
        <w:rPr>
          <w:rFonts w:asciiTheme="minorHAnsi" w:hAnsiTheme="minorHAnsi" w:cstheme="minorHAnsi"/>
        </w:rPr>
      </w:pPr>
    </w:p>
    <w:p w14:paraId="038BD10F" w14:textId="77777777" w:rsidR="006E0DF6" w:rsidRDefault="006E0DF6" w:rsidP="002C71D4">
      <w:pPr>
        <w:ind w:left="720" w:hanging="720"/>
        <w:jc w:val="both"/>
        <w:rPr>
          <w:rFonts w:asciiTheme="minorHAnsi" w:hAnsiTheme="minorHAnsi" w:cstheme="minorHAnsi"/>
        </w:rPr>
      </w:pPr>
    </w:p>
    <w:p w14:paraId="1B10FC94" w14:textId="77777777" w:rsidR="006E0DF6" w:rsidRDefault="006E0DF6" w:rsidP="002C71D4">
      <w:pPr>
        <w:ind w:left="720" w:hanging="720"/>
        <w:jc w:val="both"/>
        <w:rPr>
          <w:rFonts w:asciiTheme="minorHAnsi" w:hAnsiTheme="minorHAnsi" w:cstheme="minorHAnsi"/>
        </w:rPr>
      </w:pPr>
    </w:p>
    <w:p w14:paraId="75D10F6E" w14:textId="77777777" w:rsidR="006E0DF6" w:rsidRDefault="006E0DF6" w:rsidP="002C71D4">
      <w:pPr>
        <w:ind w:left="720" w:hanging="720"/>
        <w:jc w:val="both"/>
        <w:rPr>
          <w:rFonts w:asciiTheme="minorHAnsi" w:hAnsiTheme="minorHAnsi" w:cstheme="minorHAnsi"/>
        </w:rPr>
      </w:pPr>
    </w:p>
    <w:p w14:paraId="5D4108D5" w14:textId="77777777" w:rsidR="006E0DF6" w:rsidRDefault="006E0DF6" w:rsidP="002C71D4">
      <w:pPr>
        <w:ind w:left="720" w:hanging="720"/>
        <w:jc w:val="both"/>
        <w:rPr>
          <w:rFonts w:asciiTheme="minorHAnsi" w:hAnsiTheme="minorHAnsi" w:cstheme="minorHAnsi"/>
        </w:rPr>
      </w:pPr>
    </w:p>
    <w:p w14:paraId="5722DA40" w14:textId="77777777" w:rsidR="006E0DF6" w:rsidRDefault="006E0DF6" w:rsidP="002C71D4">
      <w:pPr>
        <w:ind w:left="720" w:hanging="720"/>
        <w:jc w:val="both"/>
        <w:rPr>
          <w:rFonts w:asciiTheme="minorHAnsi" w:hAnsiTheme="minorHAnsi" w:cstheme="minorHAnsi"/>
        </w:rPr>
      </w:pPr>
    </w:p>
    <w:p w14:paraId="1338306D" w14:textId="77777777" w:rsidR="006E0DF6" w:rsidRDefault="006E0DF6" w:rsidP="002C71D4">
      <w:pPr>
        <w:ind w:left="720" w:hanging="720"/>
        <w:jc w:val="both"/>
        <w:rPr>
          <w:rFonts w:asciiTheme="minorHAnsi" w:hAnsiTheme="minorHAnsi" w:cstheme="minorHAnsi"/>
        </w:rPr>
      </w:pPr>
    </w:p>
    <w:p w14:paraId="278813AE" w14:textId="77777777" w:rsidR="006E0DF6" w:rsidRDefault="006E0DF6" w:rsidP="002C71D4">
      <w:pPr>
        <w:ind w:left="720" w:hanging="720"/>
        <w:jc w:val="both"/>
        <w:rPr>
          <w:rFonts w:asciiTheme="minorHAnsi" w:hAnsiTheme="minorHAnsi" w:cstheme="minorHAnsi"/>
        </w:rPr>
      </w:pPr>
    </w:p>
    <w:p w14:paraId="6720035D" w14:textId="77777777" w:rsidR="006E0DF6" w:rsidRDefault="006E0DF6" w:rsidP="002C71D4">
      <w:pPr>
        <w:ind w:left="720" w:hanging="720"/>
        <w:jc w:val="both"/>
        <w:rPr>
          <w:rFonts w:asciiTheme="minorHAnsi" w:hAnsiTheme="minorHAnsi" w:cstheme="minorHAnsi"/>
        </w:rPr>
      </w:pPr>
    </w:p>
    <w:p w14:paraId="4AA6AB64" w14:textId="77777777" w:rsidR="006E0DF6" w:rsidRDefault="006E0DF6" w:rsidP="002C71D4">
      <w:pPr>
        <w:ind w:left="720" w:hanging="720"/>
        <w:jc w:val="both"/>
        <w:rPr>
          <w:rFonts w:asciiTheme="minorHAnsi" w:hAnsiTheme="minorHAnsi" w:cstheme="minorHAnsi"/>
        </w:rPr>
      </w:pPr>
    </w:p>
    <w:p w14:paraId="42818178" w14:textId="77777777" w:rsidR="00AF1474" w:rsidRDefault="00AF1474" w:rsidP="002C71D4">
      <w:pPr>
        <w:ind w:left="720" w:hanging="720"/>
        <w:jc w:val="both"/>
        <w:rPr>
          <w:rFonts w:asciiTheme="minorHAnsi" w:hAnsiTheme="minorHAnsi" w:cstheme="minorHAnsi"/>
        </w:rPr>
      </w:pPr>
    </w:p>
    <w:p w14:paraId="56E3A3B4" w14:textId="77777777" w:rsidR="006E0DF6" w:rsidRDefault="006E0DF6" w:rsidP="002C71D4">
      <w:pPr>
        <w:ind w:left="720" w:hanging="720"/>
        <w:jc w:val="both"/>
        <w:rPr>
          <w:rFonts w:asciiTheme="minorHAnsi" w:hAnsiTheme="minorHAnsi" w:cstheme="minorHAnsi"/>
        </w:rPr>
      </w:pPr>
    </w:p>
    <w:p w14:paraId="467E5047" w14:textId="77777777" w:rsidR="006E0DF6" w:rsidRDefault="006E0DF6" w:rsidP="002C71D4">
      <w:pPr>
        <w:ind w:left="720" w:hanging="720"/>
        <w:jc w:val="both"/>
        <w:rPr>
          <w:rFonts w:asciiTheme="minorHAnsi" w:hAnsiTheme="minorHAnsi" w:cstheme="minorHAnsi"/>
        </w:rPr>
      </w:pPr>
    </w:p>
    <w:p w14:paraId="3B21BE62" w14:textId="77777777" w:rsidR="006E0DF6" w:rsidRDefault="006E0DF6" w:rsidP="002C71D4">
      <w:pPr>
        <w:ind w:left="720" w:hanging="720"/>
        <w:jc w:val="both"/>
        <w:rPr>
          <w:rFonts w:asciiTheme="minorHAnsi" w:hAnsiTheme="minorHAnsi" w:cstheme="minorHAnsi"/>
        </w:rPr>
      </w:pPr>
    </w:p>
    <w:p w14:paraId="23C2AD84" w14:textId="77777777" w:rsidR="006E0DF6" w:rsidRDefault="006E0DF6" w:rsidP="002C71D4">
      <w:pPr>
        <w:ind w:left="720" w:hanging="720"/>
        <w:jc w:val="both"/>
        <w:rPr>
          <w:rFonts w:asciiTheme="minorHAnsi" w:hAnsiTheme="minorHAnsi" w:cstheme="minorHAnsi"/>
        </w:rPr>
      </w:pPr>
    </w:p>
    <w:p w14:paraId="2D875A8B" w14:textId="77777777" w:rsidR="006E0DF6" w:rsidRDefault="006E0DF6" w:rsidP="002C71D4">
      <w:pPr>
        <w:ind w:left="720" w:hanging="720"/>
        <w:jc w:val="both"/>
        <w:rPr>
          <w:rFonts w:asciiTheme="minorHAnsi" w:hAnsiTheme="minorHAnsi" w:cstheme="minorHAnsi"/>
        </w:rPr>
      </w:pPr>
    </w:p>
    <w:p w14:paraId="5E45BA3D" w14:textId="77777777" w:rsidR="003E4E95" w:rsidRDefault="003E4E95" w:rsidP="002C71D4">
      <w:pPr>
        <w:ind w:left="720" w:hanging="720"/>
        <w:jc w:val="both"/>
        <w:rPr>
          <w:rFonts w:asciiTheme="minorHAnsi" w:hAnsiTheme="minorHAnsi" w:cstheme="minorHAnsi"/>
        </w:rPr>
      </w:pPr>
    </w:p>
    <w:p w14:paraId="7DB6865E" w14:textId="00DAA056" w:rsidR="00B514D8" w:rsidRPr="002C71D4" w:rsidRDefault="001E1CFC" w:rsidP="002C71D4">
      <w:pPr>
        <w:ind w:left="720" w:hanging="720"/>
        <w:jc w:val="both"/>
        <w:rPr>
          <w:rFonts w:asciiTheme="minorHAnsi" w:hAnsiTheme="minorHAnsi" w:cstheme="minorHAnsi"/>
        </w:rPr>
      </w:pPr>
      <w:r>
        <w:rPr>
          <w:rFonts w:ascii="Arial Narrow" w:hAnsi="Arial Narrow"/>
          <w:b/>
          <w:iCs/>
          <w:noProof/>
          <w:color w:val="ED7D31" w:themeColor="accent2"/>
          <w:sz w:val="40"/>
          <w:szCs w:val="40"/>
        </w:rPr>
        <mc:AlternateContent>
          <mc:Choice Requires="wps">
            <w:drawing>
              <wp:anchor distT="0" distB="0" distL="114300" distR="114300" simplePos="0" relativeHeight="251694080" behindDoc="0" locked="0" layoutInCell="1" allowOverlap="1" wp14:anchorId="40E10DF8" wp14:editId="41A9E439">
                <wp:simplePos x="0" y="0"/>
                <wp:positionH relativeFrom="margin">
                  <wp:posOffset>82502</wp:posOffset>
                </wp:positionH>
                <wp:positionV relativeFrom="paragraph">
                  <wp:posOffset>103128</wp:posOffset>
                </wp:positionV>
                <wp:extent cx="5847549" cy="1113503"/>
                <wp:effectExtent l="0" t="0" r="20320" b="10795"/>
                <wp:wrapNone/>
                <wp:docPr id="1503536453"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1D0D0201" w14:textId="65D3F342" w:rsidR="007C7E6A" w:rsidRPr="00FB15DD" w:rsidRDefault="007C7E6A" w:rsidP="007C7E6A">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6F3473">
                              <w:rPr>
                                <w:b/>
                                <w:bCs/>
                                <w:color w:val="FFFFFF" w:themeColor="background1"/>
                                <w:sz w:val="36"/>
                                <w:szCs w:val="36"/>
                              </w:rPr>
                              <w:t>9</w:t>
                            </w:r>
                            <w:r w:rsidRPr="00FB15DD">
                              <w:rPr>
                                <w:b/>
                                <w:bCs/>
                                <w:color w:val="FFFFFF" w:themeColor="background1"/>
                                <w:sz w:val="36"/>
                                <w:szCs w:val="36"/>
                              </w:rPr>
                              <w:t xml:space="preserve"> </w:t>
                            </w:r>
                          </w:p>
                          <w:p w14:paraId="1712AE24" w14:textId="78B86982" w:rsidR="007C7E6A" w:rsidRPr="00FB15DD" w:rsidRDefault="007C7E6A" w:rsidP="007C7E6A">
                            <w:pPr>
                              <w:rPr>
                                <w:b/>
                                <w:bCs/>
                                <w:color w:val="FFFFFF" w:themeColor="background1"/>
                                <w:sz w:val="48"/>
                                <w:szCs w:val="48"/>
                              </w:rPr>
                            </w:pPr>
                            <w:r>
                              <w:rPr>
                                <w:b/>
                                <w:bCs/>
                                <w:color w:val="FFFFFF" w:themeColor="background1"/>
                                <w:sz w:val="48"/>
                                <w:szCs w:val="48"/>
                              </w:rPr>
                              <w:t>Criminal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10DF8" id="_x0000_s1044" type="#_x0000_t202" style="position:absolute;left:0;text-align:left;margin-left:6.5pt;margin-top:8.1pt;width:460.45pt;height:87.7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" fillcolor="#ed7d31 [3205]" strokeweight=".5pt">
                <v:textbox>
                  <w:txbxContent>
                    <w:p w14:paraId="1D0D0201" w14:textId="65D3F342" w:rsidR="007C7E6A" w:rsidRPr="00FB15DD" w:rsidRDefault="007C7E6A" w:rsidP="007C7E6A">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1</w:t>
                      </w:r>
                      <w:r w:rsidR="006F3473">
                        <w:rPr>
                          <w:b/>
                          <w:bCs/>
                          <w:color w:val="FFFFFF" w:themeColor="background1"/>
                          <w:sz w:val="36"/>
                          <w:szCs w:val="36"/>
                        </w:rPr>
                        <w:t>9</w:t>
                      </w:r>
                      <w:r w:rsidRPr="00FB15DD">
                        <w:rPr>
                          <w:b/>
                          <w:bCs/>
                          <w:color w:val="FFFFFF" w:themeColor="background1"/>
                          <w:sz w:val="36"/>
                          <w:szCs w:val="36"/>
                        </w:rPr>
                        <w:t xml:space="preserve"> </w:t>
                      </w:r>
                    </w:p>
                    <w:p w14:paraId="1712AE24" w14:textId="78B86982" w:rsidR="007C7E6A" w:rsidRPr="00FB15DD" w:rsidRDefault="007C7E6A" w:rsidP="007C7E6A">
                      <w:pPr>
                        <w:rPr>
                          <w:b/>
                          <w:bCs/>
                          <w:color w:val="FFFFFF" w:themeColor="background1"/>
                          <w:sz w:val="48"/>
                          <w:szCs w:val="48"/>
                        </w:rPr>
                      </w:pPr>
                      <w:r>
                        <w:rPr>
                          <w:b/>
                          <w:bCs/>
                          <w:color w:val="FFFFFF" w:themeColor="background1"/>
                          <w:sz w:val="48"/>
                          <w:szCs w:val="48"/>
                        </w:rPr>
                        <w:t>Criminal Injuries</w:t>
                      </w:r>
                    </w:p>
                  </w:txbxContent>
                </v:textbox>
                <w10:wrap anchorx="margin"/>
              </v:shape>
            </w:pict>
          </mc:Fallback>
        </mc:AlternateContent>
      </w:r>
    </w:p>
    <w:p w14:paraId="24876D18" w14:textId="7E162497" w:rsidR="00705DE2" w:rsidRDefault="00705DE2" w:rsidP="00B514D8">
      <w:pPr>
        <w:rPr>
          <w:b/>
          <w:bCs/>
          <w:color w:val="0070C0"/>
          <w:sz w:val="32"/>
          <w:szCs w:val="32"/>
        </w:rPr>
      </w:pPr>
    </w:p>
    <w:p w14:paraId="58C04B0D" w14:textId="77777777" w:rsidR="007C7E6A" w:rsidRDefault="007C7E6A" w:rsidP="00B514D8">
      <w:pPr>
        <w:rPr>
          <w:b/>
          <w:bCs/>
          <w:color w:val="ED7D31" w:themeColor="accent2"/>
          <w:sz w:val="32"/>
          <w:szCs w:val="32"/>
        </w:rPr>
      </w:pPr>
    </w:p>
    <w:p w14:paraId="415D345C" w14:textId="77777777" w:rsidR="007C7E6A" w:rsidRDefault="007C7E6A" w:rsidP="00B514D8">
      <w:pPr>
        <w:rPr>
          <w:b/>
          <w:bCs/>
          <w:color w:val="ED7D31" w:themeColor="accent2"/>
          <w:sz w:val="32"/>
          <w:szCs w:val="32"/>
        </w:rPr>
      </w:pPr>
    </w:p>
    <w:p w14:paraId="5337C1A7" w14:textId="77777777" w:rsidR="007C7E6A" w:rsidRDefault="007C7E6A" w:rsidP="00B514D8">
      <w:pPr>
        <w:rPr>
          <w:b/>
          <w:bCs/>
          <w:color w:val="ED7D31" w:themeColor="accent2"/>
          <w:sz w:val="32"/>
          <w:szCs w:val="32"/>
        </w:rPr>
      </w:pPr>
    </w:p>
    <w:p w14:paraId="5A2F08A7" w14:textId="77777777" w:rsidR="00705DE2" w:rsidRDefault="00705DE2" w:rsidP="00B514D8">
      <w:pPr>
        <w:rPr>
          <w:b/>
          <w:bCs/>
          <w:color w:val="ED7D31" w:themeColor="accent2"/>
          <w:sz w:val="32"/>
          <w:szCs w:val="32"/>
        </w:rPr>
      </w:pPr>
    </w:p>
    <w:p w14:paraId="7292F962" w14:textId="77777777" w:rsidR="007C7E6A" w:rsidRDefault="007C7E6A" w:rsidP="00B514D8"/>
    <w:p w14:paraId="651CC8ED" w14:textId="135BA433" w:rsidR="00B514D8" w:rsidRPr="000E5C9E" w:rsidRDefault="000E5C9E" w:rsidP="000E5C9E">
      <w:pPr>
        <w:ind w:left="720" w:hanging="720"/>
        <w:jc w:val="both"/>
        <w:rPr>
          <w:rFonts w:asciiTheme="minorHAnsi" w:hAnsiTheme="minorHAnsi" w:cstheme="minorHAnsi"/>
        </w:rPr>
      </w:pPr>
      <w:r w:rsidRPr="000E5C9E">
        <w:rPr>
          <w:rFonts w:asciiTheme="minorHAnsi" w:hAnsiTheme="minorHAnsi" w:cstheme="minorHAnsi"/>
        </w:rPr>
        <w:t>1</w:t>
      </w:r>
      <w:r w:rsidR="006F3473">
        <w:rPr>
          <w:rFonts w:asciiTheme="minorHAnsi" w:hAnsiTheme="minorHAnsi" w:cstheme="minorHAnsi"/>
        </w:rPr>
        <w:t>9</w:t>
      </w:r>
      <w:r w:rsidRPr="000E5C9E">
        <w:rPr>
          <w:rFonts w:asciiTheme="minorHAnsi" w:hAnsiTheme="minorHAnsi" w:cstheme="minorHAnsi"/>
        </w:rPr>
        <w:t>.1</w:t>
      </w:r>
      <w:r w:rsidRPr="000E5C9E">
        <w:rPr>
          <w:rFonts w:asciiTheme="minorHAnsi" w:hAnsiTheme="minorHAnsi" w:cstheme="minorHAnsi"/>
        </w:rPr>
        <w:tab/>
      </w:r>
      <w:r w:rsidR="00B514D8" w:rsidRPr="000E5C9E">
        <w:rPr>
          <w:rFonts w:asciiTheme="minorHAnsi" w:hAnsiTheme="minorHAnsi" w:cstheme="minorHAnsi"/>
        </w:rPr>
        <w:t>When working with children who have experienced trauma and abuse consideration should be given to whether the child meets the criteria for Criminal Injuries Compensation.</w:t>
      </w:r>
      <w:r w:rsidR="00C5532A" w:rsidRPr="000E5C9E">
        <w:rPr>
          <w:rFonts w:asciiTheme="minorHAnsi" w:hAnsiTheme="minorHAnsi" w:cstheme="minorHAnsi"/>
        </w:rPr>
        <w:t xml:space="preserve"> </w:t>
      </w:r>
      <w:hyperlink r:id="rId39" w:history="1">
        <w:r w:rsidR="00B514D8" w:rsidRPr="000C6D64">
          <w:rPr>
            <w:rStyle w:val="Hyperlink"/>
            <w:rFonts w:asciiTheme="minorHAnsi" w:hAnsiTheme="minorHAnsi" w:cstheme="minorHAnsi"/>
          </w:rPr>
          <w:t>Criminal Injuries Compensation Scheme 2012</w:t>
        </w:r>
      </w:hyperlink>
      <w:r w:rsidR="00694A83">
        <w:rPr>
          <w:rFonts w:asciiTheme="minorHAnsi" w:hAnsiTheme="minorHAnsi" w:cstheme="minorHAnsi"/>
          <w:color w:val="0070C0"/>
          <w:u w:val="single"/>
        </w:rPr>
        <w:t>.</w:t>
      </w:r>
    </w:p>
    <w:p w14:paraId="16683B5E" w14:textId="77777777" w:rsidR="00705DE2" w:rsidRPr="000E5C9E" w:rsidRDefault="00705DE2" w:rsidP="00F12DAA">
      <w:pPr>
        <w:jc w:val="both"/>
        <w:rPr>
          <w:rFonts w:asciiTheme="minorHAnsi" w:hAnsiTheme="minorHAnsi" w:cstheme="minorHAnsi"/>
        </w:rPr>
      </w:pPr>
    </w:p>
    <w:p w14:paraId="1C550FC1" w14:textId="3121597F" w:rsidR="00B514D8" w:rsidRPr="000E5C9E" w:rsidRDefault="000E5C9E" w:rsidP="000E5C9E">
      <w:pPr>
        <w:ind w:left="720" w:hanging="720"/>
        <w:jc w:val="both"/>
        <w:rPr>
          <w:rFonts w:asciiTheme="minorHAnsi" w:hAnsiTheme="minorHAnsi" w:cstheme="minorHAnsi"/>
        </w:rPr>
      </w:pPr>
      <w:r w:rsidRPr="000E5C9E">
        <w:rPr>
          <w:rFonts w:asciiTheme="minorHAnsi" w:hAnsiTheme="minorHAnsi" w:cstheme="minorHAnsi"/>
        </w:rPr>
        <w:t>1</w:t>
      </w:r>
      <w:r w:rsidR="006F3473">
        <w:rPr>
          <w:rFonts w:asciiTheme="minorHAnsi" w:hAnsiTheme="minorHAnsi" w:cstheme="minorHAnsi"/>
        </w:rPr>
        <w:t>9</w:t>
      </w:r>
      <w:r w:rsidRPr="000E5C9E">
        <w:rPr>
          <w:rFonts w:asciiTheme="minorHAnsi" w:hAnsiTheme="minorHAnsi" w:cstheme="minorHAnsi"/>
        </w:rPr>
        <w:t>.2</w:t>
      </w:r>
      <w:r w:rsidRPr="000E5C9E">
        <w:rPr>
          <w:rFonts w:asciiTheme="minorHAnsi" w:hAnsiTheme="minorHAnsi" w:cstheme="minorHAnsi"/>
        </w:rPr>
        <w:tab/>
      </w:r>
      <w:r w:rsidR="00B514D8" w:rsidRPr="000E5C9E">
        <w:rPr>
          <w:rFonts w:asciiTheme="minorHAnsi" w:hAnsiTheme="minorHAnsi" w:cstheme="minorHAnsi"/>
        </w:rPr>
        <w:t xml:space="preserve">Children who have suffered harm either within or </w:t>
      </w:r>
      <w:proofErr w:type="spellStart"/>
      <w:r w:rsidR="00B514D8" w:rsidRPr="000E5C9E">
        <w:rPr>
          <w:rFonts w:asciiTheme="minorHAnsi" w:hAnsiTheme="minorHAnsi" w:cstheme="minorHAnsi"/>
        </w:rPr>
        <w:t>outwith</w:t>
      </w:r>
      <w:proofErr w:type="spellEnd"/>
      <w:r w:rsidR="00B514D8" w:rsidRPr="000E5C9E">
        <w:rPr>
          <w:rFonts w:asciiTheme="minorHAnsi" w:hAnsiTheme="minorHAnsi" w:cstheme="minorHAnsi"/>
        </w:rPr>
        <w:t xml:space="preserve"> the family as a result of abuse may be eligible for criminal injuries compensation.  Other children or </w:t>
      </w:r>
      <w:r w:rsidR="00C65BDE" w:rsidRPr="000E5C9E">
        <w:rPr>
          <w:rFonts w:asciiTheme="minorHAnsi" w:hAnsiTheme="minorHAnsi" w:cstheme="minorHAnsi"/>
        </w:rPr>
        <w:t>non-abusing</w:t>
      </w:r>
      <w:r w:rsidR="00B514D8" w:rsidRPr="000E5C9E">
        <w:rPr>
          <w:rFonts w:asciiTheme="minorHAnsi" w:hAnsiTheme="minorHAnsi" w:cstheme="minorHAnsi"/>
        </w:rPr>
        <w:t xml:space="preserve"> adults who have a loving relationship with the abused child may also be eligible for compensation if they suffer a mental injury </w:t>
      </w:r>
      <w:r w:rsidR="00694A83" w:rsidRPr="000E5C9E">
        <w:rPr>
          <w:rFonts w:asciiTheme="minorHAnsi" w:hAnsiTheme="minorHAnsi" w:cstheme="minorHAnsi"/>
        </w:rPr>
        <w:t>because of</w:t>
      </w:r>
      <w:r w:rsidR="00B514D8" w:rsidRPr="000E5C9E">
        <w:rPr>
          <w:rFonts w:asciiTheme="minorHAnsi" w:hAnsiTheme="minorHAnsi" w:cstheme="minorHAnsi"/>
        </w:rPr>
        <w:t xml:space="preserve"> witnessing the abuse or its immediate aftermath.  </w:t>
      </w:r>
    </w:p>
    <w:p w14:paraId="50E8E015" w14:textId="77777777" w:rsidR="00F12DAA" w:rsidRPr="000E5C9E" w:rsidRDefault="00F12DAA" w:rsidP="00F12DAA">
      <w:pPr>
        <w:jc w:val="both"/>
        <w:rPr>
          <w:rFonts w:asciiTheme="minorHAnsi" w:hAnsiTheme="minorHAnsi" w:cstheme="minorHAnsi"/>
        </w:rPr>
      </w:pPr>
    </w:p>
    <w:p w14:paraId="064A28EC" w14:textId="5FBD5995" w:rsidR="00B514D8" w:rsidRPr="000E5C9E" w:rsidRDefault="000E5C9E" w:rsidP="000E5C9E">
      <w:pPr>
        <w:ind w:left="720" w:hanging="720"/>
        <w:jc w:val="both"/>
        <w:rPr>
          <w:rFonts w:asciiTheme="minorHAnsi" w:hAnsiTheme="minorHAnsi" w:cstheme="minorHAnsi"/>
        </w:rPr>
      </w:pPr>
      <w:r w:rsidRPr="000E5C9E">
        <w:rPr>
          <w:rFonts w:asciiTheme="minorHAnsi" w:hAnsiTheme="minorHAnsi" w:cstheme="minorHAnsi"/>
        </w:rPr>
        <w:t>1</w:t>
      </w:r>
      <w:r w:rsidR="006F3473">
        <w:rPr>
          <w:rFonts w:asciiTheme="minorHAnsi" w:hAnsiTheme="minorHAnsi" w:cstheme="minorHAnsi"/>
        </w:rPr>
        <w:t>9</w:t>
      </w:r>
      <w:r w:rsidRPr="000E5C9E">
        <w:rPr>
          <w:rFonts w:asciiTheme="minorHAnsi" w:hAnsiTheme="minorHAnsi" w:cstheme="minorHAnsi"/>
        </w:rPr>
        <w:t>.3</w:t>
      </w:r>
      <w:r w:rsidRPr="000E5C9E">
        <w:rPr>
          <w:rFonts w:asciiTheme="minorHAnsi" w:hAnsiTheme="minorHAnsi" w:cstheme="minorHAnsi"/>
        </w:rPr>
        <w:tab/>
      </w:r>
      <w:r w:rsidR="00B514D8" w:rsidRPr="000E5C9E">
        <w:rPr>
          <w:rFonts w:asciiTheme="minorHAnsi" w:hAnsiTheme="minorHAnsi" w:cstheme="minorHAnsi"/>
        </w:rPr>
        <w:t xml:space="preserve">Professionals should be aware of this scheme and should consider whether any child for whom they are responsible is eligible to apply.  </w:t>
      </w:r>
    </w:p>
    <w:p w14:paraId="002C0C01" w14:textId="77777777" w:rsidR="00705DE2" w:rsidRDefault="00705DE2" w:rsidP="00B514D8">
      <w:pPr>
        <w:rPr>
          <w:b/>
          <w:bCs/>
        </w:rPr>
      </w:pPr>
    </w:p>
    <w:p w14:paraId="661095FC" w14:textId="37BA4669" w:rsidR="00B514D8" w:rsidRPr="00E1361D" w:rsidRDefault="00B514D8" w:rsidP="00B514D8">
      <w:pPr>
        <w:rPr>
          <w:b/>
          <w:bCs/>
        </w:rPr>
      </w:pPr>
      <w:r w:rsidRPr="00705DE2">
        <w:rPr>
          <w:b/>
          <w:bCs/>
          <w:color w:val="ED7D31" w:themeColor="accent2"/>
        </w:rPr>
        <w:t>Eligibility</w:t>
      </w:r>
      <w:r w:rsidRPr="00E1361D">
        <w:rPr>
          <w:b/>
          <w:bCs/>
        </w:rPr>
        <w:t xml:space="preserve"> </w:t>
      </w:r>
    </w:p>
    <w:p w14:paraId="73C6FC08" w14:textId="77777777" w:rsidR="00705DE2" w:rsidRDefault="00705DE2" w:rsidP="00B514D8"/>
    <w:p w14:paraId="2556E3DA" w14:textId="10994CA5" w:rsidR="00B514D8" w:rsidRPr="00694A83" w:rsidRDefault="00694A83" w:rsidP="00694A83">
      <w:pPr>
        <w:ind w:left="720" w:hanging="720"/>
        <w:jc w:val="both"/>
        <w:rPr>
          <w:rFonts w:asciiTheme="minorHAnsi" w:hAnsiTheme="minorHAnsi" w:cstheme="minorHAnsi"/>
        </w:rPr>
      </w:pPr>
      <w:r w:rsidRPr="00694A83">
        <w:rPr>
          <w:rFonts w:asciiTheme="minorHAnsi" w:hAnsiTheme="minorHAnsi" w:cstheme="minorHAnsi"/>
        </w:rPr>
        <w:t>1</w:t>
      </w:r>
      <w:r w:rsidR="006F3473">
        <w:rPr>
          <w:rFonts w:asciiTheme="minorHAnsi" w:hAnsiTheme="minorHAnsi" w:cstheme="minorHAnsi"/>
        </w:rPr>
        <w:t>9</w:t>
      </w:r>
      <w:r w:rsidRPr="00694A83">
        <w:rPr>
          <w:rFonts w:asciiTheme="minorHAnsi" w:hAnsiTheme="minorHAnsi" w:cstheme="minorHAnsi"/>
        </w:rPr>
        <w:t>.4</w:t>
      </w:r>
      <w:r w:rsidRPr="00694A83">
        <w:rPr>
          <w:rFonts w:asciiTheme="minorHAnsi" w:hAnsiTheme="minorHAnsi" w:cstheme="minorHAnsi"/>
        </w:rPr>
        <w:tab/>
      </w:r>
      <w:r w:rsidR="00B514D8" w:rsidRPr="00694A83">
        <w:rPr>
          <w:rFonts w:asciiTheme="minorHAnsi" w:hAnsiTheme="minorHAnsi" w:cstheme="minorHAnsi"/>
        </w:rPr>
        <w:t>Where the victim was under the age of 18 at the time of the incident, and it is reported to the police before their 18</w:t>
      </w:r>
      <w:r w:rsidR="00B514D8" w:rsidRPr="00694A83">
        <w:rPr>
          <w:rFonts w:asciiTheme="minorHAnsi" w:hAnsiTheme="minorHAnsi" w:cstheme="minorHAnsi"/>
          <w:vertAlign w:val="superscript"/>
        </w:rPr>
        <w:t>th</w:t>
      </w:r>
      <w:r w:rsidR="00B514D8" w:rsidRPr="00694A83">
        <w:rPr>
          <w:rFonts w:asciiTheme="minorHAnsi" w:hAnsiTheme="minorHAnsi" w:cstheme="minorHAnsi"/>
        </w:rPr>
        <w:t xml:space="preserve"> birthday, an application for compensation can be made until the victim turns 20.  Where the victim was under the age of 18 at the time of the incident but it was not reported to the police before their 18</w:t>
      </w:r>
      <w:r w:rsidR="00B514D8" w:rsidRPr="00694A83">
        <w:rPr>
          <w:rFonts w:asciiTheme="minorHAnsi" w:hAnsiTheme="minorHAnsi" w:cstheme="minorHAnsi"/>
          <w:vertAlign w:val="superscript"/>
        </w:rPr>
        <w:t>th</w:t>
      </w:r>
      <w:r w:rsidR="00B514D8" w:rsidRPr="00694A83">
        <w:rPr>
          <w:rFonts w:asciiTheme="minorHAnsi" w:hAnsiTheme="minorHAnsi" w:cstheme="minorHAnsi"/>
        </w:rPr>
        <w:t xml:space="preserve"> birthday, an application for compensation can be made up to two years from the first report to the police.  Applications from adults should be made within two years from the date of the crime.  </w:t>
      </w:r>
    </w:p>
    <w:p w14:paraId="62AFED4B" w14:textId="77777777" w:rsidR="00474A9A" w:rsidRDefault="00474A9A" w:rsidP="005C499D">
      <w:pPr>
        <w:jc w:val="both"/>
      </w:pPr>
    </w:p>
    <w:p w14:paraId="116FECFA" w14:textId="6E5F2AEC" w:rsidR="00B514D8" w:rsidRPr="00694A83" w:rsidRDefault="00694A83" w:rsidP="00694A83">
      <w:pPr>
        <w:ind w:left="720" w:hanging="720"/>
        <w:jc w:val="both"/>
        <w:rPr>
          <w:rFonts w:asciiTheme="minorHAnsi" w:hAnsiTheme="minorHAnsi" w:cstheme="minorHAnsi"/>
        </w:rPr>
      </w:pPr>
      <w:r w:rsidRPr="00694A83">
        <w:rPr>
          <w:rFonts w:asciiTheme="minorHAnsi" w:hAnsiTheme="minorHAnsi" w:cstheme="minorHAnsi"/>
        </w:rPr>
        <w:t>1</w:t>
      </w:r>
      <w:r w:rsidR="006F3473">
        <w:rPr>
          <w:rFonts w:asciiTheme="minorHAnsi" w:hAnsiTheme="minorHAnsi" w:cstheme="minorHAnsi"/>
        </w:rPr>
        <w:t>9</w:t>
      </w:r>
      <w:r w:rsidRPr="00694A83">
        <w:rPr>
          <w:rFonts w:asciiTheme="minorHAnsi" w:hAnsiTheme="minorHAnsi" w:cstheme="minorHAnsi"/>
        </w:rPr>
        <w:t>.5</w:t>
      </w:r>
      <w:r w:rsidRPr="00694A83">
        <w:rPr>
          <w:rFonts w:asciiTheme="minorHAnsi" w:hAnsiTheme="minorHAnsi" w:cstheme="minorHAnsi"/>
        </w:rPr>
        <w:tab/>
      </w:r>
      <w:r w:rsidR="00B514D8" w:rsidRPr="00694A83">
        <w:rPr>
          <w:rFonts w:asciiTheme="minorHAnsi" w:hAnsiTheme="minorHAnsi" w:cstheme="minorHAnsi"/>
        </w:rPr>
        <w:t xml:space="preserve">These time limits can only be extended in exceptional circumstances. The Criminal Injuries Compensation Authority (CICA) does not need to wait for the outcome of a criminal trial if there is already enough information to make a decision on a case, so applications should be made without delay for this reason.  Decisions are made on ‘balance of probabilities.’  </w:t>
      </w:r>
    </w:p>
    <w:p w14:paraId="5EBFDF28" w14:textId="77777777" w:rsidR="00705DE2" w:rsidRDefault="00705DE2" w:rsidP="00B514D8">
      <w:pPr>
        <w:rPr>
          <w:b/>
          <w:bCs/>
        </w:rPr>
      </w:pPr>
    </w:p>
    <w:p w14:paraId="0DE2F0F0" w14:textId="63573116" w:rsidR="00B514D8" w:rsidRPr="00705DE2" w:rsidRDefault="00B514D8" w:rsidP="00B514D8">
      <w:pPr>
        <w:rPr>
          <w:b/>
          <w:bCs/>
          <w:color w:val="ED7D31" w:themeColor="accent2"/>
        </w:rPr>
      </w:pPr>
      <w:r w:rsidRPr="00705DE2">
        <w:rPr>
          <w:b/>
          <w:bCs/>
          <w:color w:val="ED7D31" w:themeColor="accent2"/>
        </w:rPr>
        <w:t>Consideration of Criminal Injuries Compensation</w:t>
      </w:r>
      <w:r w:rsidR="00B177D4">
        <w:rPr>
          <w:b/>
          <w:bCs/>
          <w:color w:val="ED7D31" w:themeColor="accent2"/>
        </w:rPr>
        <w:t xml:space="preserve"> at CPPMs</w:t>
      </w:r>
    </w:p>
    <w:p w14:paraId="2E770D34" w14:textId="77777777" w:rsidR="00705DE2" w:rsidRDefault="00705DE2" w:rsidP="00B514D8"/>
    <w:p w14:paraId="5641F0EA" w14:textId="52D4415C" w:rsidR="00B514D8" w:rsidRPr="00694A83" w:rsidRDefault="00694A83" w:rsidP="00694A83">
      <w:pPr>
        <w:ind w:left="720" w:hanging="720"/>
        <w:jc w:val="both"/>
        <w:rPr>
          <w:rFonts w:asciiTheme="minorHAnsi" w:hAnsiTheme="minorHAnsi" w:cstheme="minorHAnsi"/>
        </w:rPr>
      </w:pPr>
      <w:r w:rsidRPr="00694A83">
        <w:rPr>
          <w:rFonts w:asciiTheme="minorHAnsi" w:hAnsiTheme="minorHAnsi" w:cstheme="minorHAnsi"/>
        </w:rPr>
        <w:t>1</w:t>
      </w:r>
      <w:r w:rsidR="006F3473">
        <w:rPr>
          <w:rFonts w:asciiTheme="minorHAnsi" w:hAnsiTheme="minorHAnsi" w:cstheme="minorHAnsi"/>
        </w:rPr>
        <w:t>9</w:t>
      </w:r>
      <w:r w:rsidRPr="00694A83">
        <w:rPr>
          <w:rFonts w:asciiTheme="minorHAnsi" w:hAnsiTheme="minorHAnsi" w:cstheme="minorHAnsi"/>
        </w:rPr>
        <w:t>.6</w:t>
      </w:r>
      <w:r w:rsidRPr="00694A83">
        <w:rPr>
          <w:rFonts w:asciiTheme="minorHAnsi" w:hAnsiTheme="minorHAnsi" w:cstheme="minorHAnsi"/>
        </w:rPr>
        <w:tab/>
      </w:r>
      <w:r w:rsidR="00B514D8" w:rsidRPr="00694A83">
        <w:rPr>
          <w:rFonts w:asciiTheme="minorHAnsi" w:hAnsiTheme="minorHAnsi" w:cstheme="minorHAnsi"/>
        </w:rPr>
        <w:t xml:space="preserve">Consideration as to whether or not the Criminal Injuries Compensation Scheme may apply should be a standing item at all initial and review CPPMs (or Looked After </w:t>
      </w:r>
      <w:r w:rsidR="00B514D8" w:rsidRPr="00C65BDE">
        <w:rPr>
          <w:rFonts w:asciiTheme="minorHAnsi" w:hAnsiTheme="minorHAnsi" w:cstheme="minorHAnsi"/>
        </w:rPr>
        <w:t>Reviews if appropriate).  I</w:t>
      </w:r>
      <w:r w:rsidR="00474A9A" w:rsidRPr="00C65BDE">
        <w:rPr>
          <w:rFonts w:asciiTheme="minorHAnsi" w:hAnsiTheme="minorHAnsi" w:cstheme="minorHAnsi"/>
        </w:rPr>
        <w:t>t</w:t>
      </w:r>
      <w:r w:rsidR="00B514D8" w:rsidRPr="00C65BDE">
        <w:rPr>
          <w:rFonts w:asciiTheme="minorHAnsi" w:hAnsiTheme="minorHAnsi" w:cstheme="minorHAnsi"/>
        </w:rPr>
        <w:t xml:space="preserve"> is the responsibility of the chair of the review to ensure</w:t>
      </w:r>
      <w:r w:rsidR="00C65BDE" w:rsidRPr="00C65BDE">
        <w:rPr>
          <w:rFonts w:asciiTheme="minorHAnsi" w:hAnsiTheme="minorHAnsi" w:cstheme="minorHAnsi"/>
        </w:rPr>
        <w:t xml:space="preserve"> it </w:t>
      </w:r>
      <w:r w:rsidR="00FC747F" w:rsidRPr="00C65BDE">
        <w:rPr>
          <w:rFonts w:asciiTheme="minorHAnsi" w:hAnsiTheme="minorHAnsi" w:cstheme="minorHAnsi"/>
        </w:rPr>
        <w:t>is raised with the family that the Criminal Injuries Compensation Scheme exists should they wish to proceed to make a claim.</w:t>
      </w:r>
      <w:r w:rsidR="00BF65B0" w:rsidRPr="00C65BDE">
        <w:rPr>
          <w:rFonts w:asciiTheme="minorHAnsi" w:hAnsiTheme="minorHAnsi" w:cstheme="minorHAnsi"/>
        </w:rPr>
        <w:t xml:space="preserve"> The Criminal Injuries Compensation Board will only accept applications from a party with parental rights and responsibilities for a child.</w:t>
      </w:r>
    </w:p>
    <w:p w14:paraId="0E31A5E2" w14:textId="77777777" w:rsidR="00A82018" w:rsidRDefault="00A82018" w:rsidP="00A82018">
      <w:pPr>
        <w:jc w:val="both"/>
      </w:pPr>
    </w:p>
    <w:p w14:paraId="3AC43705" w14:textId="5C845F6C" w:rsidR="00B514D8" w:rsidRDefault="00694A83" w:rsidP="00694A83">
      <w:pPr>
        <w:ind w:left="720" w:hanging="720"/>
        <w:jc w:val="both"/>
      </w:pPr>
      <w:r w:rsidRPr="00694A83">
        <w:rPr>
          <w:rFonts w:asciiTheme="minorHAnsi" w:hAnsiTheme="minorHAnsi" w:cstheme="minorHAnsi"/>
        </w:rPr>
        <w:lastRenderedPageBreak/>
        <w:t>1</w:t>
      </w:r>
      <w:r w:rsidR="006F3473">
        <w:rPr>
          <w:rFonts w:asciiTheme="minorHAnsi" w:hAnsiTheme="minorHAnsi" w:cstheme="minorHAnsi"/>
        </w:rPr>
        <w:t>9</w:t>
      </w:r>
      <w:r w:rsidRPr="00694A83">
        <w:rPr>
          <w:rFonts w:asciiTheme="minorHAnsi" w:hAnsiTheme="minorHAnsi" w:cstheme="minorHAnsi"/>
        </w:rPr>
        <w:t>.7</w:t>
      </w:r>
      <w:r w:rsidRPr="00694A83">
        <w:rPr>
          <w:rFonts w:asciiTheme="minorHAnsi" w:hAnsiTheme="minorHAnsi" w:cstheme="minorHAnsi"/>
        </w:rPr>
        <w:tab/>
      </w:r>
      <w:r w:rsidR="00B514D8" w:rsidRPr="00694A83">
        <w:rPr>
          <w:rFonts w:asciiTheme="minorHAnsi" w:hAnsiTheme="minorHAnsi" w:cstheme="minorHAnsi"/>
        </w:rPr>
        <w:t xml:space="preserve">It is crucial that </w:t>
      </w:r>
      <w:r w:rsidR="00B514D8" w:rsidRPr="00C65BDE">
        <w:rPr>
          <w:rFonts w:asciiTheme="minorHAnsi" w:hAnsiTheme="minorHAnsi" w:cstheme="minorHAnsi"/>
        </w:rPr>
        <w:t>scrutiny is given to the above as the local authority can be held liable if it fails to make a claim</w:t>
      </w:r>
      <w:r w:rsidR="00BF65B0" w:rsidRPr="00C65BDE">
        <w:rPr>
          <w:rFonts w:asciiTheme="minorHAnsi" w:hAnsiTheme="minorHAnsi" w:cstheme="minorHAnsi"/>
        </w:rPr>
        <w:t xml:space="preserve"> where it holds parental rights and responsibilities for a child</w:t>
      </w:r>
      <w:r w:rsidR="00B514D8" w:rsidRPr="00C65BDE">
        <w:rPr>
          <w:rFonts w:asciiTheme="minorHAnsi" w:hAnsiTheme="minorHAnsi" w:cstheme="minorHAnsi"/>
        </w:rPr>
        <w:t xml:space="preserve">.  </w:t>
      </w:r>
      <w:r w:rsidR="00B514D8" w:rsidRPr="00694A83">
        <w:rPr>
          <w:rFonts w:asciiTheme="minorHAnsi" w:hAnsiTheme="minorHAnsi" w:cstheme="minorHAnsi"/>
        </w:rPr>
        <w:t>Action may also be taken against the local authority if it accepts an inadequate offer of compensation on behalf of a child.  Children and young people who have been abused in residential care are also entitled to claim compensation.</w:t>
      </w:r>
      <w:r w:rsidR="00FC747F">
        <w:rPr>
          <w:rFonts w:asciiTheme="minorHAnsi" w:hAnsiTheme="minorHAnsi" w:cstheme="minorHAnsi"/>
        </w:rPr>
        <w:t xml:space="preserve"> </w:t>
      </w:r>
    </w:p>
    <w:p w14:paraId="147F97E1" w14:textId="77777777" w:rsidR="00B514D8" w:rsidRDefault="00B514D8" w:rsidP="00B514D8"/>
    <w:p w14:paraId="7DF25D23" w14:textId="77777777" w:rsidR="00B514D8" w:rsidRDefault="00B514D8" w:rsidP="00B514D8"/>
    <w:p w14:paraId="64013183" w14:textId="77777777" w:rsidR="00B514D8" w:rsidRPr="00896C47" w:rsidRDefault="00B514D8" w:rsidP="00B514D8">
      <w:pPr>
        <w:rPr>
          <w:b/>
          <w:bCs/>
        </w:rPr>
      </w:pPr>
    </w:p>
    <w:p w14:paraId="3EEC22C0" w14:textId="77777777" w:rsidR="00B514D8" w:rsidRDefault="00B514D8" w:rsidP="00B514D8"/>
    <w:p w14:paraId="3285CD3F" w14:textId="77777777" w:rsidR="00C76FA8" w:rsidRDefault="00C76FA8" w:rsidP="00B514D8">
      <w:pPr>
        <w:rPr>
          <w:b/>
          <w:bCs/>
        </w:rPr>
      </w:pPr>
    </w:p>
    <w:p w14:paraId="23DEB3B3" w14:textId="77777777" w:rsidR="00C76FA8" w:rsidRDefault="00C76FA8" w:rsidP="00B514D8">
      <w:pPr>
        <w:rPr>
          <w:b/>
          <w:bCs/>
        </w:rPr>
      </w:pPr>
    </w:p>
    <w:p w14:paraId="77DA1A1A" w14:textId="77777777" w:rsidR="00C76FA8" w:rsidRDefault="00C76FA8" w:rsidP="00B514D8">
      <w:pPr>
        <w:rPr>
          <w:b/>
          <w:bCs/>
        </w:rPr>
      </w:pPr>
    </w:p>
    <w:p w14:paraId="74B4EFB5" w14:textId="77777777" w:rsidR="00C76FA8" w:rsidRDefault="00C76FA8" w:rsidP="00B514D8">
      <w:pPr>
        <w:rPr>
          <w:b/>
          <w:bCs/>
        </w:rPr>
      </w:pPr>
    </w:p>
    <w:p w14:paraId="74A5158A" w14:textId="77777777" w:rsidR="00C76FA8" w:rsidRDefault="00C76FA8" w:rsidP="00B514D8">
      <w:pPr>
        <w:rPr>
          <w:b/>
          <w:bCs/>
        </w:rPr>
      </w:pPr>
    </w:p>
    <w:p w14:paraId="1506A210" w14:textId="77777777" w:rsidR="00C76FA8" w:rsidRDefault="00C76FA8" w:rsidP="00B514D8">
      <w:pPr>
        <w:rPr>
          <w:b/>
          <w:bCs/>
        </w:rPr>
      </w:pPr>
    </w:p>
    <w:p w14:paraId="72C8B32C" w14:textId="77777777" w:rsidR="00C76FA8" w:rsidRDefault="00C76FA8" w:rsidP="00B514D8">
      <w:pPr>
        <w:rPr>
          <w:b/>
          <w:bCs/>
        </w:rPr>
      </w:pPr>
    </w:p>
    <w:p w14:paraId="32780672" w14:textId="77777777" w:rsidR="00C76FA8" w:rsidRDefault="00C76FA8" w:rsidP="00B514D8">
      <w:pPr>
        <w:rPr>
          <w:b/>
          <w:bCs/>
        </w:rPr>
      </w:pPr>
    </w:p>
    <w:p w14:paraId="1991A107" w14:textId="77777777" w:rsidR="00C76FA8" w:rsidRDefault="00C76FA8" w:rsidP="00B514D8">
      <w:pPr>
        <w:rPr>
          <w:b/>
          <w:bCs/>
        </w:rPr>
      </w:pPr>
    </w:p>
    <w:p w14:paraId="2EC0E600" w14:textId="77777777" w:rsidR="00C76FA8" w:rsidRDefault="00C76FA8" w:rsidP="00B514D8">
      <w:pPr>
        <w:rPr>
          <w:b/>
          <w:bCs/>
        </w:rPr>
      </w:pPr>
    </w:p>
    <w:p w14:paraId="0DB889A8" w14:textId="77777777" w:rsidR="00C76FA8" w:rsidRDefault="00C76FA8" w:rsidP="00B514D8">
      <w:pPr>
        <w:rPr>
          <w:b/>
          <w:bCs/>
        </w:rPr>
      </w:pPr>
    </w:p>
    <w:p w14:paraId="546CD865" w14:textId="77777777" w:rsidR="00C76FA8" w:rsidRDefault="00C76FA8" w:rsidP="00B514D8">
      <w:pPr>
        <w:rPr>
          <w:b/>
          <w:bCs/>
        </w:rPr>
      </w:pPr>
    </w:p>
    <w:p w14:paraId="67AFE1F0" w14:textId="77777777" w:rsidR="00C76FA8" w:rsidRDefault="00C76FA8" w:rsidP="00B514D8">
      <w:pPr>
        <w:rPr>
          <w:b/>
          <w:bCs/>
        </w:rPr>
      </w:pPr>
    </w:p>
    <w:p w14:paraId="61DB30F7" w14:textId="77777777" w:rsidR="00C76FA8" w:rsidRDefault="00C76FA8" w:rsidP="00B514D8">
      <w:pPr>
        <w:rPr>
          <w:b/>
          <w:bCs/>
        </w:rPr>
      </w:pPr>
    </w:p>
    <w:p w14:paraId="5B54632D" w14:textId="77777777" w:rsidR="00C76FA8" w:rsidRDefault="00C76FA8" w:rsidP="00B514D8">
      <w:pPr>
        <w:rPr>
          <w:b/>
          <w:bCs/>
        </w:rPr>
      </w:pPr>
    </w:p>
    <w:p w14:paraId="38857CD6" w14:textId="77777777" w:rsidR="00C76FA8" w:rsidRDefault="00C76FA8" w:rsidP="00B514D8">
      <w:pPr>
        <w:rPr>
          <w:b/>
          <w:bCs/>
        </w:rPr>
      </w:pPr>
    </w:p>
    <w:p w14:paraId="143E3CFF" w14:textId="77777777" w:rsidR="00C76FA8" w:rsidRDefault="00C76FA8" w:rsidP="00B514D8">
      <w:pPr>
        <w:rPr>
          <w:b/>
          <w:bCs/>
        </w:rPr>
      </w:pPr>
    </w:p>
    <w:p w14:paraId="28CB2D4F" w14:textId="77777777" w:rsidR="00C76FA8" w:rsidRDefault="00C76FA8" w:rsidP="00B514D8">
      <w:pPr>
        <w:rPr>
          <w:b/>
          <w:bCs/>
        </w:rPr>
      </w:pPr>
    </w:p>
    <w:p w14:paraId="35ED9C58" w14:textId="77777777" w:rsidR="00C76FA8" w:rsidRDefault="00C76FA8" w:rsidP="00B514D8">
      <w:pPr>
        <w:rPr>
          <w:b/>
          <w:bCs/>
        </w:rPr>
      </w:pPr>
    </w:p>
    <w:p w14:paraId="760C3664" w14:textId="77777777" w:rsidR="00C76FA8" w:rsidRDefault="00C76FA8" w:rsidP="00B514D8">
      <w:pPr>
        <w:rPr>
          <w:b/>
          <w:bCs/>
        </w:rPr>
      </w:pPr>
    </w:p>
    <w:p w14:paraId="1562509C" w14:textId="77777777" w:rsidR="00C76FA8" w:rsidRDefault="00C76FA8" w:rsidP="00B514D8">
      <w:pPr>
        <w:rPr>
          <w:b/>
          <w:bCs/>
        </w:rPr>
      </w:pPr>
    </w:p>
    <w:p w14:paraId="62EAA604" w14:textId="77777777" w:rsidR="00C76FA8" w:rsidRDefault="00C76FA8" w:rsidP="00B514D8">
      <w:pPr>
        <w:rPr>
          <w:b/>
          <w:bCs/>
        </w:rPr>
      </w:pPr>
    </w:p>
    <w:p w14:paraId="31A5CB96" w14:textId="77777777" w:rsidR="00C76FA8" w:rsidRDefault="00C76FA8" w:rsidP="00B514D8">
      <w:pPr>
        <w:rPr>
          <w:b/>
          <w:bCs/>
        </w:rPr>
      </w:pPr>
    </w:p>
    <w:p w14:paraId="4D5362EF" w14:textId="77777777" w:rsidR="00A82018" w:rsidRDefault="00A82018" w:rsidP="00B514D8">
      <w:pPr>
        <w:rPr>
          <w:b/>
          <w:bCs/>
        </w:rPr>
      </w:pPr>
    </w:p>
    <w:p w14:paraId="1A96EBC6" w14:textId="77777777" w:rsidR="00A82018" w:rsidRDefault="00A82018" w:rsidP="00B514D8">
      <w:pPr>
        <w:rPr>
          <w:b/>
          <w:bCs/>
        </w:rPr>
      </w:pPr>
    </w:p>
    <w:p w14:paraId="686401BD" w14:textId="77777777" w:rsidR="00A82018" w:rsidRDefault="00A82018" w:rsidP="00B514D8">
      <w:pPr>
        <w:rPr>
          <w:b/>
          <w:bCs/>
        </w:rPr>
      </w:pPr>
    </w:p>
    <w:p w14:paraId="23C7182B" w14:textId="77777777" w:rsidR="00A82018" w:rsidRDefault="00A82018" w:rsidP="00B514D8">
      <w:pPr>
        <w:rPr>
          <w:b/>
          <w:bCs/>
        </w:rPr>
      </w:pPr>
    </w:p>
    <w:p w14:paraId="4807F1AA" w14:textId="77777777" w:rsidR="00A82018" w:rsidRDefault="00A82018" w:rsidP="00B514D8">
      <w:pPr>
        <w:rPr>
          <w:b/>
          <w:bCs/>
        </w:rPr>
      </w:pPr>
    </w:p>
    <w:p w14:paraId="60BF33F2" w14:textId="77777777" w:rsidR="00A82018" w:rsidRDefault="00A82018" w:rsidP="00B514D8">
      <w:pPr>
        <w:rPr>
          <w:b/>
          <w:bCs/>
        </w:rPr>
      </w:pPr>
    </w:p>
    <w:p w14:paraId="731DC5E2" w14:textId="77777777" w:rsidR="00A82018" w:rsidRDefault="00A82018" w:rsidP="00B514D8">
      <w:pPr>
        <w:rPr>
          <w:b/>
          <w:bCs/>
        </w:rPr>
      </w:pPr>
    </w:p>
    <w:p w14:paraId="487F0E19" w14:textId="77777777" w:rsidR="00A82018" w:rsidRDefault="00A82018" w:rsidP="00B514D8">
      <w:pPr>
        <w:rPr>
          <w:b/>
          <w:bCs/>
        </w:rPr>
      </w:pPr>
    </w:p>
    <w:p w14:paraId="13FEACF7" w14:textId="77777777" w:rsidR="00A82018" w:rsidRDefault="00A82018" w:rsidP="00B514D8">
      <w:pPr>
        <w:rPr>
          <w:b/>
          <w:bCs/>
        </w:rPr>
      </w:pPr>
    </w:p>
    <w:p w14:paraId="1794E74A" w14:textId="77777777" w:rsidR="003C3383" w:rsidRDefault="003C3383" w:rsidP="00B514D8">
      <w:pPr>
        <w:rPr>
          <w:b/>
          <w:bCs/>
        </w:rPr>
      </w:pPr>
    </w:p>
    <w:p w14:paraId="41344A60" w14:textId="77777777" w:rsidR="005F04AE" w:rsidRDefault="005F04AE" w:rsidP="00B514D8">
      <w:pPr>
        <w:rPr>
          <w:b/>
          <w:bCs/>
        </w:rPr>
      </w:pPr>
    </w:p>
    <w:p w14:paraId="00D90D57" w14:textId="77777777" w:rsidR="005F04AE" w:rsidRDefault="005F04AE" w:rsidP="00B514D8">
      <w:pPr>
        <w:rPr>
          <w:b/>
          <w:bCs/>
        </w:rPr>
      </w:pPr>
    </w:p>
    <w:p w14:paraId="5F458EC7" w14:textId="77777777" w:rsidR="005F04AE" w:rsidRDefault="005F04AE" w:rsidP="00B514D8">
      <w:pPr>
        <w:rPr>
          <w:b/>
          <w:bCs/>
        </w:rPr>
      </w:pPr>
    </w:p>
    <w:p w14:paraId="6B23762D" w14:textId="77777777" w:rsidR="005F04AE" w:rsidRDefault="005F04AE" w:rsidP="00B514D8">
      <w:pPr>
        <w:rPr>
          <w:b/>
          <w:bCs/>
        </w:rPr>
      </w:pPr>
    </w:p>
    <w:p w14:paraId="31811822" w14:textId="77777777" w:rsidR="005F04AE" w:rsidRDefault="005F04AE" w:rsidP="00B514D8">
      <w:pPr>
        <w:rPr>
          <w:b/>
          <w:bCs/>
        </w:rPr>
      </w:pPr>
    </w:p>
    <w:p w14:paraId="2D9662A0" w14:textId="77777777" w:rsidR="005F04AE" w:rsidRDefault="005F04AE" w:rsidP="00B514D8">
      <w:pPr>
        <w:rPr>
          <w:b/>
          <w:bCs/>
        </w:rPr>
      </w:pPr>
    </w:p>
    <w:p w14:paraId="369DC421" w14:textId="77777777" w:rsidR="008C2E83" w:rsidRDefault="008C2E83" w:rsidP="00B514D8">
      <w:pPr>
        <w:rPr>
          <w:b/>
          <w:bCs/>
        </w:rPr>
      </w:pPr>
    </w:p>
    <w:p w14:paraId="7CAC57AA" w14:textId="77777777" w:rsidR="003E4E95" w:rsidRDefault="003E4E95" w:rsidP="00B514D8">
      <w:pPr>
        <w:rPr>
          <w:b/>
          <w:bCs/>
        </w:rPr>
      </w:pPr>
    </w:p>
    <w:p w14:paraId="5B026ACA" w14:textId="34069C71" w:rsidR="008C2E83" w:rsidRDefault="008C2E83" w:rsidP="00B514D8">
      <w:pPr>
        <w:rPr>
          <w:b/>
          <w:bCs/>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700224" behindDoc="0" locked="0" layoutInCell="1" allowOverlap="1" wp14:anchorId="59633DBB" wp14:editId="4F441356">
                <wp:simplePos x="0" y="0"/>
                <wp:positionH relativeFrom="margin">
                  <wp:posOffset>0</wp:posOffset>
                </wp:positionH>
                <wp:positionV relativeFrom="paragraph">
                  <wp:posOffset>0</wp:posOffset>
                </wp:positionV>
                <wp:extent cx="5847549" cy="1113503"/>
                <wp:effectExtent l="0" t="0" r="20320" b="10795"/>
                <wp:wrapNone/>
                <wp:docPr id="415943065"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284C4458" w14:textId="58BFEC3D" w:rsidR="008C2E83" w:rsidRPr="00FB15DD" w:rsidRDefault="008C2E83" w:rsidP="008C2E83">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w:t>
                            </w:r>
                            <w:r w:rsidR="006F3473">
                              <w:rPr>
                                <w:b/>
                                <w:bCs/>
                                <w:color w:val="FFFFFF" w:themeColor="background1"/>
                                <w:sz w:val="36"/>
                                <w:szCs w:val="36"/>
                              </w:rPr>
                              <w:t>20</w:t>
                            </w:r>
                            <w:r w:rsidRPr="00FB15DD">
                              <w:rPr>
                                <w:b/>
                                <w:bCs/>
                                <w:color w:val="FFFFFF" w:themeColor="background1"/>
                                <w:sz w:val="36"/>
                                <w:szCs w:val="36"/>
                              </w:rPr>
                              <w:t xml:space="preserve"> </w:t>
                            </w:r>
                          </w:p>
                          <w:p w14:paraId="10E6ADED" w14:textId="30E4BB97" w:rsidR="008C2E83" w:rsidRPr="00FB15DD" w:rsidRDefault="008C2E83" w:rsidP="008C2E83">
                            <w:pPr>
                              <w:rPr>
                                <w:b/>
                                <w:bCs/>
                                <w:color w:val="FFFFFF" w:themeColor="background1"/>
                                <w:sz w:val="48"/>
                                <w:szCs w:val="48"/>
                              </w:rPr>
                            </w:pPr>
                            <w:r>
                              <w:rPr>
                                <w:b/>
                                <w:bCs/>
                                <w:color w:val="FFFFFF" w:themeColor="background1"/>
                                <w:sz w:val="48"/>
                                <w:szCs w:val="48"/>
                              </w:rPr>
                              <w:t>Contextual Safeguarding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33DBB" id="_x0000_s1045" type="#_x0000_t202" style="position:absolute;margin-left:0;margin-top:0;width:460.45pt;height:87.7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" fillcolor="#ed7d31 [3205]" strokeweight=".5pt">
                <v:textbox>
                  <w:txbxContent>
                    <w:p w14:paraId="284C4458" w14:textId="58BFEC3D" w:rsidR="008C2E83" w:rsidRPr="00FB15DD" w:rsidRDefault="008C2E83" w:rsidP="008C2E83">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w:t>
                      </w:r>
                      <w:r w:rsidR="006F3473">
                        <w:rPr>
                          <w:b/>
                          <w:bCs/>
                          <w:color w:val="FFFFFF" w:themeColor="background1"/>
                          <w:sz w:val="36"/>
                          <w:szCs w:val="36"/>
                        </w:rPr>
                        <w:t>20</w:t>
                      </w:r>
                      <w:r w:rsidRPr="00FB15DD">
                        <w:rPr>
                          <w:b/>
                          <w:bCs/>
                          <w:color w:val="FFFFFF" w:themeColor="background1"/>
                          <w:sz w:val="36"/>
                          <w:szCs w:val="36"/>
                        </w:rPr>
                        <w:t xml:space="preserve"> </w:t>
                      </w:r>
                    </w:p>
                    <w:p w14:paraId="10E6ADED" w14:textId="30E4BB97" w:rsidR="008C2E83" w:rsidRPr="00FB15DD" w:rsidRDefault="008C2E83" w:rsidP="008C2E83">
                      <w:pPr>
                        <w:rPr>
                          <w:b/>
                          <w:bCs/>
                          <w:color w:val="FFFFFF" w:themeColor="background1"/>
                          <w:sz w:val="48"/>
                          <w:szCs w:val="48"/>
                        </w:rPr>
                      </w:pPr>
                      <w:r>
                        <w:rPr>
                          <w:b/>
                          <w:bCs/>
                          <w:color w:val="FFFFFF" w:themeColor="background1"/>
                          <w:sz w:val="48"/>
                          <w:szCs w:val="48"/>
                        </w:rPr>
                        <w:t>Contextual Safeguarding</w:t>
                      </w:r>
                    </w:p>
                  </w:txbxContent>
                </v:textbox>
                <w10:wrap anchorx="margin"/>
              </v:shape>
            </w:pict>
          </mc:Fallback>
        </mc:AlternateContent>
      </w:r>
    </w:p>
    <w:p w14:paraId="36DF3295" w14:textId="77777777" w:rsidR="008C2E83" w:rsidRDefault="008C2E83" w:rsidP="00B514D8">
      <w:pPr>
        <w:rPr>
          <w:b/>
          <w:bCs/>
        </w:rPr>
      </w:pPr>
    </w:p>
    <w:p w14:paraId="5970E68B" w14:textId="77777777" w:rsidR="008C2E83" w:rsidRDefault="008C2E83" w:rsidP="00B514D8">
      <w:pPr>
        <w:rPr>
          <w:b/>
          <w:bCs/>
        </w:rPr>
      </w:pPr>
    </w:p>
    <w:p w14:paraId="24267AB5" w14:textId="77777777" w:rsidR="008C2E83" w:rsidRDefault="008C2E83" w:rsidP="00B514D8">
      <w:pPr>
        <w:rPr>
          <w:b/>
          <w:bCs/>
        </w:rPr>
      </w:pPr>
    </w:p>
    <w:p w14:paraId="36EFA303" w14:textId="77777777" w:rsidR="008C2E83" w:rsidRDefault="008C2E83" w:rsidP="00B514D8">
      <w:pPr>
        <w:rPr>
          <w:b/>
          <w:bCs/>
        </w:rPr>
      </w:pPr>
    </w:p>
    <w:p w14:paraId="14188422" w14:textId="77777777" w:rsidR="008C2E83" w:rsidRDefault="008C2E83" w:rsidP="00B514D8">
      <w:pPr>
        <w:rPr>
          <w:b/>
          <w:bCs/>
        </w:rPr>
      </w:pPr>
    </w:p>
    <w:p w14:paraId="748116C4" w14:textId="77777777" w:rsidR="008C2E83" w:rsidRDefault="008C2E83" w:rsidP="00B514D8">
      <w:pPr>
        <w:rPr>
          <w:b/>
          <w:bCs/>
        </w:rPr>
      </w:pPr>
    </w:p>
    <w:p w14:paraId="741C318F" w14:textId="77777777" w:rsidR="008C2E83" w:rsidRDefault="008C2E83" w:rsidP="00B514D8">
      <w:pPr>
        <w:rPr>
          <w:b/>
          <w:bCs/>
        </w:rPr>
      </w:pPr>
    </w:p>
    <w:p w14:paraId="20F76842" w14:textId="77777777" w:rsidR="00521BA1" w:rsidRPr="00521BA1" w:rsidRDefault="00521BA1" w:rsidP="00521BA1">
      <w:pPr>
        <w:spacing w:before="100" w:beforeAutospacing="1" w:after="100" w:afterAutospacing="1"/>
        <w:rPr>
          <w:rFonts w:ascii="Times New Roman" w:eastAsia="Times New Roman" w:hAnsi="Times New Roman" w:cs="Times New Roman"/>
          <w:b/>
          <w:bCs/>
          <w:color w:val="ED7D31" w:themeColor="accent2"/>
          <w:lang w:eastAsia="en-GB"/>
        </w:rPr>
      </w:pPr>
      <w:r w:rsidRPr="00521BA1">
        <w:rPr>
          <w:rFonts w:eastAsia="Times New Roman"/>
          <w:b/>
          <w:bCs/>
          <w:color w:val="ED7D31" w:themeColor="accent2"/>
          <w:lang w:eastAsia="en-GB"/>
        </w:rPr>
        <w:t xml:space="preserve">Definition and forms of non-familial harm </w:t>
      </w:r>
    </w:p>
    <w:p w14:paraId="72354F3C" w14:textId="5A34CB16" w:rsidR="00521BA1" w:rsidRDefault="006F3473" w:rsidP="00521BA1">
      <w:pPr>
        <w:ind w:left="720" w:hanging="720"/>
        <w:jc w:val="both"/>
        <w:rPr>
          <w:rFonts w:asciiTheme="minorHAnsi" w:hAnsiTheme="minorHAnsi" w:cstheme="minorHAnsi"/>
        </w:rPr>
      </w:pPr>
      <w:r>
        <w:rPr>
          <w:rFonts w:asciiTheme="minorHAnsi" w:eastAsia="Times New Roman" w:hAnsiTheme="minorHAnsi" w:cstheme="minorHAnsi"/>
          <w:lang w:eastAsia="en-GB"/>
        </w:rPr>
        <w:t>20</w:t>
      </w:r>
      <w:r w:rsidR="00521BA1" w:rsidRPr="00521BA1">
        <w:rPr>
          <w:rFonts w:asciiTheme="minorHAnsi" w:eastAsia="Times New Roman" w:hAnsiTheme="minorHAnsi" w:cstheme="minorHAnsi"/>
          <w:lang w:eastAsia="en-GB"/>
        </w:rPr>
        <w:t>.1</w:t>
      </w:r>
      <w:r w:rsidR="00521BA1" w:rsidRPr="00521BA1">
        <w:rPr>
          <w:rFonts w:asciiTheme="minorHAnsi" w:eastAsia="Times New Roman" w:hAnsiTheme="minorHAnsi" w:cstheme="minorHAnsi"/>
          <w:lang w:eastAsia="en-GB"/>
        </w:rPr>
        <w:tab/>
      </w:r>
      <w:r w:rsidR="00AF1474">
        <w:rPr>
          <w:rFonts w:asciiTheme="minorHAnsi" w:eastAsia="Times New Roman" w:hAnsiTheme="minorHAnsi" w:cstheme="minorHAnsi"/>
          <w:lang w:eastAsia="en-GB"/>
        </w:rPr>
        <w:t>N</w:t>
      </w:r>
      <w:r w:rsidR="00AF1474" w:rsidRPr="00521BA1">
        <w:rPr>
          <w:rFonts w:asciiTheme="minorHAnsi" w:eastAsia="Times New Roman" w:hAnsiTheme="minorHAnsi" w:cstheme="minorHAnsi"/>
          <w:lang w:eastAsia="en-GB"/>
        </w:rPr>
        <w:t>on-familial</w:t>
      </w:r>
      <w:r w:rsidR="00521BA1" w:rsidRPr="00521BA1">
        <w:rPr>
          <w:rFonts w:asciiTheme="minorHAnsi" w:eastAsia="Times New Roman" w:hAnsiTheme="minorHAnsi" w:cstheme="minorHAnsi"/>
          <w:lang w:eastAsia="en-GB"/>
        </w:rPr>
        <w:t xml:space="preserve"> harm is defined as risks to the welfare of children that arise within the community or peer group, including sexual and criminal exploitation. A key element of non-familial harm is that in general, harm does not arise from the home environment; parents may not be aware that their child is at risk or may be struggling to protect their child and the family from harm against exploiters. </w:t>
      </w:r>
      <w:r w:rsidR="00521BA1" w:rsidRPr="00521BA1">
        <w:rPr>
          <w:rFonts w:asciiTheme="minorHAnsi" w:hAnsiTheme="minorHAnsi" w:cstheme="minorHAnsi"/>
          <w:color w:val="222222"/>
          <w:shd w:val="clear" w:color="auto" w:fill="FFFFFF"/>
        </w:rPr>
        <w:t>children can be at risk wherever they choose to spend their time, including in schools, in the community or online. Therefore, the location and context the child is in is important.</w:t>
      </w:r>
    </w:p>
    <w:p w14:paraId="022DB580" w14:textId="6C938EAA" w:rsidR="00521BA1" w:rsidRPr="00521BA1" w:rsidRDefault="006F3473" w:rsidP="0029239B">
      <w:pPr>
        <w:spacing w:before="100" w:beforeAutospacing="1" w:after="100" w:afterAutospacing="1"/>
        <w:ind w:left="720" w:hanging="720"/>
        <w:jc w:val="both"/>
        <w:rPr>
          <w:rFonts w:asciiTheme="minorHAnsi" w:eastAsia="Times New Roman" w:hAnsiTheme="minorHAnsi" w:cstheme="minorHAnsi"/>
          <w:lang w:eastAsia="en-GB"/>
        </w:rPr>
      </w:pPr>
      <w:r>
        <w:rPr>
          <w:rFonts w:asciiTheme="minorHAnsi" w:eastAsia="Times New Roman" w:hAnsiTheme="minorHAnsi" w:cstheme="minorHAnsi"/>
          <w:lang w:eastAsia="en-GB"/>
        </w:rPr>
        <w:t>20</w:t>
      </w:r>
      <w:r w:rsidR="00521BA1">
        <w:rPr>
          <w:rFonts w:asciiTheme="minorHAnsi" w:eastAsia="Times New Roman" w:hAnsiTheme="minorHAnsi" w:cstheme="minorHAnsi"/>
          <w:lang w:eastAsia="en-GB"/>
        </w:rPr>
        <w:t>.2</w:t>
      </w:r>
      <w:r w:rsidR="00521BA1" w:rsidRPr="00521BA1">
        <w:rPr>
          <w:rFonts w:asciiTheme="minorHAnsi" w:eastAsia="Times New Roman" w:hAnsiTheme="minorHAnsi" w:cstheme="minorHAnsi"/>
          <w:lang w:eastAsia="en-GB"/>
        </w:rPr>
        <w:tab/>
        <w:t xml:space="preserve">However, sometimes parental neglect and lack of supervision may contribute to the young person’s exposure to extra-familial harm. Children who experience difficulties or instability at home may be more likely to spend more time outside of home and hence be more vulnerable to non -familial harm. </w:t>
      </w:r>
    </w:p>
    <w:p w14:paraId="2E9896FD" w14:textId="771501EB" w:rsidR="00521BA1" w:rsidRPr="00521BA1" w:rsidRDefault="006F3473" w:rsidP="00521BA1">
      <w:pPr>
        <w:spacing w:before="100" w:beforeAutospacing="1" w:after="100" w:afterAutospacing="1"/>
        <w:jc w:val="both"/>
        <w:rPr>
          <w:rFonts w:asciiTheme="minorHAnsi" w:eastAsia="Times New Roman" w:hAnsiTheme="minorHAnsi" w:cstheme="minorHAnsi"/>
          <w:lang w:eastAsia="en-GB"/>
        </w:rPr>
      </w:pPr>
      <w:r>
        <w:rPr>
          <w:rFonts w:asciiTheme="minorHAnsi" w:eastAsia="Times New Roman" w:hAnsiTheme="minorHAnsi" w:cstheme="minorHAnsi"/>
          <w:lang w:eastAsia="en-GB"/>
        </w:rPr>
        <w:t>20</w:t>
      </w:r>
      <w:r w:rsidR="00521BA1" w:rsidRPr="00521BA1">
        <w:rPr>
          <w:rFonts w:asciiTheme="minorHAnsi" w:eastAsia="Times New Roman" w:hAnsiTheme="minorHAnsi" w:cstheme="minorHAnsi"/>
          <w:lang w:eastAsia="en-GB"/>
        </w:rPr>
        <w:t>.3</w:t>
      </w:r>
      <w:r w:rsidR="00521BA1" w:rsidRPr="00521BA1">
        <w:rPr>
          <w:rFonts w:asciiTheme="minorHAnsi" w:eastAsia="Times New Roman" w:hAnsiTheme="minorHAnsi" w:cstheme="minorHAnsi"/>
          <w:lang w:eastAsia="en-GB"/>
        </w:rPr>
        <w:tab/>
        <w:t>Non -familial harm can take the form of</w:t>
      </w:r>
      <w:r w:rsidR="00521BA1">
        <w:rPr>
          <w:rFonts w:asciiTheme="minorHAnsi" w:eastAsia="Times New Roman" w:hAnsiTheme="minorHAnsi" w:cstheme="minorHAnsi"/>
          <w:lang w:eastAsia="en-GB"/>
        </w:rPr>
        <w:t xml:space="preserve">  - </w:t>
      </w:r>
    </w:p>
    <w:p w14:paraId="2EE53730" w14:textId="77777777" w:rsidR="00521BA1" w:rsidRPr="00521BA1" w:rsidRDefault="00521BA1" w:rsidP="004B40EF">
      <w:pPr>
        <w:numPr>
          <w:ilvl w:val="0"/>
          <w:numId w:val="35"/>
        </w:numPr>
        <w:spacing w:before="100" w:beforeAutospacing="1" w:after="100" w:afterAutospacing="1"/>
        <w:jc w:val="both"/>
        <w:rPr>
          <w:rFonts w:asciiTheme="minorHAnsi" w:eastAsia="Times New Roman" w:hAnsiTheme="minorHAnsi" w:cstheme="minorHAnsi"/>
          <w:lang w:eastAsia="en-GB"/>
        </w:rPr>
      </w:pPr>
      <w:r w:rsidRPr="00521BA1">
        <w:rPr>
          <w:rFonts w:asciiTheme="minorHAnsi" w:eastAsia="Times New Roman" w:hAnsiTheme="minorHAnsi" w:cstheme="minorHAnsi"/>
          <w:lang w:eastAsia="en-GB"/>
        </w:rPr>
        <w:t xml:space="preserve">child sexual exploitation </w:t>
      </w:r>
    </w:p>
    <w:p w14:paraId="2A82FDA9" w14:textId="77777777" w:rsidR="00521BA1" w:rsidRPr="00521BA1" w:rsidRDefault="00521BA1" w:rsidP="004B40EF">
      <w:pPr>
        <w:numPr>
          <w:ilvl w:val="0"/>
          <w:numId w:val="35"/>
        </w:numPr>
        <w:spacing w:before="100" w:beforeAutospacing="1" w:after="100" w:afterAutospacing="1"/>
        <w:jc w:val="both"/>
        <w:rPr>
          <w:rFonts w:asciiTheme="minorHAnsi" w:eastAsia="Times New Roman" w:hAnsiTheme="minorHAnsi" w:cstheme="minorHAnsi"/>
          <w:lang w:eastAsia="en-GB"/>
        </w:rPr>
      </w:pPr>
      <w:r w:rsidRPr="00521BA1">
        <w:rPr>
          <w:rFonts w:asciiTheme="minorHAnsi" w:eastAsia="Times New Roman" w:hAnsiTheme="minorHAnsi" w:cstheme="minorHAnsi"/>
          <w:lang w:eastAsia="en-GB"/>
        </w:rPr>
        <w:t xml:space="preserve">online grooming, sharing of images. </w:t>
      </w:r>
    </w:p>
    <w:p w14:paraId="7E4A1255" w14:textId="77777777" w:rsidR="00521BA1" w:rsidRPr="00521BA1" w:rsidRDefault="00521BA1" w:rsidP="004B40EF">
      <w:pPr>
        <w:numPr>
          <w:ilvl w:val="0"/>
          <w:numId w:val="35"/>
        </w:numPr>
        <w:spacing w:before="100" w:beforeAutospacing="1" w:after="100" w:afterAutospacing="1"/>
        <w:jc w:val="both"/>
        <w:rPr>
          <w:rFonts w:asciiTheme="minorHAnsi" w:eastAsia="Times New Roman" w:hAnsiTheme="minorHAnsi" w:cstheme="minorHAnsi"/>
          <w:lang w:eastAsia="en-GB"/>
        </w:rPr>
      </w:pPr>
      <w:r w:rsidRPr="00521BA1">
        <w:rPr>
          <w:rFonts w:asciiTheme="minorHAnsi" w:eastAsia="Times New Roman" w:hAnsiTheme="minorHAnsi" w:cstheme="minorHAnsi"/>
          <w:lang w:eastAsia="en-GB"/>
        </w:rPr>
        <w:t xml:space="preserve">child criminal exploitation including drug dealing. </w:t>
      </w:r>
    </w:p>
    <w:p w14:paraId="7AAE5431" w14:textId="77777777" w:rsidR="00521BA1" w:rsidRPr="00521BA1" w:rsidRDefault="00521BA1" w:rsidP="004B40EF">
      <w:pPr>
        <w:numPr>
          <w:ilvl w:val="0"/>
          <w:numId w:val="35"/>
        </w:numPr>
        <w:spacing w:before="100" w:beforeAutospacing="1" w:after="100" w:afterAutospacing="1"/>
        <w:jc w:val="both"/>
        <w:rPr>
          <w:rFonts w:asciiTheme="minorHAnsi" w:eastAsia="Times New Roman" w:hAnsiTheme="minorHAnsi" w:cstheme="minorHAnsi"/>
          <w:lang w:eastAsia="en-GB"/>
        </w:rPr>
      </w:pPr>
      <w:r w:rsidRPr="00521BA1">
        <w:rPr>
          <w:rFonts w:asciiTheme="minorHAnsi" w:eastAsia="Times New Roman" w:hAnsiTheme="minorHAnsi" w:cstheme="minorHAnsi"/>
          <w:lang w:eastAsia="en-GB"/>
        </w:rPr>
        <w:t xml:space="preserve">modern slavery and trafficking </w:t>
      </w:r>
    </w:p>
    <w:p w14:paraId="0CE0CBD2" w14:textId="77777777" w:rsidR="00521BA1" w:rsidRPr="00521BA1" w:rsidRDefault="00521BA1" w:rsidP="004B40EF">
      <w:pPr>
        <w:numPr>
          <w:ilvl w:val="0"/>
          <w:numId w:val="35"/>
        </w:numPr>
        <w:spacing w:before="100" w:beforeAutospacing="1" w:after="100" w:afterAutospacing="1"/>
        <w:jc w:val="both"/>
        <w:rPr>
          <w:rFonts w:asciiTheme="minorHAnsi" w:eastAsia="Times New Roman" w:hAnsiTheme="minorHAnsi" w:cstheme="minorHAnsi"/>
          <w:lang w:eastAsia="en-GB"/>
        </w:rPr>
      </w:pPr>
      <w:r w:rsidRPr="00521BA1">
        <w:rPr>
          <w:rFonts w:asciiTheme="minorHAnsi" w:eastAsia="Times New Roman" w:hAnsiTheme="minorHAnsi" w:cstheme="minorHAnsi"/>
          <w:lang w:eastAsia="en-GB"/>
        </w:rPr>
        <w:t xml:space="preserve">gang activity and youth violence </w:t>
      </w:r>
    </w:p>
    <w:p w14:paraId="26F8000C" w14:textId="42342359" w:rsidR="00521BA1" w:rsidRDefault="00521BA1" w:rsidP="004B40EF">
      <w:pPr>
        <w:numPr>
          <w:ilvl w:val="0"/>
          <w:numId w:val="35"/>
        </w:numPr>
        <w:spacing w:before="100" w:beforeAutospacing="1" w:after="100" w:afterAutospacing="1"/>
        <w:jc w:val="both"/>
        <w:rPr>
          <w:rFonts w:asciiTheme="minorHAnsi" w:eastAsia="Times New Roman" w:hAnsiTheme="minorHAnsi" w:cstheme="minorHAnsi"/>
          <w:lang w:eastAsia="en-GB"/>
        </w:rPr>
      </w:pPr>
      <w:r w:rsidRPr="00521BA1">
        <w:rPr>
          <w:rFonts w:asciiTheme="minorHAnsi" w:eastAsia="Times New Roman" w:hAnsiTheme="minorHAnsi" w:cstheme="minorHAnsi"/>
          <w:lang w:eastAsia="en-GB"/>
        </w:rPr>
        <w:t>radicalisation</w:t>
      </w:r>
    </w:p>
    <w:p w14:paraId="349F48F8" w14:textId="7ACCC840" w:rsidR="00F14A1A" w:rsidRPr="00F14A1A" w:rsidRDefault="00F14A1A" w:rsidP="006238D7">
      <w:pPr>
        <w:spacing w:before="100" w:beforeAutospacing="1" w:after="100" w:afterAutospacing="1"/>
        <w:ind w:left="720" w:hanging="720"/>
        <w:jc w:val="both"/>
        <w:rPr>
          <w:rFonts w:eastAsia="Times New Roman"/>
          <w:b/>
          <w:bCs/>
          <w:color w:val="ED7D31" w:themeColor="accent2"/>
          <w:lang w:eastAsia="en-GB"/>
        </w:rPr>
      </w:pPr>
      <w:r w:rsidRPr="00F14A1A">
        <w:rPr>
          <w:rFonts w:eastAsia="Times New Roman"/>
          <w:b/>
          <w:bCs/>
          <w:color w:val="ED7D31" w:themeColor="accent2"/>
          <w:lang w:eastAsia="en-GB"/>
        </w:rPr>
        <w:t>Responding to non-familial harm</w:t>
      </w:r>
    </w:p>
    <w:p w14:paraId="0E851B26" w14:textId="1778D573" w:rsidR="00E91820" w:rsidRDefault="006F3473" w:rsidP="00E31D3C">
      <w:pPr>
        <w:spacing w:before="100" w:beforeAutospacing="1" w:after="100" w:afterAutospacing="1"/>
        <w:ind w:left="720" w:hanging="720"/>
        <w:jc w:val="both"/>
        <w:rPr>
          <w:rFonts w:asciiTheme="minorHAnsi" w:eastAsia="Times New Roman" w:hAnsiTheme="minorHAnsi" w:cstheme="minorHAnsi"/>
          <w:i/>
          <w:iCs/>
          <w:color w:val="FF0000"/>
          <w:lang w:eastAsia="en-GB"/>
        </w:rPr>
      </w:pPr>
      <w:r>
        <w:rPr>
          <w:rFonts w:asciiTheme="minorHAnsi" w:eastAsia="Times New Roman" w:hAnsiTheme="minorHAnsi" w:cstheme="minorHAnsi"/>
          <w:lang w:eastAsia="en-GB"/>
        </w:rPr>
        <w:t>20</w:t>
      </w:r>
      <w:r w:rsidR="006E2115">
        <w:rPr>
          <w:rFonts w:asciiTheme="minorHAnsi" w:eastAsia="Times New Roman" w:hAnsiTheme="minorHAnsi" w:cstheme="minorHAnsi"/>
          <w:lang w:eastAsia="en-GB"/>
        </w:rPr>
        <w:t>.4</w:t>
      </w:r>
      <w:r w:rsidR="006E2115">
        <w:rPr>
          <w:rFonts w:asciiTheme="minorHAnsi" w:eastAsia="Times New Roman" w:hAnsiTheme="minorHAnsi" w:cstheme="minorHAnsi"/>
          <w:lang w:eastAsia="en-GB"/>
        </w:rPr>
        <w:tab/>
      </w:r>
      <w:r w:rsidR="006E2115" w:rsidRPr="00B41BD4">
        <w:rPr>
          <w:rFonts w:asciiTheme="minorHAnsi" w:eastAsia="Times New Roman" w:hAnsiTheme="minorHAnsi" w:cstheme="minorHAnsi"/>
          <w:lang w:eastAsia="en-GB"/>
        </w:rPr>
        <w:t>Child protection</w:t>
      </w:r>
      <w:r w:rsidR="00FC747F" w:rsidRPr="00B41BD4">
        <w:rPr>
          <w:rFonts w:asciiTheme="minorHAnsi" w:eastAsia="Times New Roman" w:hAnsiTheme="minorHAnsi" w:cstheme="minorHAnsi"/>
          <w:lang w:eastAsia="en-GB"/>
        </w:rPr>
        <w:t xml:space="preserve"> </w:t>
      </w:r>
      <w:r w:rsidR="006E2115">
        <w:rPr>
          <w:rFonts w:asciiTheme="minorHAnsi" w:eastAsia="Times New Roman" w:hAnsiTheme="minorHAnsi" w:cstheme="minorHAnsi"/>
          <w:lang w:eastAsia="en-GB"/>
        </w:rPr>
        <w:t xml:space="preserve">procedures should be initiated when there are concerns about a child at risk of </w:t>
      </w:r>
      <w:r w:rsidR="00AF1474">
        <w:rPr>
          <w:rFonts w:asciiTheme="minorHAnsi" w:eastAsia="Times New Roman" w:hAnsiTheme="minorHAnsi" w:cstheme="minorHAnsi"/>
          <w:lang w:eastAsia="en-GB"/>
        </w:rPr>
        <w:t>non-familial</w:t>
      </w:r>
      <w:r w:rsidR="006E2115">
        <w:rPr>
          <w:rFonts w:asciiTheme="minorHAnsi" w:eastAsia="Times New Roman" w:hAnsiTheme="minorHAnsi" w:cstheme="minorHAnsi"/>
          <w:lang w:eastAsia="en-GB"/>
        </w:rPr>
        <w:t xml:space="preserve"> harm.  Consideration should be given to initiating a</w:t>
      </w:r>
      <w:r w:rsidR="006238D7">
        <w:rPr>
          <w:rFonts w:asciiTheme="minorHAnsi" w:eastAsia="Times New Roman" w:hAnsiTheme="minorHAnsi" w:cstheme="minorHAnsi"/>
          <w:lang w:eastAsia="en-GB"/>
        </w:rPr>
        <w:t>n IRD,</w:t>
      </w:r>
      <w:r w:rsidR="006238D7" w:rsidRPr="00B41BD4">
        <w:rPr>
          <w:rFonts w:asciiTheme="minorHAnsi" w:eastAsia="Times New Roman" w:hAnsiTheme="minorHAnsi" w:cstheme="minorHAnsi"/>
          <w:lang w:eastAsia="en-GB"/>
        </w:rPr>
        <w:t xml:space="preserve"> child protection investigation, child protection planning meeting and registration as set out in previous sections</w:t>
      </w:r>
      <w:r w:rsidR="006238D7">
        <w:rPr>
          <w:rFonts w:asciiTheme="minorHAnsi" w:eastAsia="Times New Roman" w:hAnsiTheme="minorHAnsi" w:cstheme="minorHAnsi"/>
          <w:lang w:eastAsia="en-GB"/>
        </w:rPr>
        <w:t>.</w:t>
      </w:r>
      <w:r w:rsidR="00E31D3C">
        <w:rPr>
          <w:rFonts w:asciiTheme="minorHAnsi" w:eastAsia="Times New Roman" w:hAnsiTheme="minorHAnsi" w:cstheme="minorHAnsi"/>
          <w:lang w:eastAsia="en-GB"/>
        </w:rPr>
        <w:t xml:space="preserve"> </w:t>
      </w:r>
    </w:p>
    <w:p w14:paraId="715F23F8" w14:textId="77777777" w:rsidR="00B41BD4" w:rsidRDefault="00B41BD4" w:rsidP="00E31D3C">
      <w:pPr>
        <w:spacing w:before="100" w:beforeAutospacing="1" w:after="100" w:afterAutospacing="1"/>
        <w:ind w:left="720" w:hanging="720"/>
        <w:jc w:val="both"/>
        <w:rPr>
          <w:rFonts w:asciiTheme="minorHAnsi" w:eastAsia="Times New Roman" w:hAnsiTheme="minorHAnsi" w:cstheme="minorHAnsi"/>
          <w:i/>
          <w:iCs/>
          <w:color w:val="FF0000"/>
          <w:lang w:eastAsia="en-GB"/>
        </w:rPr>
      </w:pPr>
    </w:p>
    <w:p w14:paraId="4AB28264" w14:textId="77777777" w:rsidR="00B41BD4" w:rsidRDefault="00B41BD4" w:rsidP="00E31D3C">
      <w:pPr>
        <w:spacing w:before="100" w:beforeAutospacing="1" w:after="100" w:afterAutospacing="1"/>
        <w:ind w:left="720" w:hanging="720"/>
        <w:jc w:val="both"/>
        <w:rPr>
          <w:rFonts w:asciiTheme="minorHAnsi" w:eastAsia="Times New Roman" w:hAnsiTheme="minorHAnsi" w:cstheme="minorHAnsi"/>
          <w:i/>
          <w:iCs/>
          <w:color w:val="FF0000"/>
          <w:lang w:eastAsia="en-GB"/>
        </w:rPr>
      </w:pPr>
    </w:p>
    <w:p w14:paraId="6CCD98EF" w14:textId="77777777" w:rsidR="00E31D3C" w:rsidRDefault="00E31D3C" w:rsidP="00E31D3C">
      <w:pPr>
        <w:spacing w:before="100" w:beforeAutospacing="1" w:after="100" w:afterAutospacing="1"/>
        <w:ind w:left="720" w:hanging="720"/>
        <w:jc w:val="both"/>
        <w:rPr>
          <w:b/>
          <w:bCs/>
        </w:rPr>
      </w:pPr>
    </w:p>
    <w:p w14:paraId="7B32CB77" w14:textId="77777777" w:rsidR="00E91820" w:rsidRDefault="00E91820" w:rsidP="00B514D8">
      <w:pPr>
        <w:rPr>
          <w:b/>
          <w:bCs/>
        </w:rPr>
      </w:pPr>
    </w:p>
    <w:p w14:paraId="10907A75" w14:textId="77777777" w:rsidR="005F04AE" w:rsidRDefault="005F04AE" w:rsidP="00B514D8">
      <w:pPr>
        <w:rPr>
          <w:b/>
          <w:bCs/>
        </w:rPr>
      </w:pPr>
    </w:p>
    <w:p w14:paraId="26D8A0AC" w14:textId="3F8EA196" w:rsidR="005F04AE" w:rsidRDefault="005F04AE" w:rsidP="00B514D8">
      <w:pPr>
        <w:rPr>
          <w:b/>
          <w:bCs/>
        </w:rPr>
      </w:pPr>
      <w:r>
        <w:rPr>
          <w:rFonts w:ascii="Arial Narrow" w:hAnsi="Arial Narrow"/>
          <w:b/>
          <w:iCs/>
          <w:noProof/>
          <w:color w:val="ED7D31" w:themeColor="accent2"/>
          <w:sz w:val="40"/>
          <w:szCs w:val="40"/>
        </w:rPr>
        <w:lastRenderedPageBreak/>
        <mc:AlternateContent>
          <mc:Choice Requires="wps">
            <w:drawing>
              <wp:anchor distT="0" distB="0" distL="114300" distR="114300" simplePos="0" relativeHeight="251698176" behindDoc="0" locked="0" layoutInCell="1" allowOverlap="1" wp14:anchorId="5DD9D4B4" wp14:editId="08C1D5BC">
                <wp:simplePos x="0" y="0"/>
                <wp:positionH relativeFrom="margin">
                  <wp:posOffset>0</wp:posOffset>
                </wp:positionH>
                <wp:positionV relativeFrom="paragraph">
                  <wp:posOffset>0</wp:posOffset>
                </wp:positionV>
                <wp:extent cx="5847549" cy="1113503"/>
                <wp:effectExtent l="0" t="0" r="20320" b="10795"/>
                <wp:wrapNone/>
                <wp:docPr id="1277778243" name="Text Box 3"/>
                <wp:cNvGraphicFramePr/>
                <a:graphic xmlns:a="http://schemas.openxmlformats.org/drawingml/2006/main">
                  <a:graphicData uri="http://schemas.microsoft.com/office/word/2010/wordprocessingShape">
                    <wps:wsp>
                      <wps:cNvSpPr txBox="1"/>
                      <wps:spPr>
                        <a:xfrm>
                          <a:off x="0" y="0"/>
                          <a:ext cx="5847549" cy="1113503"/>
                        </a:xfrm>
                        <a:prstGeom prst="rect">
                          <a:avLst/>
                        </a:prstGeom>
                        <a:solidFill>
                          <a:schemeClr val="accent2"/>
                        </a:solidFill>
                        <a:ln w="6350">
                          <a:solidFill>
                            <a:prstClr val="black"/>
                          </a:solidFill>
                        </a:ln>
                      </wps:spPr>
                      <wps:txbx>
                        <w:txbxContent>
                          <w:p w14:paraId="264E1666" w14:textId="5C50228D" w:rsidR="005F04AE" w:rsidRPr="00FB15DD" w:rsidRDefault="005F04AE" w:rsidP="005F04AE">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w:t>
                            </w:r>
                            <w:r w:rsidR="000A4888">
                              <w:rPr>
                                <w:b/>
                                <w:bCs/>
                                <w:color w:val="FFFFFF" w:themeColor="background1"/>
                                <w:sz w:val="36"/>
                                <w:szCs w:val="36"/>
                              </w:rPr>
                              <w:t>2</w:t>
                            </w:r>
                            <w:r w:rsidR="006F3473">
                              <w:rPr>
                                <w:b/>
                                <w:bCs/>
                                <w:color w:val="FFFFFF" w:themeColor="background1"/>
                                <w:sz w:val="36"/>
                                <w:szCs w:val="36"/>
                              </w:rPr>
                              <w:t>1</w:t>
                            </w:r>
                            <w:r w:rsidRPr="00FB15DD">
                              <w:rPr>
                                <w:b/>
                                <w:bCs/>
                                <w:color w:val="FFFFFF" w:themeColor="background1"/>
                                <w:sz w:val="36"/>
                                <w:szCs w:val="36"/>
                              </w:rPr>
                              <w:t xml:space="preserve"> </w:t>
                            </w:r>
                          </w:p>
                          <w:p w14:paraId="1CBDFC8E" w14:textId="41E79148" w:rsidR="005F04AE" w:rsidRPr="00FB15DD" w:rsidRDefault="005F04AE" w:rsidP="005F04AE">
                            <w:pPr>
                              <w:rPr>
                                <w:b/>
                                <w:bCs/>
                                <w:color w:val="FFFFFF" w:themeColor="background1"/>
                                <w:sz w:val="48"/>
                                <w:szCs w:val="48"/>
                              </w:rPr>
                            </w:pPr>
                            <w:r>
                              <w:rPr>
                                <w:b/>
                                <w:bCs/>
                                <w:color w:val="FFFFFF" w:themeColor="background1"/>
                                <w:sz w:val="48"/>
                                <w:szCs w:val="48"/>
                              </w:rPr>
                              <w:t>Specific Supports, Needs and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9D4B4" id="_x0000_s1046" type="#_x0000_t202" style="position:absolute;margin-left:0;margin-top:0;width:460.45pt;height:87.7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" fillcolor="#ed7d31 [3205]" strokeweight=".5pt">
                <v:textbox>
                  <w:txbxContent>
                    <w:p w14:paraId="264E1666" w14:textId="5C50228D" w:rsidR="005F04AE" w:rsidRPr="00FB15DD" w:rsidRDefault="005F04AE" w:rsidP="005F04AE">
                      <w:pPr>
                        <w:jc w:val="right"/>
                        <w:rPr>
                          <w:b/>
                          <w:bCs/>
                          <w:color w:val="FFFFFF" w:themeColor="background1"/>
                          <w:sz w:val="36"/>
                          <w:szCs w:val="36"/>
                        </w:rPr>
                      </w:pPr>
                      <w:r w:rsidRPr="00FB15DD">
                        <w:rPr>
                          <w:b/>
                          <w:bCs/>
                          <w:color w:val="FFFFFF" w:themeColor="background1"/>
                          <w:sz w:val="36"/>
                          <w:szCs w:val="36"/>
                        </w:rPr>
                        <w:t>Section</w:t>
                      </w:r>
                      <w:r>
                        <w:rPr>
                          <w:b/>
                          <w:bCs/>
                          <w:color w:val="FFFFFF" w:themeColor="background1"/>
                          <w:sz w:val="36"/>
                          <w:szCs w:val="36"/>
                        </w:rPr>
                        <w:t xml:space="preserve"> </w:t>
                      </w:r>
                      <w:r w:rsidR="000A4888">
                        <w:rPr>
                          <w:b/>
                          <w:bCs/>
                          <w:color w:val="FFFFFF" w:themeColor="background1"/>
                          <w:sz w:val="36"/>
                          <w:szCs w:val="36"/>
                        </w:rPr>
                        <w:t>2</w:t>
                      </w:r>
                      <w:r w:rsidR="006F3473">
                        <w:rPr>
                          <w:b/>
                          <w:bCs/>
                          <w:color w:val="FFFFFF" w:themeColor="background1"/>
                          <w:sz w:val="36"/>
                          <w:szCs w:val="36"/>
                        </w:rPr>
                        <w:t>1</w:t>
                      </w:r>
                      <w:r w:rsidRPr="00FB15DD">
                        <w:rPr>
                          <w:b/>
                          <w:bCs/>
                          <w:color w:val="FFFFFF" w:themeColor="background1"/>
                          <w:sz w:val="36"/>
                          <w:szCs w:val="36"/>
                        </w:rPr>
                        <w:t xml:space="preserve"> </w:t>
                      </w:r>
                    </w:p>
                    <w:p w14:paraId="1CBDFC8E" w14:textId="41E79148" w:rsidR="005F04AE" w:rsidRPr="00FB15DD" w:rsidRDefault="005F04AE" w:rsidP="005F04AE">
                      <w:pPr>
                        <w:rPr>
                          <w:b/>
                          <w:bCs/>
                          <w:color w:val="FFFFFF" w:themeColor="background1"/>
                          <w:sz w:val="48"/>
                          <w:szCs w:val="48"/>
                        </w:rPr>
                      </w:pPr>
                      <w:r>
                        <w:rPr>
                          <w:b/>
                          <w:bCs/>
                          <w:color w:val="FFFFFF" w:themeColor="background1"/>
                          <w:sz w:val="48"/>
                          <w:szCs w:val="48"/>
                        </w:rPr>
                        <w:t>Specific Supports, Needs and Concerns</w:t>
                      </w:r>
                    </w:p>
                  </w:txbxContent>
                </v:textbox>
                <w10:wrap anchorx="margin"/>
              </v:shape>
            </w:pict>
          </mc:Fallback>
        </mc:AlternateContent>
      </w:r>
    </w:p>
    <w:p w14:paraId="7EDE06F0" w14:textId="77777777" w:rsidR="005F04AE" w:rsidRDefault="005F04AE" w:rsidP="00B514D8">
      <w:pPr>
        <w:rPr>
          <w:b/>
          <w:bCs/>
        </w:rPr>
      </w:pPr>
    </w:p>
    <w:p w14:paraId="54E02EDC" w14:textId="77777777" w:rsidR="005F04AE" w:rsidRDefault="005F04AE" w:rsidP="00B514D8">
      <w:pPr>
        <w:rPr>
          <w:b/>
          <w:bCs/>
        </w:rPr>
      </w:pPr>
    </w:p>
    <w:p w14:paraId="3E762508" w14:textId="77777777" w:rsidR="005F04AE" w:rsidRDefault="005F04AE" w:rsidP="00B514D8">
      <w:pPr>
        <w:rPr>
          <w:b/>
          <w:bCs/>
        </w:rPr>
      </w:pPr>
    </w:p>
    <w:p w14:paraId="636DA213" w14:textId="77777777" w:rsidR="005F04AE" w:rsidRDefault="005F04AE" w:rsidP="00B514D8">
      <w:pPr>
        <w:rPr>
          <w:b/>
          <w:bCs/>
        </w:rPr>
      </w:pPr>
    </w:p>
    <w:p w14:paraId="27B17BC3" w14:textId="77777777" w:rsidR="005F04AE" w:rsidRDefault="005F04AE" w:rsidP="00B514D8">
      <w:pPr>
        <w:rPr>
          <w:b/>
          <w:bCs/>
        </w:rPr>
      </w:pPr>
    </w:p>
    <w:p w14:paraId="2B672E5F" w14:textId="77777777" w:rsidR="005F04AE" w:rsidRDefault="005F04AE" w:rsidP="00B514D8">
      <w:pPr>
        <w:rPr>
          <w:b/>
          <w:bCs/>
        </w:rPr>
      </w:pPr>
    </w:p>
    <w:p w14:paraId="0BD82E40" w14:textId="77777777" w:rsidR="005F04AE" w:rsidRDefault="005F04AE" w:rsidP="00B514D8">
      <w:pPr>
        <w:rPr>
          <w:b/>
          <w:bCs/>
        </w:rPr>
      </w:pPr>
    </w:p>
    <w:p w14:paraId="427F20A4" w14:textId="7E56544C" w:rsidR="003651E7" w:rsidRDefault="000A4888" w:rsidP="00375311">
      <w:pPr>
        <w:ind w:left="720" w:hanging="720"/>
        <w:jc w:val="both"/>
        <w:rPr>
          <w:rFonts w:asciiTheme="minorHAnsi" w:hAnsiTheme="minorHAnsi" w:cstheme="minorHAnsi"/>
        </w:rPr>
      </w:pPr>
      <w:r>
        <w:rPr>
          <w:rFonts w:asciiTheme="minorHAnsi" w:hAnsiTheme="minorHAnsi" w:cstheme="minorHAnsi"/>
        </w:rPr>
        <w:t>2</w:t>
      </w:r>
      <w:r w:rsidR="006F3473">
        <w:rPr>
          <w:rFonts w:asciiTheme="minorHAnsi" w:hAnsiTheme="minorHAnsi" w:cstheme="minorHAnsi"/>
        </w:rPr>
        <w:t>1</w:t>
      </w:r>
      <w:r w:rsidR="003651E7">
        <w:rPr>
          <w:rFonts w:asciiTheme="minorHAnsi" w:hAnsiTheme="minorHAnsi" w:cstheme="minorHAnsi"/>
        </w:rPr>
        <w:t>.1</w:t>
      </w:r>
      <w:r w:rsidR="003651E7">
        <w:rPr>
          <w:rFonts w:asciiTheme="minorHAnsi" w:hAnsiTheme="minorHAnsi" w:cstheme="minorHAnsi"/>
        </w:rPr>
        <w:tab/>
      </w:r>
      <w:r w:rsidR="004D1E3B">
        <w:rPr>
          <w:rFonts w:asciiTheme="minorHAnsi" w:hAnsiTheme="minorHAnsi" w:cstheme="minorHAnsi"/>
        </w:rPr>
        <w:t>T</w:t>
      </w:r>
      <w:r w:rsidR="00CF245D" w:rsidRPr="00CF245D">
        <w:rPr>
          <w:rFonts w:asciiTheme="minorHAnsi" w:hAnsiTheme="minorHAnsi" w:cstheme="minorHAnsi"/>
        </w:rPr>
        <w:t xml:space="preserve">he </w:t>
      </w:r>
      <w:hyperlink r:id="rId40" w:history="1">
        <w:r w:rsidR="00CF245D" w:rsidRPr="002F3B00">
          <w:rPr>
            <w:rStyle w:val="Hyperlink"/>
            <w:rFonts w:asciiTheme="minorHAnsi" w:hAnsiTheme="minorHAnsi" w:cstheme="minorHAnsi"/>
          </w:rPr>
          <w:t>National Child Protection Guidance</w:t>
        </w:r>
        <w:r w:rsidR="004D1E3B" w:rsidRPr="002F3B00">
          <w:rPr>
            <w:rStyle w:val="Hyperlink"/>
            <w:rFonts w:asciiTheme="minorHAnsi" w:hAnsiTheme="minorHAnsi" w:cstheme="minorHAnsi"/>
          </w:rPr>
          <w:t xml:space="preserve"> Part 4</w:t>
        </w:r>
      </w:hyperlink>
      <w:r w:rsidR="00CF245D" w:rsidRPr="00CF245D">
        <w:rPr>
          <w:rFonts w:asciiTheme="minorHAnsi" w:hAnsiTheme="minorHAnsi" w:cstheme="minorHAnsi"/>
          <w:color w:val="0070C0"/>
        </w:rPr>
        <w:t xml:space="preserve"> </w:t>
      </w:r>
      <w:r w:rsidR="00A5014D" w:rsidRPr="00CF245D">
        <w:rPr>
          <w:rFonts w:asciiTheme="minorHAnsi" w:hAnsiTheme="minorHAnsi" w:cstheme="minorHAnsi"/>
        </w:rPr>
        <w:t>covers specific areas of concern</w:t>
      </w:r>
      <w:r w:rsidR="003651E7">
        <w:rPr>
          <w:rFonts w:asciiTheme="minorHAnsi" w:hAnsiTheme="minorHAnsi" w:cstheme="minorHAnsi"/>
        </w:rPr>
        <w:t xml:space="preserve"> </w:t>
      </w:r>
      <w:r w:rsidR="00A5014D" w:rsidRPr="00CF245D">
        <w:rPr>
          <w:rFonts w:asciiTheme="minorHAnsi" w:hAnsiTheme="minorHAnsi" w:cstheme="minorHAnsi"/>
        </w:rPr>
        <w:t xml:space="preserve">and also factors that may intersect with these concerns </w:t>
      </w:r>
      <w:r w:rsidR="00375311">
        <w:rPr>
          <w:rFonts w:asciiTheme="minorHAnsi" w:hAnsiTheme="minorHAnsi" w:cstheme="minorHAnsi"/>
        </w:rPr>
        <w:t>that</w:t>
      </w:r>
      <w:r w:rsidR="00A5014D" w:rsidRPr="00CF245D">
        <w:rPr>
          <w:rFonts w:asciiTheme="minorHAnsi" w:hAnsiTheme="minorHAnsi" w:cstheme="minorHAnsi"/>
        </w:rPr>
        <w:t xml:space="preserve"> may require specific attention and support. </w:t>
      </w:r>
    </w:p>
    <w:p w14:paraId="76DAAD76" w14:textId="77777777" w:rsidR="003651E7" w:rsidRDefault="003651E7" w:rsidP="00B514D8">
      <w:pPr>
        <w:rPr>
          <w:rFonts w:asciiTheme="minorHAnsi" w:hAnsiTheme="minorHAnsi" w:cstheme="minorHAnsi"/>
        </w:rPr>
      </w:pPr>
    </w:p>
    <w:p w14:paraId="26C6428D" w14:textId="738F2B7E" w:rsidR="00A5014D" w:rsidRDefault="000A4888" w:rsidP="00B40C26">
      <w:pPr>
        <w:ind w:left="720" w:hanging="720"/>
        <w:jc w:val="both"/>
        <w:rPr>
          <w:rFonts w:asciiTheme="minorHAnsi" w:hAnsiTheme="minorHAnsi" w:cstheme="minorHAnsi"/>
        </w:rPr>
      </w:pPr>
      <w:r>
        <w:rPr>
          <w:rFonts w:asciiTheme="minorHAnsi" w:hAnsiTheme="minorHAnsi" w:cstheme="minorHAnsi"/>
        </w:rPr>
        <w:t>2</w:t>
      </w:r>
      <w:r w:rsidR="006F3473">
        <w:rPr>
          <w:rFonts w:asciiTheme="minorHAnsi" w:hAnsiTheme="minorHAnsi" w:cstheme="minorHAnsi"/>
        </w:rPr>
        <w:t>2</w:t>
      </w:r>
      <w:r w:rsidR="003651E7">
        <w:rPr>
          <w:rFonts w:asciiTheme="minorHAnsi" w:hAnsiTheme="minorHAnsi" w:cstheme="minorHAnsi"/>
        </w:rPr>
        <w:t>.2</w:t>
      </w:r>
      <w:r w:rsidR="003651E7">
        <w:rPr>
          <w:rFonts w:asciiTheme="minorHAnsi" w:hAnsiTheme="minorHAnsi" w:cstheme="minorHAnsi"/>
        </w:rPr>
        <w:tab/>
      </w:r>
      <w:r w:rsidR="00A5014D" w:rsidRPr="00CF245D">
        <w:rPr>
          <w:rFonts w:asciiTheme="minorHAnsi" w:hAnsiTheme="minorHAnsi" w:cstheme="minorHAnsi"/>
        </w:rPr>
        <w:t>There are common threads connecting practice. The GIRFEC approach encourages consideration of the child’s experience and perspective, within and beyond the family. The Promise encourages a focus on support for those relationships that are key to emotional safety and resilience. “When children talk about wanting to be safe, they talk about having relationships that are real, loving and consistent.”</w:t>
      </w:r>
    </w:p>
    <w:p w14:paraId="0946794A" w14:textId="45D9089B" w:rsidR="00D328BA" w:rsidRPr="00CF245D" w:rsidRDefault="00D328BA" w:rsidP="00B40C26">
      <w:pPr>
        <w:ind w:left="720" w:hanging="720"/>
        <w:jc w:val="both"/>
        <w:rPr>
          <w:rFonts w:asciiTheme="minorHAnsi" w:hAnsiTheme="minorHAnsi" w:cstheme="minorHAnsi"/>
          <w:b/>
          <w:bCs/>
        </w:rPr>
      </w:pPr>
    </w:p>
    <w:p w14:paraId="0BCA5991" w14:textId="77777777" w:rsidR="00A5014D" w:rsidRPr="00CF245D" w:rsidRDefault="00A5014D" w:rsidP="00B514D8">
      <w:pPr>
        <w:rPr>
          <w:rFonts w:asciiTheme="minorHAnsi" w:hAnsiTheme="minorHAnsi" w:cstheme="minorHAnsi"/>
          <w:b/>
          <w:bCs/>
        </w:rPr>
      </w:pPr>
    </w:p>
    <w:p w14:paraId="20F49FF7" w14:textId="77777777" w:rsidR="00A5014D" w:rsidRPr="00CF245D" w:rsidRDefault="00A5014D" w:rsidP="00B514D8">
      <w:pPr>
        <w:rPr>
          <w:rFonts w:asciiTheme="minorHAnsi" w:hAnsiTheme="minorHAnsi" w:cstheme="minorHAnsi"/>
          <w:b/>
          <w:bCs/>
        </w:rPr>
      </w:pPr>
    </w:p>
    <w:p w14:paraId="7A79B5A0" w14:textId="77777777" w:rsidR="00A5014D" w:rsidRPr="00CF245D" w:rsidRDefault="00A5014D" w:rsidP="00B514D8">
      <w:pPr>
        <w:rPr>
          <w:rFonts w:asciiTheme="minorHAnsi" w:hAnsiTheme="minorHAnsi" w:cstheme="minorHAnsi"/>
          <w:b/>
          <w:bCs/>
        </w:rPr>
      </w:pPr>
    </w:p>
    <w:p w14:paraId="03C8D7C9" w14:textId="77777777" w:rsidR="00A5014D" w:rsidRDefault="00A5014D" w:rsidP="00B514D8">
      <w:pPr>
        <w:rPr>
          <w:b/>
          <w:bCs/>
        </w:rPr>
      </w:pPr>
    </w:p>
    <w:p w14:paraId="7AF8AD51" w14:textId="77777777" w:rsidR="00A5014D" w:rsidRDefault="00A5014D" w:rsidP="00B514D8">
      <w:pPr>
        <w:rPr>
          <w:b/>
          <w:bCs/>
        </w:rPr>
      </w:pPr>
    </w:p>
    <w:p w14:paraId="667FDD83" w14:textId="77777777" w:rsidR="00A5014D" w:rsidRDefault="00A5014D" w:rsidP="00B514D8">
      <w:pPr>
        <w:rPr>
          <w:b/>
          <w:bCs/>
        </w:rPr>
      </w:pPr>
    </w:p>
    <w:p w14:paraId="0E5183C3" w14:textId="77777777" w:rsidR="00A5014D" w:rsidRDefault="00A5014D" w:rsidP="00B514D8">
      <w:pPr>
        <w:rPr>
          <w:b/>
          <w:bCs/>
        </w:rPr>
      </w:pPr>
    </w:p>
    <w:p w14:paraId="5C126096" w14:textId="77777777" w:rsidR="00A5014D" w:rsidRDefault="00A5014D" w:rsidP="00B514D8">
      <w:pPr>
        <w:rPr>
          <w:b/>
          <w:bCs/>
        </w:rPr>
      </w:pPr>
    </w:p>
    <w:p w14:paraId="3329F63B" w14:textId="77777777" w:rsidR="00A5014D" w:rsidRDefault="00A5014D" w:rsidP="00B514D8">
      <w:pPr>
        <w:rPr>
          <w:b/>
          <w:bCs/>
        </w:rPr>
      </w:pPr>
    </w:p>
    <w:p w14:paraId="618324F2" w14:textId="77777777" w:rsidR="005F04AE" w:rsidRDefault="005F04AE" w:rsidP="00B514D8">
      <w:pPr>
        <w:rPr>
          <w:b/>
          <w:bCs/>
        </w:rPr>
      </w:pPr>
    </w:p>
    <w:p w14:paraId="07CB88DC" w14:textId="77777777" w:rsidR="005F04AE" w:rsidRDefault="005F04AE" w:rsidP="00B514D8">
      <w:pPr>
        <w:rPr>
          <w:b/>
          <w:bCs/>
        </w:rPr>
      </w:pPr>
    </w:p>
    <w:p w14:paraId="47ECE80C" w14:textId="77777777" w:rsidR="003C3383" w:rsidRDefault="003C3383" w:rsidP="00B514D8">
      <w:pPr>
        <w:rPr>
          <w:b/>
          <w:bCs/>
        </w:rPr>
      </w:pPr>
    </w:p>
    <w:p w14:paraId="73AAEDAC" w14:textId="77777777" w:rsidR="003C3383" w:rsidRDefault="003C3383" w:rsidP="00B514D8">
      <w:pPr>
        <w:rPr>
          <w:b/>
          <w:bCs/>
        </w:rPr>
      </w:pPr>
    </w:p>
    <w:p w14:paraId="0D61250A" w14:textId="77777777" w:rsidR="003C3383" w:rsidRDefault="003C3383" w:rsidP="00B514D8">
      <w:pPr>
        <w:rPr>
          <w:b/>
          <w:bCs/>
        </w:rPr>
      </w:pPr>
    </w:p>
    <w:p w14:paraId="5D463028" w14:textId="77777777" w:rsidR="003C3383" w:rsidRDefault="003C3383" w:rsidP="00B514D8">
      <w:pPr>
        <w:rPr>
          <w:b/>
          <w:bCs/>
        </w:rPr>
      </w:pPr>
    </w:p>
    <w:p w14:paraId="1B9D6A08" w14:textId="77777777" w:rsidR="003C3383" w:rsidRDefault="003C3383" w:rsidP="00B514D8">
      <w:pPr>
        <w:rPr>
          <w:b/>
          <w:bCs/>
        </w:rPr>
      </w:pPr>
    </w:p>
    <w:p w14:paraId="7A855083" w14:textId="77777777" w:rsidR="003C3383" w:rsidRDefault="003C3383" w:rsidP="00B514D8">
      <w:pPr>
        <w:rPr>
          <w:b/>
          <w:bCs/>
        </w:rPr>
      </w:pPr>
    </w:p>
    <w:p w14:paraId="1CAD55C7" w14:textId="77777777" w:rsidR="003C3383" w:rsidRDefault="003C3383" w:rsidP="00B514D8">
      <w:pPr>
        <w:rPr>
          <w:b/>
          <w:bCs/>
        </w:rPr>
      </w:pPr>
    </w:p>
    <w:p w14:paraId="01B69ACF" w14:textId="77777777" w:rsidR="00A82018" w:rsidRDefault="00A82018" w:rsidP="00B514D8">
      <w:pPr>
        <w:rPr>
          <w:b/>
          <w:bCs/>
        </w:rPr>
      </w:pPr>
    </w:p>
    <w:p w14:paraId="77C5080C" w14:textId="77777777" w:rsidR="00694A83" w:rsidRDefault="00694A83" w:rsidP="00B514D8">
      <w:pPr>
        <w:rPr>
          <w:b/>
          <w:bCs/>
        </w:rPr>
      </w:pPr>
    </w:p>
    <w:p w14:paraId="0D35ECC3" w14:textId="77777777" w:rsidR="00C76FA8" w:rsidRDefault="00C76FA8" w:rsidP="00B514D8">
      <w:pPr>
        <w:rPr>
          <w:b/>
          <w:bCs/>
        </w:rPr>
      </w:pPr>
    </w:p>
    <w:p w14:paraId="0B209A20" w14:textId="77777777" w:rsidR="00497700" w:rsidRDefault="00497700" w:rsidP="00C76FA8">
      <w:pPr>
        <w:jc w:val="right"/>
        <w:rPr>
          <w:b/>
          <w:bCs/>
          <w:color w:val="ED7D31" w:themeColor="accent2"/>
          <w:sz w:val="32"/>
          <w:szCs w:val="32"/>
        </w:rPr>
      </w:pPr>
    </w:p>
    <w:p w14:paraId="3C407340" w14:textId="77777777" w:rsidR="00497700" w:rsidRDefault="00497700" w:rsidP="00C76FA8">
      <w:pPr>
        <w:jc w:val="right"/>
        <w:rPr>
          <w:b/>
          <w:bCs/>
          <w:color w:val="ED7D31" w:themeColor="accent2"/>
          <w:sz w:val="32"/>
          <w:szCs w:val="32"/>
        </w:rPr>
      </w:pPr>
    </w:p>
    <w:p w14:paraId="74F4F941" w14:textId="77777777" w:rsidR="00497700" w:rsidRDefault="00497700" w:rsidP="00C76FA8">
      <w:pPr>
        <w:jc w:val="right"/>
        <w:rPr>
          <w:b/>
          <w:bCs/>
          <w:color w:val="ED7D31" w:themeColor="accent2"/>
          <w:sz w:val="32"/>
          <w:szCs w:val="32"/>
        </w:rPr>
      </w:pPr>
    </w:p>
    <w:p w14:paraId="45707E4D" w14:textId="77777777" w:rsidR="00497700" w:rsidRDefault="00497700" w:rsidP="00C76FA8">
      <w:pPr>
        <w:jc w:val="right"/>
        <w:rPr>
          <w:b/>
          <w:bCs/>
          <w:color w:val="ED7D31" w:themeColor="accent2"/>
          <w:sz w:val="32"/>
          <w:szCs w:val="32"/>
        </w:rPr>
      </w:pPr>
    </w:p>
    <w:p w14:paraId="238EFF35" w14:textId="77777777" w:rsidR="00497700" w:rsidRDefault="00497700" w:rsidP="00C76FA8">
      <w:pPr>
        <w:jc w:val="right"/>
        <w:rPr>
          <w:b/>
          <w:bCs/>
          <w:color w:val="ED7D31" w:themeColor="accent2"/>
          <w:sz w:val="32"/>
          <w:szCs w:val="32"/>
        </w:rPr>
      </w:pPr>
    </w:p>
    <w:p w14:paraId="40D45F3E" w14:textId="77777777" w:rsidR="00497700" w:rsidRDefault="00497700" w:rsidP="00C76FA8">
      <w:pPr>
        <w:jc w:val="right"/>
        <w:rPr>
          <w:b/>
          <w:bCs/>
          <w:color w:val="ED7D31" w:themeColor="accent2"/>
          <w:sz w:val="32"/>
          <w:szCs w:val="32"/>
        </w:rPr>
      </w:pPr>
    </w:p>
    <w:p w14:paraId="4E7EDF86" w14:textId="77777777" w:rsidR="00497700" w:rsidRDefault="00497700" w:rsidP="00C76FA8">
      <w:pPr>
        <w:jc w:val="right"/>
        <w:rPr>
          <w:b/>
          <w:bCs/>
          <w:color w:val="ED7D31" w:themeColor="accent2"/>
          <w:sz w:val="32"/>
          <w:szCs w:val="32"/>
        </w:rPr>
      </w:pPr>
    </w:p>
    <w:p w14:paraId="08157CB2" w14:textId="77777777" w:rsidR="00497700" w:rsidRDefault="00497700" w:rsidP="00C76FA8">
      <w:pPr>
        <w:jc w:val="right"/>
        <w:rPr>
          <w:b/>
          <w:bCs/>
          <w:color w:val="ED7D31" w:themeColor="accent2"/>
          <w:sz w:val="32"/>
          <w:szCs w:val="32"/>
        </w:rPr>
      </w:pPr>
    </w:p>
    <w:p w14:paraId="0CA554C0" w14:textId="77777777" w:rsidR="00497700" w:rsidRDefault="00497700" w:rsidP="00C76FA8">
      <w:pPr>
        <w:jc w:val="right"/>
        <w:rPr>
          <w:b/>
          <w:bCs/>
          <w:color w:val="ED7D31" w:themeColor="accent2"/>
          <w:sz w:val="32"/>
          <w:szCs w:val="32"/>
        </w:rPr>
      </w:pPr>
    </w:p>
    <w:p w14:paraId="4A512758" w14:textId="77777777" w:rsidR="00497700" w:rsidRDefault="00497700" w:rsidP="00C76FA8">
      <w:pPr>
        <w:jc w:val="right"/>
        <w:rPr>
          <w:b/>
          <w:bCs/>
          <w:color w:val="ED7D31" w:themeColor="accent2"/>
          <w:sz w:val="32"/>
          <w:szCs w:val="32"/>
        </w:rPr>
      </w:pPr>
    </w:p>
    <w:p w14:paraId="2F6824A1" w14:textId="77777777" w:rsidR="00497700" w:rsidRDefault="00497700" w:rsidP="00C76FA8">
      <w:pPr>
        <w:jc w:val="right"/>
        <w:rPr>
          <w:b/>
          <w:bCs/>
          <w:color w:val="ED7D31" w:themeColor="accent2"/>
          <w:sz w:val="32"/>
          <w:szCs w:val="32"/>
        </w:rPr>
      </w:pPr>
    </w:p>
    <w:p w14:paraId="692DDE84" w14:textId="77777777" w:rsidR="00497700" w:rsidRDefault="00497700" w:rsidP="00C76FA8">
      <w:pPr>
        <w:jc w:val="right"/>
        <w:rPr>
          <w:b/>
          <w:bCs/>
          <w:color w:val="ED7D31" w:themeColor="accent2"/>
          <w:sz w:val="32"/>
          <w:szCs w:val="32"/>
        </w:rPr>
      </w:pPr>
    </w:p>
    <w:p w14:paraId="66AED08C" w14:textId="77777777" w:rsidR="00497700" w:rsidRDefault="00497700" w:rsidP="00C76FA8">
      <w:pPr>
        <w:jc w:val="right"/>
        <w:rPr>
          <w:b/>
          <w:bCs/>
          <w:color w:val="ED7D31" w:themeColor="accent2"/>
          <w:sz w:val="32"/>
          <w:szCs w:val="32"/>
        </w:rPr>
      </w:pPr>
    </w:p>
    <w:p w14:paraId="5E139229" w14:textId="77777777" w:rsidR="00497700" w:rsidRDefault="00497700" w:rsidP="00C76FA8">
      <w:pPr>
        <w:jc w:val="right"/>
        <w:rPr>
          <w:b/>
          <w:bCs/>
          <w:color w:val="ED7D31" w:themeColor="accent2"/>
          <w:sz w:val="32"/>
          <w:szCs w:val="32"/>
        </w:rPr>
      </w:pPr>
    </w:p>
    <w:p w14:paraId="00C86786" w14:textId="77777777" w:rsidR="00497700" w:rsidRDefault="00497700" w:rsidP="00C76FA8">
      <w:pPr>
        <w:jc w:val="right"/>
        <w:rPr>
          <w:b/>
          <w:bCs/>
          <w:color w:val="ED7D31" w:themeColor="accent2"/>
          <w:sz w:val="32"/>
          <w:szCs w:val="32"/>
        </w:rPr>
      </w:pPr>
    </w:p>
    <w:p w14:paraId="3FA784D7" w14:textId="77777777" w:rsidR="00497700" w:rsidRDefault="00497700" w:rsidP="00C76FA8">
      <w:pPr>
        <w:jc w:val="right"/>
        <w:rPr>
          <w:b/>
          <w:bCs/>
          <w:color w:val="ED7D31" w:themeColor="accent2"/>
          <w:sz w:val="32"/>
          <w:szCs w:val="32"/>
        </w:rPr>
      </w:pPr>
    </w:p>
    <w:p w14:paraId="4E43345C" w14:textId="4B503E63" w:rsidR="00497700" w:rsidRPr="00497700" w:rsidRDefault="00497700" w:rsidP="00497700">
      <w:pPr>
        <w:jc w:val="center"/>
        <w:rPr>
          <w:b/>
          <w:bCs/>
          <w:color w:val="ED7D31" w:themeColor="accent2"/>
          <w:sz w:val="144"/>
          <w:szCs w:val="144"/>
        </w:rPr>
      </w:pPr>
      <w:r w:rsidRPr="00497700">
        <w:rPr>
          <w:b/>
          <w:bCs/>
          <w:color w:val="ED7D31" w:themeColor="accent2"/>
          <w:sz w:val="144"/>
          <w:szCs w:val="144"/>
        </w:rPr>
        <w:t>Appendices</w:t>
      </w:r>
    </w:p>
    <w:p w14:paraId="454319D2" w14:textId="77777777" w:rsidR="00497700" w:rsidRDefault="00497700" w:rsidP="00C76FA8">
      <w:pPr>
        <w:jc w:val="right"/>
        <w:rPr>
          <w:b/>
          <w:bCs/>
          <w:color w:val="ED7D31" w:themeColor="accent2"/>
          <w:sz w:val="32"/>
          <w:szCs w:val="32"/>
        </w:rPr>
      </w:pPr>
    </w:p>
    <w:p w14:paraId="20A94399" w14:textId="77777777" w:rsidR="00497700" w:rsidRDefault="00497700" w:rsidP="00C76FA8">
      <w:pPr>
        <w:jc w:val="right"/>
        <w:rPr>
          <w:b/>
          <w:bCs/>
          <w:color w:val="ED7D31" w:themeColor="accent2"/>
          <w:sz w:val="32"/>
          <w:szCs w:val="32"/>
        </w:rPr>
      </w:pPr>
    </w:p>
    <w:p w14:paraId="597406EC" w14:textId="77777777" w:rsidR="00497700" w:rsidRDefault="00497700" w:rsidP="00C76FA8">
      <w:pPr>
        <w:jc w:val="right"/>
        <w:rPr>
          <w:b/>
          <w:bCs/>
          <w:color w:val="ED7D31" w:themeColor="accent2"/>
          <w:sz w:val="32"/>
          <w:szCs w:val="32"/>
        </w:rPr>
      </w:pPr>
    </w:p>
    <w:p w14:paraId="03461F58" w14:textId="77777777" w:rsidR="00497700" w:rsidRDefault="00497700" w:rsidP="00C76FA8">
      <w:pPr>
        <w:jc w:val="right"/>
        <w:rPr>
          <w:b/>
          <w:bCs/>
          <w:color w:val="ED7D31" w:themeColor="accent2"/>
          <w:sz w:val="32"/>
          <w:szCs w:val="32"/>
        </w:rPr>
      </w:pPr>
    </w:p>
    <w:p w14:paraId="4393104E" w14:textId="77777777" w:rsidR="00497700" w:rsidRDefault="00497700" w:rsidP="00C76FA8">
      <w:pPr>
        <w:jc w:val="right"/>
        <w:rPr>
          <w:b/>
          <w:bCs/>
          <w:color w:val="ED7D31" w:themeColor="accent2"/>
          <w:sz w:val="32"/>
          <w:szCs w:val="32"/>
        </w:rPr>
      </w:pPr>
    </w:p>
    <w:p w14:paraId="26881BA1" w14:textId="77777777" w:rsidR="00497700" w:rsidRDefault="00497700" w:rsidP="00C76FA8">
      <w:pPr>
        <w:jc w:val="right"/>
        <w:rPr>
          <w:b/>
          <w:bCs/>
          <w:color w:val="ED7D31" w:themeColor="accent2"/>
          <w:sz w:val="32"/>
          <w:szCs w:val="32"/>
        </w:rPr>
      </w:pPr>
    </w:p>
    <w:p w14:paraId="522C1E55" w14:textId="77777777" w:rsidR="00497700" w:rsidRDefault="00497700" w:rsidP="00C76FA8">
      <w:pPr>
        <w:jc w:val="right"/>
        <w:rPr>
          <w:b/>
          <w:bCs/>
          <w:color w:val="ED7D31" w:themeColor="accent2"/>
          <w:sz w:val="32"/>
          <w:szCs w:val="32"/>
        </w:rPr>
      </w:pPr>
    </w:p>
    <w:p w14:paraId="3767BD31" w14:textId="77777777" w:rsidR="00497700" w:rsidRDefault="00497700" w:rsidP="00C76FA8">
      <w:pPr>
        <w:jc w:val="right"/>
        <w:rPr>
          <w:b/>
          <w:bCs/>
          <w:color w:val="ED7D31" w:themeColor="accent2"/>
          <w:sz w:val="32"/>
          <w:szCs w:val="32"/>
        </w:rPr>
      </w:pPr>
    </w:p>
    <w:p w14:paraId="07F4C2CA" w14:textId="77777777" w:rsidR="00497700" w:rsidRDefault="00497700" w:rsidP="00C76FA8">
      <w:pPr>
        <w:jc w:val="right"/>
        <w:rPr>
          <w:b/>
          <w:bCs/>
          <w:color w:val="ED7D31" w:themeColor="accent2"/>
          <w:sz w:val="32"/>
          <w:szCs w:val="32"/>
        </w:rPr>
      </w:pPr>
    </w:p>
    <w:p w14:paraId="0D6A37CB" w14:textId="77777777" w:rsidR="00497700" w:rsidRDefault="00497700" w:rsidP="00C76FA8">
      <w:pPr>
        <w:jc w:val="right"/>
        <w:rPr>
          <w:b/>
          <w:bCs/>
          <w:color w:val="ED7D31" w:themeColor="accent2"/>
          <w:sz w:val="32"/>
          <w:szCs w:val="32"/>
        </w:rPr>
      </w:pPr>
    </w:p>
    <w:p w14:paraId="5BBBB57E" w14:textId="77777777" w:rsidR="00497700" w:rsidRDefault="00497700" w:rsidP="00C76FA8">
      <w:pPr>
        <w:jc w:val="right"/>
        <w:rPr>
          <w:b/>
          <w:bCs/>
          <w:color w:val="ED7D31" w:themeColor="accent2"/>
          <w:sz w:val="32"/>
          <w:szCs w:val="32"/>
        </w:rPr>
      </w:pPr>
    </w:p>
    <w:p w14:paraId="0A0FBBD9" w14:textId="77777777" w:rsidR="00497700" w:rsidRDefault="00497700" w:rsidP="00C76FA8">
      <w:pPr>
        <w:jc w:val="right"/>
        <w:rPr>
          <w:b/>
          <w:bCs/>
          <w:color w:val="ED7D31" w:themeColor="accent2"/>
          <w:sz w:val="32"/>
          <w:szCs w:val="32"/>
        </w:rPr>
      </w:pPr>
    </w:p>
    <w:p w14:paraId="3BFF13B0" w14:textId="77777777" w:rsidR="00497700" w:rsidRDefault="00497700" w:rsidP="00C76FA8">
      <w:pPr>
        <w:jc w:val="right"/>
        <w:rPr>
          <w:b/>
          <w:bCs/>
          <w:color w:val="ED7D31" w:themeColor="accent2"/>
          <w:sz w:val="32"/>
          <w:szCs w:val="32"/>
        </w:rPr>
      </w:pPr>
    </w:p>
    <w:p w14:paraId="624779D2" w14:textId="77777777" w:rsidR="00497700" w:rsidRDefault="00497700" w:rsidP="00C76FA8">
      <w:pPr>
        <w:jc w:val="right"/>
        <w:rPr>
          <w:b/>
          <w:bCs/>
          <w:color w:val="ED7D31" w:themeColor="accent2"/>
          <w:sz w:val="32"/>
          <w:szCs w:val="32"/>
        </w:rPr>
      </w:pPr>
    </w:p>
    <w:p w14:paraId="449C6538" w14:textId="77777777" w:rsidR="00497700" w:rsidRDefault="00497700" w:rsidP="00C76FA8">
      <w:pPr>
        <w:jc w:val="right"/>
        <w:rPr>
          <w:b/>
          <w:bCs/>
          <w:color w:val="ED7D31" w:themeColor="accent2"/>
          <w:sz w:val="32"/>
          <w:szCs w:val="32"/>
        </w:rPr>
      </w:pPr>
    </w:p>
    <w:p w14:paraId="239FDDF6" w14:textId="77777777" w:rsidR="00E16DD4" w:rsidRDefault="00E16DD4" w:rsidP="00C76FA8">
      <w:pPr>
        <w:jc w:val="right"/>
        <w:rPr>
          <w:b/>
          <w:bCs/>
          <w:color w:val="ED7D31" w:themeColor="accent2"/>
          <w:sz w:val="32"/>
          <w:szCs w:val="32"/>
        </w:rPr>
      </w:pPr>
    </w:p>
    <w:p w14:paraId="3A869645" w14:textId="77777777" w:rsidR="00E16DD4" w:rsidRDefault="00E16DD4" w:rsidP="00C76FA8">
      <w:pPr>
        <w:jc w:val="right"/>
        <w:rPr>
          <w:b/>
          <w:bCs/>
          <w:color w:val="ED7D31" w:themeColor="accent2"/>
          <w:sz w:val="32"/>
          <w:szCs w:val="32"/>
        </w:rPr>
      </w:pPr>
    </w:p>
    <w:p w14:paraId="1C0C4424" w14:textId="77777777" w:rsidR="00E16DD4" w:rsidRDefault="00E16DD4" w:rsidP="00C76FA8">
      <w:pPr>
        <w:jc w:val="right"/>
        <w:rPr>
          <w:b/>
          <w:bCs/>
          <w:color w:val="ED7D31" w:themeColor="accent2"/>
          <w:sz w:val="32"/>
          <w:szCs w:val="32"/>
        </w:rPr>
      </w:pPr>
    </w:p>
    <w:p w14:paraId="7E11B6D5" w14:textId="77777777" w:rsidR="000F24E6" w:rsidRDefault="000F24E6" w:rsidP="00C76FA8">
      <w:pPr>
        <w:jc w:val="right"/>
        <w:rPr>
          <w:b/>
          <w:bCs/>
          <w:color w:val="ED7D31" w:themeColor="accent2"/>
          <w:sz w:val="32"/>
          <w:szCs w:val="32"/>
        </w:rPr>
      </w:pPr>
    </w:p>
    <w:p w14:paraId="7BCDD6BE" w14:textId="77777777" w:rsidR="000F24E6" w:rsidRDefault="000F24E6" w:rsidP="00C76FA8">
      <w:pPr>
        <w:jc w:val="right"/>
        <w:rPr>
          <w:b/>
          <w:bCs/>
          <w:color w:val="ED7D31" w:themeColor="accent2"/>
          <w:sz w:val="32"/>
          <w:szCs w:val="32"/>
        </w:rPr>
      </w:pPr>
    </w:p>
    <w:p w14:paraId="76B49E05" w14:textId="77777777" w:rsidR="000F24E6" w:rsidRDefault="000F24E6" w:rsidP="00C76FA8">
      <w:pPr>
        <w:jc w:val="right"/>
        <w:rPr>
          <w:b/>
          <w:bCs/>
          <w:color w:val="ED7D31" w:themeColor="accent2"/>
          <w:sz w:val="32"/>
          <w:szCs w:val="32"/>
        </w:rPr>
      </w:pPr>
    </w:p>
    <w:p w14:paraId="64E62376" w14:textId="77777777" w:rsidR="000F24E6" w:rsidRDefault="000F24E6" w:rsidP="00C76FA8">
      <w:pPr>
        <w:jc w:val="right"/>
        <w:rPr>
          <w:b/>
          <w:bCs/>
          <w:color w:val="ED7D31" w:themeColor="accent2"/>
          <w:sz w:val="32"/>
          <w:szCs w:val="32"/>
        </w:rPr>
      </w:pPr>
    </w:p>
    <w:p w14:paraId="3B95ED50" w14:textId="77777777" w:rsidR="000F24E6" w:rsidRDefault="000F24E6" w:rsidP="00C76FA8">
      <w:pPr>
        <w:jc w:val="right"/>
        <w:rPr>
          <w:b/>
          <w:bCs/>
          <w:color w:val="ED7D31" w:themeColor="accent2"/>
          <w:sz w:val="32"/>
          <w:szCs w:val="32"/>
        </w:rPr>
      </w:pPr>
    </w:p>
    <w:p w14:paraId="6F21FD28" w14:textId="77777777" w:rsidR="000F24E6" w:rsidRDefault="000F24E6" w:rsidP="00C76FA8">
      <w:pPr>
        <w:jc w:val="right"/>
        <w:rPr>
          <w:b/>
          <w:bCs/>
          <w:color w:val="ED7D31" w:themeColor="accent2"/>
          <w:sz w:val="32"/>
          <w:szCs w:val="32"/>
        </w:rPr>
      </w:pPr>
    </w:p>
    <w:p w14:paraId="5C39A2A1" w14:textId="77777777" w:rsidR="000F24E6" w:rsidRDefault="000F24E6" w:rsidP="00C76FA8">
      <w:pPr>
        <w:jc w:val="right"/>
        <w:rPr>
          <w:b/>
          <w:bCs/>
          <w:color w:val="ED7D31" w:themeColor="accent2"/>
          <w:sz w:val="32"/>
          <w:szCs w:val="32"/>
        </w:rPr>
      </w:pPr>
    </w:p>
    <w:p w14:paraId="731C520C" w14:textId="1A597B78" w:rsidR="00C76FA8" w:rsidRPr="00C76FA8" w:rsidRDefault="00C76FA8" w:rsidP="00C76FA8">
      <w:pPr>
        <w:jc w:val="right"/>
        <w:rPr>
          <w:b/>
          <w:bCs/>
          <w:color w:val="ED7D31" w:themeColor="accent2"/>
          <w:sz w:val="32"/>
          <w:szCs w:val="32"/>
        </w:rPr>
      </w:pPr>
      <w:r w:rsidRPr="00C76FA8">
        <w:rPr>
          <w:b/>
          <w:bCs/>
          <w:color w:val="ED7D31" w:themeColor="accent2"/>
          <w:sz w:val="32"/>
          <w:szCs w:val="32"/>
        </w:rPr>
        <w:lastRenderedPageBreak/>
        <w:t>Appendix A</w:t>
      </w:r>
    </w:p>
    <w:p w14:paraId="396453C5" w14:textId="77777777" w:rsidR="00C76FA8" w:rsidRDefault="00C76FA8" w:rsidP="00B514D8">
      <w:pPr>
        <w:rPr>
          <w:b/>
          <w:bCs/>
        </w:rPr>
      </w:pPr>
    </w:p>
    <w:p w14:paraId="4E7C79EC" w14:textId="6A8C72A1" w:rsidR="00C76FA8" w:rsidRPr="00694A83" w:rsidRDefault="00C76FA8" w:rsidP="00B514D8">
      <w:pPr>
        <w:rPr>
          <w:rFonts w:ascii="Arial Narrow" w:hAnsi="Arial Narrow"/>
          <w:b/>
          <w:bCs/>
          <w:color w:val="ED7D31" w:themeColor="accent2"/>
          <w:sz w:val="56"/>
          <w:szCs w:val="56"/>
        </w:rPr>
      </w:pPr>
      <w:r w:rsidRPr="00694A83">
        <w:rPr>
          <w:rFonts w:ascii="Arial Narrow" w:hAnsi="Arial Narrow"/>
          <w:b/>
          <w:bCs/>
          <w:color w:val="ED7D31" w:themeColor="accent2"/>
          <w:sz w:val="56"/>
          <w:szCs w:val="56"/>
        </w:rPr>
        <w:t>Definitions of Harm</w:t>
      </w:r>
    </w:p>
    <w:p w14:paraId="48E5D396" w14:textId="77777777" w:rsidR="00C76FA8" w:rsidRDefault="00C76FA8" w:rsidP="00B514D8">
      <w:pPr>
        <w:rPr>
          <w:b/>
          <w:bCs/>
        </w:rPr>
      </w:pPr>
    </w:p>
    <w:p w14:paraId="0BDFFAB6" w14:textId="77777777" w:rsidR="00C76FA8" w:rsidRDefault="00C76FA8" w:rsidP="00B514D8">
      <w:pPr>
        <w:rPr>
          <w:b/>
          <w:bCs/>
        </w:rPr>
      </w:pPr>
    </w:p>
    <w:p w14:paraId="6BC53435" w14:textId="77777777" w:rsidR="00C76FA8" w:rsidRPr="00B13EFD" w:rsidRDefault="00C76FA8" w:rsidP="00694A83">
      <w:pPr>
        <w:jc w:val="both"/>
        <w:rPr>
          <w:b/>
          <w:bCs/>
        </w:rPr>
      </w:pPr>
      <w:r w:rsidRPr="00FD5284">
        <w:rPr>
          <w:b/>
          <w:bCs/>
        </w:rPr>
        <w:t>Physical abuse</w:t>
      </w:r>
      <w:r>
        <w:rPr>
          <w:b/>
          <w:bCs/>
        </w:rPr>
        <w:t xml:space="preserve">   - </w:t>
      </w:r>
      <w:r>
        <w:t xml:space="preserv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w:t>
      </w:r>
    </w:p>
    <w:p w14:paraId="0770CEA4" w14:textId="77777777" w:rsidR="00C76FA8" w:rsidRDefault="00C76FA8" w:rsidP="00694A83">
      <w:pPr>
        <w:jc w:val="both"/>
      </w:pPr>
    </w:p>
    <w:p w14:paraId="0DB426F3" w14:textId="77777777" w:rsidR="00C76FA8" w:rsidRDefault="00C76FA8" w:rsidP="00694A83">
      <w:pPr>
        <w:jc w:val="both"/>
      </w:pPr>
      <w:r>
        <w:t xml:space="preserve">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 </w:t>
      </w:r>
    </w:p>
    <w:p w14:paraId="5346E2B0" w14:textId="77777777" w:rsidR="00C76FA8" w:rsidRDefault="00C76FA8" w:rsidP="00694A83">
      <w:pPr>
        <w:jc w:val="both"/>
        <w:rPr>
          <w:b/>
          <w:bCs/>
        </w:rPr>
      </w:pPr>
    </w:p>
    <w:p w14:paraId="61734C6F" w14:textId="77777777" w:rsidR="00C76FA8" w:rsidRPr="00B13EFD" w:rsidRDefault="00C76FA8" w:rsidP="00694A83">
      <w:pPr>
        <w:jc w:val="both"/>
        <w:rPr>
          <w:b/>
          <w:bCs/>
        </w:rPr>
      </w:pPr>
      <w:r w:rsidRPr="00FD5284">
        <w:rPr>
          <w:b/>
          <w:bCs/>
        </w:rPr>
        <w:t>Emotional abuse</w:t>
      </w:r>
      <w:r>
        <w:rPr>
          <w:b/>
          <w:bCs/>
        </w:rPr>
        <w:t xml:space="preserve">   -   </w:t>
      </w:r>
      <w:r>
        <w:t xml:space="preserve">is persistent emotional ill treatment that has severe and persistent adverse effects on a child’s emotional development. ‘Persistent’ means there is a continuous or intermittent pattern which has caused, or is likely to cause, significant harm. Emotional abuse is present to some extent in all types of ill treatment of a child, but it can also occur independently of other forms of abuse. </w:t>
      </w:r>
    </w:p>
    <w:p w14:paraId="4A00AA5D" w14:textId="77777777" w:rsidR="00694A83" w:rsidRDefault="00694A83" w:rsidP="00694A83">
      <w:pPr>
        <w:jc w:val="both"/>
      </w:pPr>
    </w:p>
    <w:p w14:paraId="1F4817A4" w14:textId="38A26B71" w:rsidR="00C76FA8" w:rsidRDefault="00C76FA8" w:rsidP="00694A83">
      <w:pPr>
        <w:jc w:val="both"/>
      </w:pPr>
      <w:r>
        <w:t>It may involve –</w:t>
      </w:r>
    </w:p>
    <w:p w14:paraId="5A7B5948" w14:textId="77777777" w:rsidR="00694A83" w:rsidRDefault="00694A83" w:rsidP="00694A83">
      <w:pPr>
        <w:jc w:val="both"/>
      </w:pPr>
    </w:p>
    <w:p w14:paraId="2BBFB5D6" w14:textId="77777777" w:rsidR="00C76FA8" w:rsidRDefault="00C76FA8" w:rsidP="004B40EF">
      <w:pPr>
        <w:pStyle w:val="ListParagraph"/>
        <w:numPr>
          <w:ilvl w:val="0"/>
          <w:numId w:val="17"/>
        </w:numPr>
        <w:jc w:val="both"/>
      </w:pPr>
      <w:r>
        <w:t xml:space="preserve">conveying to a child that they are worthless or unloved, inadequate or valued only in so far as they meet the needs of another person </w:t>
      </w:r>
    </w:p>
    <w:p w14:paraId="74AFA29D" w14:textId="77777777" w:rsidR="00C76FA8" w:rsidRDefault="00C76FA8" w:rsidP="004B40EF">
      <w:pPr>
        <w:pStyle w:val="ListParagraph"/>
        <w:numPr>
          <w:ilvl w:val="0"/>
          <w:numId w:val="17"/>
        </w:numPr>
        <w:jc w:val="both"/>
      </w:pPr>
      <w:r>
        <w:t xml:space="preserve">exploitation or corruption of a child, or imposition of demands inappropriate for their age or stage of development </w:t>
      </w:r>
    </w:p>
    <w:p w14:paraId="10FE5301" w14:textId="77777777" w:rsidR="00C76FA8" w:rsidRDefault="00C76FA8" w:rsidP="004B40EF">
      <w:pPr>
        <w:pStyle w:val="ListParagraph"/>
        <w:numPr>
          <w:ilvl w:val="0"/>
          <w:numId w:val="17"/>
        </w:numPr>
        <w:jc w:val="both"/>
      </w:pPr>
      <w:r>
        <w:t xml:space="preserve">repeated silencing, ridiculing or intimidation • demands that so exceed a child’s capability that they may be harmful </w:t>
      </w:r>
    </w:p>
    <w:p w14:paraId="07C30B7C" w14:textId="77777777" w:rsidR="00C76FA8" w:rsidRDefault="00C76FA8" w:rsidP="004B40EF">
      <w:pPr>
        <w:pStyle w:val="ListParagraph"/>
        <w:numPr>
          <w:ilvl w:val="0"/>
          <w:numId w:val="17"/>
        </w:numPr>
        <w:jc w:val="both"/>
      </w:pPr>
      <w:r>
        <w:t>extreme overprotection, such that a child is harmed by prevention of learning, exploration and social development</w:t>
      </w:r>
    </w:p>
    <w:p w14:paraId="609C3769" w14:textId="77777777" w:rsidR="00C76FA8" w:rsidRDefault="00C76FA8" w:rsidP="004B40EF">
      <w:pPr>
        <w:pStyle w:val="ListParagraph"/>
        <w:numPr>
          <w:ilvl w:val="0"/>
          <w:numId w:val="17"/>
        </w:numPr>
        <w:jc w:val="both"/>
      </w:pPr>
      <w:r>
        <w:t xml:space="preserve"> seeing or hearing the abuse of another (in accordance with the Domestic Abuse (Scotland) Act 2018) </w:t>
      </w:r>
    </w:p>
    <w:p w14:paraId="6406AD28" w14:textId="77777777" w:rsidR="00C76FA8" w:rsidRDefault="00C76FA8" w:rsidP="00694A83">
      <w:pPr>
        <w:jc w:val="both"/>
        <w:rPr>
          <w:b/>
          <w:bCs/>
        </w:rPr>
      </w:pPr>
    </w:p>
    <w:p w14:paraId="6F2DB497" w14:textId="65704C8C" w:rsidR="00C76FA8" w:rsidRPr="00B13EFD" w:rsidRDefault="00C76FA8" w:rsidP="00694A83">
      <w:pPr>
        <w:jc w:val="both"/>
        <w:rPr>
          <w:b/>
          <w:bCs/>
        </w:rPr>
      </w:pPr>
      <w:r>
        <w:rPr>
          <w:b/>
          <w:bCs/>
        </w:rPr>
        <w:t xml:space="preserve">Child </w:t>
      </w:r>
      <w:r w:rsidRPr="00FD5284">
        <w:rPr>
          <w:b/>
          <w:bCs/>
        </w:rPr>
        <w:t xml:space="preserve">Sexual abuse </w:t>
      </w:r>
      <w:r>
        <w:rPr>
          <w:b/>
          <w:bCs/>
        </w:rPr>
        <w:t xml:space="preserve">(CSA)   -  </w:t>
      </w:r>
      <w:bookmarkStart w:id="4" w:name="_Hlk146199684"/>
      <w:r>
        <w:rPr>
          <w:b/>
          <w:bCs/>
        </w:rPr>
        <w:t xml:space="preserve"> </w:t>
      </w:r>
      <w:r>
        <w:t xml:space="preserve">is an act that involves a child in any activity for the sexual gratification of another </w:t>
      </w:r>
      <w:r w:rsidRPr="00C65BDE">
        <w:t>person</w:t>
      </w:r>
      <w:r w:rsidR="009939E8" w:rsidRPr="00C65BDE">
        <w:t>.</w:t>
      </w:r>
      <w:r w:rsidRPr="00C65BDE">
        <w:t xml:space="preserve"> </w:t>
      </w:r>
      <w:r w:rsidR="009939E8" w:rsidRPr="00C65BDE">
        <w:rPr>
          <w:shd w:val="clear" w:color="auto" w:fill="FFFFFF"/>
        </w:rPr>
        <w:t>Sexual abuse involves forcing or enticing a child to take part in sexual activities, whether or not the child is aware of what is happening. A child under age 16 cannot consent to sexual activity at all, so it cannot be claimed that the child consented or assented to such activity. Generally, the position for children aged 16/17 will depend on whether there is consent or a reasonable belief of consent. Some sexual offences, such as sexual abuse of trust (section 42 of the Sexual Offences (Scotland) Act 2009) apply up to age 18 irrespective of consent. The offences of taking or possession of indecent photographs of children (sections 52 and 52A of the Civic Government (Scotland) Act 1982) apply up to age 18, with certain defences related to those in established relationships where the child is reasonably believed to be 16 or over.</w:t>
      </w:r>
      <w:bookmarkEnd w:id="4"/>
    </w:p>
    <w:p w14:paraId="4775F59F" w14:textId="77777777" w:rsidR="00C76FA8" w:rsidRDefault="00C76FA8" w:rsidP="00C76FA8"/>
    <w:p w14:paraId="135CBCD7" w14:textId="77777777" w:rsidR="00C76FA8" w:rsidRDefault="00C76FA8" w:rsidP="00694A83">
      <w:pPr>
        <w:jc w:val="both"/>
      </w:pPr>
      <w:r>
        <w:t xml:space="preserve">For those who may be victims of sexual offences aged 16-17, child protection procedures should be considered. These procedures must be applied when there is concern about the sexual exploitation or trafficking of a child. </w:t>
      </w:r>
    </w:p>
    <w:p w14:paraId="67C5430B" w14:textId="77777777" w:rsidR="00C76FA8" w:rsidRDefault="00C76FA8" w:rsidP="00694A83">
      <w:pPr>
        <w:jc w:val="both"/>
      </w:pPr>
    </w:p>
    <w:p w14:paraId="15A9ED04" w14:textId="77777777" w:rsidR="00C76FA8" w:rsidRDefault="00C76FA8" w:rsidP="00694A83">
      <w:pPr>
        <w:jc w:val="both"/>
      </w:pPr>
      <w:r>
        <w:t xml:space="preserve">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  </w:t>
      </w:r>
    </w:p>
    <w:p w14:paraId="32F67B22" w14:textId="77777777" w:rsidR="00C76FA8" w:rsidRDefault="00C76FA8" w:rsidP="00C76FA8">
      <w:pPr>
        <w:rPr>
          <w:b/>
          <w:bCs/>
        </w:rPr>
      </w:pPr>
    </w:p>
    <w:p w14:paraId="34DEA889" w14:textId="77777777" w:rsidR="00C76FA8" w:rsidRPr="008F6FB1" w:rsidRDefault="00C76FA8" w:rsidP="00694A83">
      <w:pPr>
        <w:jc w:val="both"/>
        <w:rPr>
          <w:b/>
          <w:bCs/>
        </w:rPr>
      </w:pPr>
      <w:r w:rsidRPr="00C71234">
        <w:rPr>
          <w:b/>
          <w:bCs/>
        </w:rPr>
        <w:t>Child sexual exploitation (CSE)</w:t>
      </w:r>
      <w:r>
        <w:rPr>
          <w:b/>
          <w:bCs/>
        </w:rPr>
        <w:t xml:space="preserve">   -   </w:t>
      </w:r>
      <w:r>
        <w:t xml:space="preserve">is a form of child sexual abuse. It occurs where an individual or group takes advantage of an imbalance of power to coerce, manipulate or deceive a person under 18 into sexual activity in exchange for something the victim needs or wants, and/or for the financial advantage or increased status of the perpetrator or facilitator. </w:t>
      </w:r>
    </w:p>
    <w:p w14:paraId="5CF459CC" w14:textId="77777777" w:rsidR="00C76FA8" w:rsidRDefault="00C76FA8" w:rsidP="00694A83">
      <w:pPr>
        <w:jc w:val="both"/>
      </w:pPr>
    </w:p>
    <w:p w14:paraId="2525D2A2" w14:textId="77777777" w:rsidR="00C76FA8" w:rsidRDefault="00C76FA8" w:rsidP="00694A83">
      <w:pPr>
        <w:jc w:val="both"/>
      </w:pPr>
      <w:r>
        <w:t xml:space="preserve">The victim may have been sexually exploited even if the sexual activity appears consensual. Child sexual exploitation does not always involve physical contact. It can also occur through the use of technology. </w:t>
      </w:r>
    </w:p>
    <w:p w14:paraId="370E5D6E" w14:textId="77777777" w:rsidR="00C76FA8" w:rsidRDefault="00C76FA8" w:rsidP="00694A83">
      <w:pPr>
        <w:jc w:val="both"/>
      </w:pPr>
      <w:r>
        <w:t xml:space="preserve">Children who are trafficked across borders or within the UK may be at particular risk of sexual abuse. </w:t>
      </w:r>
    </w:p>
    <w:p w14:paraId="3D2310DD" w14:textId="77777777" w:rsidR="00C76FA8" w:rsidRDefault="00C76FA8" w:rsidP="00694A83">
      <w:pPr>
        <w:jc w:val="both"/>
        <w:rPr>
          <w:b/>
          <w:bCs/>
        </w:rPr>
      </w:pPr>
    </w:p>
    <w:p w14:paraId="054AC834" w14:textId="77777777" w:rsidR="00C76FA8" w:rsidRPr="008F6FB1" w:rsidRDefault="00C76FA8" w:rsidP="00694A83">
      <w:pPr>
        <w:jc w:val="both"/>
        <w:rPr>
          <w:b/>
          <w:bCs/>
        </w:rPr>
      </w:pPr>
      <w:r w:rsidRPr="009616E4">
        <w:rPr>
          <w:b/>
          <w:bCs/>
        </w:rPr>
        <w:t>Criminal exploitation</w:t>
      </w:r>
      <w:r>
        <w:rPr>
          <w:b/>
          <w:bCs/>
        </w:rPr>
        <w:t xml:space="preserve">   -   </w:t>
      </w:r>
      <w:r>
        <w:t xml:space="preserve">refers to the action of an individual or group using an imbalance of power to coerce, control, manipulate or deceive a child or young person under the age of 18 into any criminal activity in exchange for something the victim needs or wants, or for the financial or other advantage of the perpetrator or facilitator. Violence or the threat of violence may feature. The victim may have been criminally exploited, even if the activity appears consensual. </w:t>
      </w:r>
    </w:p>
    <w:p w14:paraId="20EF252B" w14:textId="77777777" w:rsidR="00C76FA8" w:rsidRDefault="00C76FA8" w:rsidP="00694A83">
      <w:pPr>
        <w:jc w:val="both"/>
      </w:pPr>
    </w:p>
    <w:p w14:paraId="1171B7E5" w14:textId="77777777" w:rsidR="00C76FA8" w:rsidRDefault="00C76FA8" w:rsidP="00694A83">
      <w:pPr>
        <w:jc w:val="both"/>
      </w:pPr>
      <w:r>
        <w:t xml:space="preserve">Child criminal exploitation may involve physical contact and may also occur through the use of technology. It may involve gangs and organised criminal networks. Sale of illegal drugs may be a feature. Children and vulnerable adults may be exploited to move and store drugs and money. Coercion, intimidation, violence (including sexual violence) and weapons may be involved. </w:t>
      </w:r>
    </w:p>
    <w:p w14:paraId="52A8746D" w14:textId="77777777" w:rsidR="00C76FA8" w:rsidRDefault="00C76FA8" w:rsidP="00694A83">
      <w:pPr>
        <w:jc w:val="both"/>
        <w:rPr>
          <w:b/>
          <w:bCs/>
        </w:rPr>
      </w:pPr>
    </w:p>
    <w:p w14:paraId="23876832" w14:textId="77777777" w:rsidR="00C76FA8" w:rsidRPr="008F6FB1" w:rsidRDefault="00C76FA8" w:rsidP="00694A83">
      <w:pPr>
        <w:jc w:val="both"/>
        <w:rPr>
          <w:b/>
          <w:bCs/>
        </w:rPr>
      </w:pPr>
      <w:r w:rsidRPr="009616E4">
        <w:rPr>
          <w:b/>
          <w:bCs/>
        </w:rPr>
        <w:t>Child trafficking</w:t>
      </w:r>
      <w:r>
        <w:rPr>
          <w:b/>
          <w:bCs/>
        </w:rPr>
        <w:t xml:space="preserve">   -   </w:t>
      </w:r>
      <w:r>
        <w:t xml:space="preserve">involves the recruitment, transportation, transfer, harbouring or receipt, exchange or transfer of control of a child under the age of 18 years for the purposes of exploitation. Transfer or movement can be within an area and does not have to be across borders. Examples of and reasons for trafficking can include sexual, criminal and financial exploitation, forced labour, removal of organs, illegal adoption, and forced or illegal marriage. </w:t>
      </w:r>
    </w:p>
    <w:p w14:paraId="1CB4FD8A" w14:textId="77777777" w:rsidR="00C76FA8" w:rsidRDefault="00C76FA8" w:rsidP="00694A83">
      <w:pPr>
        <w:jc w:val="both"/>
        <w:rPr>
          <w:b/>
          <w:bCs/>
        </w:rPr>
      </w:pPr>
    </w:p>
    <w:p w14:paraId="666F5386" w14:textId="77777777" w:rsidR="00C76FA8" w:rsidRPr="008F6FB1" w:rsidRDefault="00C76FA8" w:rsidP="00694A83">
      <w:pPr>
        <w:jc w:val="both"/>
        <w:rPr>
          <w:b/>
          <w:bCs/>
        </w:rPr>
      </w:pPr>
      <w:r w:rsidRPr="009616E4">
        <w:rPr>
          <w:b/>
          <w:bCs/>
        </w:rPr>
        <w:t>Neglect</w:t>
      </w:r>
      <w:r>
        <w:rPr>
          <w:b/>
          <w:bCs/>
        </w:rPr>
        <w:t xml:space="preserve">   -   </w:t>
      </w:r>
      <w:r>
        <w:t xml:space="preserve">Neglect consists in persistent failure to meet a child’s basic physical and/or psychological needs, which is likely to result in the serious impairment of the child’s health or development. There can also be single instances of neglectful behaviour that cause significant harm. Neglect can arise in the context of systemic stresses such as poverty and is an indicator of both support and protection needs. </w:t>
      </w:r>
    </w:p>
    <w:p w14:paraId="57E424F4" w14:textId="77777777" w:rsidR="00C76FA8" w:rsidRDefault="00C76FA8" w:rsidP="00694A83">
      <w:pPr>
        <w:jc w:val="both"/>
      </w:pPr>
    </w:p>
    <w:p w14:paraId="666A8658" w14:textId="77777777" w:rsidR="00C76FA8" w:rsidRDefault="00C76FA8" w:rsidP="00694A83">
      <w:pPr>
        <w:jc w:val="both"/>
      </w:pPr>
      <w:r>
        <w:lastRenderedPageBreak/>
        <w:t>Persistent’ means there is a pattern which may be continuous or intermittent which has caused or is likely to cause significant harm. However, single instances of neglectful behaviour by a person in a position of responsibility can be significantly harmful. Early signs of neglect indicate the need for support to prevent harm.</w:t>
      </w:r>
    </w:p>
    <w:p w14:paraId="1FB0D8C7" w14:textId="77777777" w:rsidR="00C76FA8" w:rsidRDefault="00C76FA8" w:rsidP="00694A83">
      <w:pPr>
        <w:jc w:val="both"/>
      </w:pPr>
    </w:p>
    <w:p w14:paraId="5E7918F7" w14:textId="77777777" w:rsidR="00C76FA8" w:rsidRDefault="00C76FA8" w:rsidP="00694A83">
      <w:pPr>
        <w:jc w:val="both"/>
      </w:pPr>
      <w:r>
        <w:t xml:space="preserve">The GIRFEC set out the essential wellbeing needs of all children. Neglect of any or all of these can impact on healthy development. Once a child is born, neglect may involve a parent or carer failing to provide adequate food, clothing and shelter (including exclusion from home or abandonment); to protect a child from physical and emotional harm or danger; to ensure adequate supervision (including the use of inadequate caregivers); to seek consistent access to appropriate medical care or treatment; to ensure the child receives education; or to respond to a child’s essential emotional needs. </w:t>
      </w:r>
    </w:p>
    <w:p w14:paraId="66BFB14A" w14:textId="77777777" w:rsidR="00C76FA8" w:rsidRDefault="00C76FA8" w:rsidP="00C76FA8">
      <w:pPr>
        <w:rPr>
          <w:b/>
          <w:bCs/>
        </w:rPr>
      </w:pPr>
    </w:p>
    <w:p w14:paraId="630163DC" w14:textId="77777777" w:rsidR="00C76FA8" w:rsidRPr="008F6FB1" w:rsidRDefault="00C76FA8" w:rsidP="00694A83">
      <w:pPr>
        <w:jc w:val="both"/>
        <w:rPr>
          <w:b/>
          <w:bCs/>
        </w:rPr>
      </w:pPr>
      <w:r w:rsidRPr="00201358">
        <w:rPr>
          <w:b/>
          <w:bCs/>
        </w:rPr>
        <w:t>Faltering growth</w:t>
      </w:r>
      <w:r>
        <w:rPr>
          <w:b/>
          <w:bCs/>
        </w:rPr>
        <w:t xml:space="preserve">   -   </w:t>
      </w:r>
      <w:r>
        <w:t xml:space="preserve">refers to an inability to reach normal weight and growth or development milestones in the absence of medically discernible physical and genetic reasons. This condition requires further assessment and may be associated with chronic neglect. </w:t>
      </w:r>
    </w:p>
    <w:p w14:paraId="4760D20D" w14:textId="77777777" w:rsidR="00C76FA8" w:rsidRDefault="00C76FA8" w:rsidP="00694A83">
      <w:pPr>
        <w:jc w:val="both"/>
      </w:pPr>
    </w:p>
    <w:p w14:paraId="68672279" w14:textId="77777777" w:rsidR="00C76FA8" w:rsidRDefault="00C76FA8" w:rsidP="00694A83">
      <w:pPr>
        <w:jc w:val="both"/>
      </w:pPr>
      <w:r>
        <w:t xml:space="preserve">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 </w:t>
      </w:r>
    </w:p>
    <w:p w14:paraId="57A26F6C" w14:textId="77777777" w:rsidR="00C76FA8" w:rsidRDefault="00C76FA8" w:rsidP="00694A83">
      <w:pPr>
        <w:jc w:val="both"/>
        <w:rPr>
          <w:b/>
          <w:bCs/>
        </w:rPr>
      </w:pPr>
    </w:p>
    <w:p w14:paraId="0D99588E" w14:textId="77777777" w:rsidR="00C76FA8" w:rsidRPr="008F6FB1" w:rsidRDefault="00C76FA8" w:rsidP="00694A83">
      <w:pPr>
        <w:jc w:val="both"/>
        <w:rPr>
          <w:b/>
          <w:bCs/>
        </w:rPr>
      </w:pPr>
      <w:r w:rsidRPr="00201358">
        <w:rPr>
          <w:b/>
          <w:bCs/>
        </w:rPr>
        <w:t xml:space="preserve">Female genital mutilation </w:t>
      </w:r>
      <w:r>
        <w:rPr>
          <w:b/>
          <w:bCs/>
        </w:rPr>
        <w:t xml:space="preserve">   -   </w:t>
      </w:r>
      <w:r>
        <w:t xml:space="preserve">this extreme form of physical, sexual and emotional assault upon girls and women involves partial or total removal of the external female genitalia, or other injury to the female genital organs for non-medical reasons. Such procedures are usually conducted on children and are a criminal offence in Scotland. FGM can be fatal and is associated with long-term physical and emotional harm. </w:t>
      </w:r>
    </w:p>
    <w:p w14:paraId="4EE6FCA7" w14:textId="77777777" w:rsidR="00C76FA8" w:rsidRDefault="00C76FA8" w:rsidP="00694A83">
      <w:pPr>
        <w:jc w:val="both"/>
        <w:rPr>
          <w:b/>
          <w:bCs/>
        </w:rPr>
      </w:pPr>
    </w:p>
    <w:p w14:paraId="0E776DEF" w14:textId="77777777" w:rsidR="00C76FA8" w:rsidRPr="008F6FB1" w:rsidRDefault="00C76FA8" w:rsidP="00694A83">
      <w:pPr>
        <w:jc w:val="both"/>
        <w:rPr>
          <w:b/>
          <w:bCs/>
        </w:rPr>
      </w:pPr>
      <w:r w:rsidRPr="00201358">
        <w:rPr>
          <w:b/>
          <w:bCs/>
        </w:rPr>
        <w:t>Forced marriage</w:t>
      </w:r>
      <w:r>
        <w:rPr>
          <w:b/>
          <w:bCs/>
        </w:rPr>
        <w:t xml:space="preserve">   - </w:t>
      </w:r>
      <w:r>
        <w:t xml:space="preserve"> is a marriage conducted without the full and free consent of both parties and where duress is a factor. Duress can include physical, psychological, financial, sexual, and emotional abuse. Forced marriage is both a child protection and adult protection matter. Child protection processes will be considered up to the age of 18. Forced marriage may be a risk alongside other forms of so called ‘honour-based’ abuse (HBA). HBA includes practices used to control behaviour within families, communities, or other social groups, to protect perceived cultural and religious beliefs and/or ‘honour’.</w:t>
      </w:r>
    </w:p>
    <w:p w14:paraId="19E470B9" w14:textId="77777777" w:rsidR="00C76FA8" w:rsidRDefault="00C76FA8" w:rsidP="00694A83">
      <w:pPr>
        <w:jc w:val="both"/>
        <w:rPr>
          <w:b/>
          <w:bCs/>
        </w:rPr>
      </w:pPr>
    </w:p>
    <w:p w14:paraId="16100C69" w14:textId="77777777" w:rsidR="00C76FA8" w:rsidRDefault="00C76FA8" w:rsidP="00694A83">
      <w:pPr>
        <w:jc w:val="both"/>
        <w:rPr>
          <w:b/>
          <w:bCs/>
        </w:rPr>
      </w:pPr>
    </w:p>
    <w:p w14:paraId="5059570A" w14:textId="77777777" w:rsidR="00C76FA8" w:rsidRDefault="00C76FA8" w:rsidP="00694A83">
      <w:pPr>
        <w:jc w:val="both"/>
        <w:rPr>
          <w:b/>
          <w:bCs/>
        </w:rPr>
      </w:pPr>
    </w:p>
    <w:p w14:paraId="068C7058" w14:textId="77777777" w:rsidR="00C76FA8" w:rsidRDefault="00C76FA8" w:rsidP="00B514D8">
      <w:pPr>
        <w:rPr>
          <w:b/>
          <w:bCs/>
        </w:rPr>
      </w:pPr>
    </w:p>
    <w:p w14:paraId="6B1BCD76" w14:textId="77777777" w:rsidR="00917BB1" w:rsidRDefault="00917BB1" w:rsidP="00B514D8">
      <w:pPr>
        <w:rPr>
          <w:b/>
          <w:bCs/>
        </w:rPr>
      </w:pPr>
    </w:p>
    <w:p w14:paraId="14A134C5" w14:textId="77777777" w:rsidR="00917BB1" w:rsidRDefault="00917BB1" w:rsidP="00B514D8">
      <w:pPr>
        <w:rPr>
          <w:b/>
          <w:bCs/>
        </w:rPr>
      </w:pPr>
    </w:p>
    <w:p w14:paraId="33147824" w14:textId="77777777" w:rsidR="00917BB1" w:rsidRDefault="00917BB1" w:rsidP="00B514D8">
      <w:pPr>
        <w:rPr>
          <w:b/>
          <w:bCs/>
        </w:rPr>
      </w:pPr>
    </w:p>
    <w:p w14:paraId="28E86BD3" w14:textId="77777777" w:rsidR="00AC0B42" w:rsidRDefault="00AC0B42" w:rsidP="00B514D8">
      <w:pPr>
        <w:rPr>
          <w:b/>
          <w:bCs/>
        </w:rPr>
      </w:pPr>
    </w:p>
    <w:p w14:paraId="6A7A4572" w14:textId="77777777" w:rsidR="008E286E" w:rsidRDefault="008E286E" w:rsidP="00B514D8">
      <w:pPr>
        <w:rPr>
          <w:b/>
          <w:bCs/>
        </w:rPr>
      </w:pPr>
    </w:p>
    <w:p w14:paraId="47A60486" w14:textId="77777777" w:rsidR="00694A83" w:rsidRDefault="00694A83" w:rsidP="00B514D8">
      <w:pPr>
        <w:rPr>
          <w:b/>
          <w:bCs/>
        </w:rPr>
      </w:pPr>
    </w:p>
    <w:p w14:paraId="636A212A" w14:textId="77777777" w:rsidR="00917BB1" w:rsidRDefault="00917BB1" w:rsidP="00B514D8">
      <w:pPr>
        <w:rPr>
          <w:b/>
          <w:bCs/>
        </w:rPr>
      </w:pPr>
    </w:p>
    <w:p w14:paraId="5427BD3B" w14:textId="492A7498" w:rsidR="00917BB1" w:rsidRPr="00DF37A3" w:rsidRDefault="00917BB1" w:rsidP="00917BB1">
      <w:pPr>
        <w:jc w:val="right"/>
        <w:rPr>
          <w:b/>
          <w:bCs/>
          <w:color w:val="ED7D31" w:themeColor="accent2"/>
          <w:sz w:val="32"/>
          <w:szCs w:val="32"/>
        </w:rPr>
      </w:pPr>
      <w:r w:rsidRPr="00DF37A3">
        <w:rPr>
          <w:b/>
          <w:bCs/>
          <w:color w:val="ED7D31" w:themeColor="accent2"/>
          <w:sz w:val="32"/>
          <w:szCs w:val="32"/>
        </w:rPr>
        <w:lastRenderedPageBreak/>
        <w:t>Appendix B</w:t>
      </w:r>
    </w:p>
    <w:p w14:paraId="1621EAA9" w14:textId="77777777" w:rsidR="00917BB1" w:rsidRPr="003C3383" w:rsidRDefault="00917BB1" w:rsidP="00B514D8">
      <w:pPr>
        <w:rPr>
          <w:b/>
          <w:bCs/>
          <w:color w:val="ED7D31" w:themeColor="accent2"/>
        </w:rPr>
      </w:pPr>
    </w:p>
    <w:p w14:paraId="763A9D5C" w14:textId="1D435F73" w:rsidR="00917BB1" w:rsidRPr="00694A83" w:rsidRDefault="00917BB1" w:rsidP="00917BB1">
      <w:pPr>
        <w:rPr>
          <w:b/>
          <w:bCs/>
          <w:color w:val="ED7D31" w:themeColor="accent2"/>
          <w:sz w:val="56"/>
          <w:szCs w:val="56"/>
        </w:rPr>
      </w:pPr>
      <w:r w:rsidRPr="00694A83">
        <w:rPr>
          <w:b/>
          <w:bCs/>
          <w:color w:val="ED7D31" w:themeColor="accent2"/>
          <w:sz w:val="56"/>
          <w:szCs w:val="56"/>
        </w:rPr>
        <w:t>Single Agency Child Protection Responsibilities</w:t>
      </w:r>
    </w:p>
    <w:p w14:paraId="014D58B3" w14:textId="77777777" w:rsidR="00917BB1" w:rsidRPr="00917BB1" w:rsidRDefault="00917BB1" w:rsidP="00917BB1">
      <w:pPr>
        <w:rPr>
          <w:b/>
          <w:bCs/>
          <w:color w:val="0070C0"/>
          <w:sz w:val="36"/>
          <w:szCs w:val="36"/>
        </w:rPr>
      </w:pPr>
    </w:p>
    <w:p w14:paraId="175086F4" w14:textId="77777777" w:rsidR="00644608" w:rsidRPr="00944660" w:rsidRDefault="00644608" w:rsidP="00644608">
      <w:pPr>
        <w:rPr>
          <w:b/>
          <w:bCs/>
          <w:color w:val="ED7D31" w:themeColor="accent2"/>
        </w:rPr>
      </w:pPr>
      <w:r w:rsidRPr="00944660">
        <w:rPr>
          <w:b/>
          <w:bCs/>
          <w:color w:val="ED7D31" w:themeColor="accent2"/>
        </w:rPr>
        <w:t xml:space="preserve">Local Authority Children Services </w:t>
      </w:r>
    </w:p>
    <w:p w14:paraId="0755FA4A" w14:textId="77777777" w:rsidR="00644608" w:rsidRDefault="00644608" w:rsidP="00644608">
      <w:pPr>
        <w:autoSpaceDE w:val="0"/>
        <w:autoSpaceDN w:val="0"/>
        <w:adjustRightInd w:val="0"/>
        <w:jc w:val="both"/>
        <w:rPr>
          <w:rFonts w:cs="ÜﬂñÀ˛"/>
          <w:color w:val="43484E"/>
          <w:szCs w:val="20"/>
        </w:rPr>
      </w:pPr>
    </w:p>
    <w:p w14:paraId="086F8C7A" w14:textId="77777777" w:rsidR="00644608" w:rsidRPr="00D36693" w:rsidRDefault="00644608" w:rsidP="00644608">
      <w:pPr>
        <w:autoSpaceDE w:val="0"/>
        <w:autoSpaceDN w:val="0"/>
        <w:adjustRightInd w:val="0"/>
        <w:jc w:val="both"/>
        <w:rPr>
          <w:rFonts w:cs="ÜﬂñÀ˛"/>
          <w:color w:val="43484E"/>
          <w:szCs w:val="20"/>
        </w:rPr>
      </w:pPr>
      <w:r w:rsidRPr="00D36693">
        <w:rPr>
          <w:rFonts w:cs="ÜﬂñÀ˛"/>
          <w:color w:val="43484E"/>
          <w:szCs w:val="20"/>
        </w:rPr>
        <w:t>Child protection responsibilities apply to all</w:t>
      </w:r>
      <w:r>
        <w:rPr>
          <w:rFonts w:cs="ÜﬂñÀ˛"/>
          <w:color w:val="43484E"/>
          <w:szCs w:val="20"/>
        </w:rPr>
        <w:t xml:space="preserve"> </w:t>
      </w:r>
      <w:r w:rsidRPr="00D36693">
        <w:rPr>
          <w:rFonts w:cs="ÜﬂñÀ˛"/>
          <w:color w:val="43484E"/>
          <w:szCs w:val="20"/>
        </w:rPr>
        <w:t>departments and services of the Local Authority</w:t>
      </w:r>
      <w:r>
        <w:rPr>
          <w:rFonts w:cs="ÜﬂñÀ˛"/>
          <w:color w:val="43484E"/>
          <w:szCs w:val="20"/>
        </w:rPr>
        <w:t xml:space="preserve"> </w:t>
      </w:r>
      <w:r w:rsidRPr="00D36693">
        <w:rPr>
          <w:rFonts w:cs="ÜﬂñÀ˛"/>
          <w:color w:val="43484E"/>
          <w:szCs w:val="20"/>
        </w:rPr>
        <w:t>who have a legal duty, under the Children</w:t>
      </w:r>
      <w:r>
        <w:rPr>
          <w:rFonts w:cs="ÜﬂñÀ˛"/>
          <w:color w:val="43484E"/>
          <w:szCs w:val="20"/>
        </w:rPr>
        <w:t xml:space="preserve"> (</w:t>
      </w:r>
      <w:r w:rsidRPr="00D36693">
        <w:rPr>
          <w:rFonts w:cs="ÜﬂñÀ˛"/>
          <w:color w:val="43484E"/>
          <w:szCs w:val="20"/>
        </w:rPr>
        <w:t>Scotland) Act 1995, to safeguard and promote the</w:t>
      </w:r>
      <w:r>
        <w:rPr>
          <w:rFonts w:cs="ÜﬂñÀ˛"/>
          <w:color w:val="43484E"/>
          <w:szCs w:val="20"/>
        </w:rPr>
        <w:t xml:space="preserve"> </w:t>
      </w:r>
      <w:r w:rsidRPr="00D36693">
        <w:rPr>
          <w:rFonts w:cs="ÜﬂñÀ˛"/>
          <w:color w:val="43484E"/>
          <w:szCs w:val="20"/>
        </w:rPr>
        <w:t>welfare of children in need and to enquire into the</w:t>
      </w:r>
      <w:r>
        <w:rPr>
          <w:rFonts w:cs="ÜﬂñÀ˛"/>
          <w:color w:val="43484E"/>
          <w:szCs w:val="20"/>
        </w:rPr>
        <w:t xml:space="preserve"> </w:t>
      </w:r>
      <w:r w:rsidRPr="00D36693">
        <w:rPr>
          <w:rFonts w:cs="ÜﬂñÀ˛"/>
          <w:color w:val="43484E"/>
          <w:szCs w:val="20"/>
        </w:rPr>
        <w:t>circumstances of children and young people who</w:t>
      </w:r>
      <w:r>
        <w:rPr>
          <w:rFonts w:cs="ÜﬂñÀ˛"/>
          <w:color w:val="43484E"/>
          <w:szCs w:val="20"/>
        </w:rPr>
        <w:t xml:space="preserve"> </w:t>
      </w:r>
      <w:r w:rsidRPr="00D36693">
        <w:rPr>
          <w:rFonts w:cs="ÜﬂñÀ˛"/>
          <w:color w:val="43484E"/>
          <w:szCs w:val="20"/>
        </w:rPr>
        <w:t>may require compulsory measures of supervision,</w:t>
      </w:r>
    </w:p>
    <w:p w14:paraId="3A6CE283" w14:textId="77777777" w:rsidR="00644608" w:rsidRPr="00D36693" w:rsidRDefault="00644608" w:rsidP="00644608">
      <w:pPr>
        <w:autoSpaceDE w:val="0"/>
        <w:autoSpaceDN w:val="0"/>
        <w:adjustRightInd w:val="0"/>
        <w:jc w:val="both"/>
        <w:rPr>
          <w:rFonts w:cs="ÜﬂñÀ˛"/>
          <w:color w:val="43484E"/>
          <w:szCs w:val="20"/>
        </w:rPr>
      </w:pPr>
      <w:r w:rsidRPr="00D36693">
        <w:rPr>
          <w:rFonts w:cs="ÜﬂñÀ˛"/>
          <w:color w:val="43484E"/>
          <w:szCs w:val="20"/>
        </w:rPr>
        <w:t>who may have been abused or neglected or</w:t>
      </w:r>
      <w:r>
        <w:rPr>
          <w:rFonts w:cs="ÜﬂñÀ˛"/>
          <w:color w:val="43484E"/>
          <w:szCs w:val="20"/>
        </w:rPr>
        <w:t xml:space="preserve"> </w:t>
      </w:r>
      <w:r w:rsidRPr="00D36693">
        <w:rPr>
          <w:rFonts w:cs="ÜﬂñÀ˛"/>
          <w:color w:val="43484E"/>
          <w:szCs w:val="20"/>
        </w:rPr>
        <w:t>be at risk of abuse or neglect, and to take all</w:t>
      </w:r>
      <w:r>
        <w:rPr>
          <w:rFonts w:cs="ÜﬂñÀ˛"/>
          <w:color w:val="43484E"/>
          <w:szCs w:val="20"/>
        </w:rPr>
        <w:t xml:space="preserve"> </w:t>
      </w:r>
      <w:r w:rsidRPr="00D36693">
        <w:rPr>
          <w:rFonts w:cs="ÜﬂñÀ˛"/>
          <w:color w:val="43484E"/>
          <w:szCs w:val="20"/>
        </w:rPr>
        <w:t>measures to protect them from further harm. This</w:t>
      </w:r>
      <w:r>
        <w:rPr>
          <w:rFonts w:cs="ÜﬂñÀ˛"/>
          <w:color w:val="43484E"/>
          <w:szCs w:val="20"/>
        </w:rPr>
        <w:t xml:space="preserve"> </w:t>
      </w:r>
      <w:r w:rsidRPr="00D36693">
        <w:rPr>
          <w:rFonts w:cs="ÜﬂñÀ˛"/>
          <w:color w:val="43484E"/>
          <w:szCs w:val="20"/>
        </w:rPr>
        <w:t>responsibility extends to all children whether they</w:t>
      </w:r>
      <w:r>
        <w:rPr>
          <w:rFonts w:cs="ÜﬂñÀ˛"/>
          <w:color w:val="43484E"/>
          <w:szCs w:val="20"/>
        </w:rPr>
        <w:t xml:space="preserve"> </w:t>
      </w:r>
      <w:r w:rsidRPr="00D36693">
        <w:rPr>
          <w:rFonts w:cs="ÜﬂñÀ˛"/>
          <w:color w:val="43484E"/>
          <w:szCs w:val="20"/>
        </w:rPr>
        <w:t>are in the community with their parents, in the</w:t>
      </w:r>
    </w:p>
    <w:p w14:paraId="7E3A8C49" w14:textId="77777777" w:rsidR="00644608" w:rsidRDefault="00644608" w:rsidP="00644608">
      <w:pPr>
        <w:autoSpaceDE w:val="0"/>
        <w:autoSpaceDN w:val="0"/>
        <w:adjustRightInd w:val="0"/>
        <w:jc w:val="both"/>
        <w:rPr>
          <w:rFonts w:cs="ÜﬂñÀ˛"/>
          <w:color w:val="43484E"/>
          <w:szCs w:val="20"/>
        </w:rPr>
      </w:pPr>
      <w:r w:rsidRPr="00D36693">
        <w:rPr>
          <w:rFonts w:cs="ÜﬂñÀ˛"/>
          <w:color w:val="43484E"/>
          <w:szCs w:val="20"/>
        </w:rPr>
        <w:t>care of others or being looked after by the Local</w:t>
      </w:r>
      <w:r>
        <w:rPr>
          <w:rFonts w:cs="ÜﬂñÀ˛"/>
          <w:color w:val="43484E"/>
          <w:szCs w:val="20"/>
        </w:rPr>
        <w:t xml:space="preserve"> </w:t>
      </w:r>
      <w:r w:rsidRPr="00D36693">
        <w:rPr>
          <w:rFonts w:cs="ÜﬂñÀ˛"/>
          <w:color w:val="43484E"/>
          <w:szCs w:val="20"/>
        </w:rPr>
        <w:t xml:space="preserve">Authority. </w:t>
      </w:r>
    </w:p>
    <w:p w14:paraId="2724BE6A" w14:textId="77777777" w:rsidR="00644608" w:rsidRDefault="00644608" w:rsidP="00644608">
      <w:pPr>
        <w:autoSpaceDE w:val="0"/>
        <w:autoSpaceDN w:val="0"/>
        <w:adjustRightInd w:val="0"/>
        <w:jc w:val="both"/>
        <w:rPr>
          <w:rFonts w:cs="ÜﬂñÀ˛"/>
          <w:color w:val="43484E"/>
          <w:szCs w:val="20"/>
        </w:rPr>
      </w:pPr>
    </w:p>
    <w:p w14:paraId="47A99F94" w14:textId="77777777" w:rsidR="00644608" w:rsidRPr="00060863" w:rsidRDefault="00644608" w:rsidP="00644608">
      <w:pPr>
        <w:autoSpaceDE w:val="0"/>
        <w:autoSpaceDN w:val="0"/>
        <w:adjustRightInd w:val="0"/>
        <w:jc w:val="both"/>
        <w:rPr>
          <w:rFonts w:cs="ÜﬂñÀ˛"/>
          <w:color w:val="000000" w:themeColor="text1"/>
          <w:szCs w:val="20"/>
        </w:rPr>
      </w:pPr>
      <w:r w:rsidRPr="00D36693">
        <w:rPr>
          <w:rFonts w:cs="ÜﬂñÀ˛"/>
          <w:color w:val="43484E"/>
          <w:szCs w:val="20"/>
        </w:rPr>
        <w:t>Social Work Children and Families</w:t>
      </w:r>
      <w:r>
        <w:rPr>
          <w:rFonts w:cs="ÜﬂñÀ˛"/>
          <w:color w:val="43484E"/>
          <w:szCs w:val="20"/>
        </w:rPr>
        <w:t xml:space="preserve"> </w:t>
      </w:r>
      <w:r w:rsidRPr="00D36693">
        <w:rPr>
          <w:rFonts w:cs="ÜﬂñÀ˛"/>
          <w:color w:val="43484E"/>
          <w:szCs w:val="20"/>
        </w:rPr>
        <w:t xml:space="preserve">Services </w:t>
      </w:r>
      <w:r w:rsidRPr="00060863">
        <w:rPr>
          <w:rFonts w:cs="ÜﬂñÀ˛"/>
          <w:color w:val="000000" w:themeColor="text1"/>
          <w:szCs w:val="20"/>
        </w:rPr>
        <w:t>have a key role in the investigation of child protection concerns and managing the child protection process.  This includes referring concerns about children to the Children’s Reporter where there is reason to believe that the child is in need of compulsory measures of supervision.  Social work practitioners should actively seek to involve parents, carers and where appropriate, the child in discussions and decisions which may affect their lives, and to consult with other professional agencies that know the family or have knowledge that would inform decision making and the child protection plan.</w:t>
      </w:r>
    </w:p>
    <w:p w14:paraId="515BDE03" w14:textId="77777777" w:rsidR="00644608" w:rsidRDefault="00644608" w:rsidP="00644608">
      <w:pPr>
        <w:autoSpaceDE w:val="0"/>
        <w:autoSpaceDN w:val="0"/>
        <w:adjustRightInd w:val="0"/>
        <w:jc w:val="both"/>
        <w:rPr>
          <w:rFonts w:cs="ÜﬂñÀ˛"/>
          <w:color w:val="43484E"/>
          <w:szCs w:val="20"/>
        </w:rPr>
      </w:pPr>
    </w:p>
    <w:p w14:paraId="4C60EC7C" w14:textId="77777777" w:rsidR="00644608" w:rsidRDefault="00644608" w:rsidP="00644608">
      <w:pPr>
        <w:rPr>
          <w:b/>
          <w:bCs/>
          <w:color w:val="000000" w:themeColor="text1"/>
        </w:rPr>
      </w:pPr>
    </w:p>
    <w:p w14:paraId="27B56BC5" w14:textId="77777777" w:rsidR="00645692" w:rsidRPr="00944660" w:rsidRDefault="00645692" w:rsidP="00645692">
      <w:pPr>
        <w:rPr>
          <w:b/>
          <w:bCs/>
          <w:color w:val="ED7D31" w:themeColor="accent2"/>
        </w:rPr>
      </w:pPr>
      <w:r w:rsidRPr="00944660">
        <w:rPr>
          <w:b/>
          <w:bCs/>
          <w:color w:val="ED7D31" w:themeColor="accent2"/>
        </w:rPr>
        <w:t>Education Services</w:t>
      </w:r>
    </w:p>
    <w:p w14:paraId="75F4345D" w14:textId="77777777" w:rsidR="00645692" w:rsidRDefault="00645692" w:rsidP="00645692">
      <w:pPr>
        <w:rPr>
          <w:color w:val="000000" w:themeColor="text1"/>
        </w:rPr>
      </w:pPr>
    </w:p>
    <w:p w14:paraId="3489BEC9" w14:textId="77777777" w:rsidR="00645692" w:rsidRDefault="00645692" w:rsidP="00645692">
      <w:pPr>
        <w:rPr>
          <w:rFonts w:ascii="ArialMT" w:eastAsia="Times New Roman" w:hAnsi="ArialMT" w:cs="Times New Roman"/>
          <w:lang w:eastAsia="en-GB"/>
        </w:rPr>
      </w:pPr>
      <w:r>
        <w:rPr>
          <w:color w:val="000000" w:themeColor="text1"/>
        </w:rPr>
        <w:t xml:space="preserve">Staff working in education establishments including early years and childcare, child minders, private and third sector providers have a key role in the support and protection of children. </w:t>
      </w:r>
      <w:r w:rsidRPr="005C2A06">
        <w:rPr>
          <w:color w:val="000000" w:themeColor="text1"/>
        </w:rPr>
        <w:t>They</w:t>
      </w:r>
      <w:r>
        <w:rPr>
          <w:color w:val="FF0000"/>
        </w:rPr>
        <w:t xml:space="preserve"> </w:t>
      </w:r>
      <w:r w:rsidRPr="00313DF2">
        <w:rPr>
          <w:rFonts w:ascii="ArialMT" w:eastAsia="Times New Roman" w:hAnsi="ArialMT" w:cs="Times New Roman"/>
          <w:lang w:eastAsia="en-GB"/>
        </w:rPr>
        <w:t xml:space="preserve">are well placed to observe physical and psychological changes in a child which may indicate abuse. </w:t>
      </w:r>
      <w:r>
        <w:rPr>
          <w:rFonts w:ascii="ArialMT" w:eastAsia="Times New Roman" w:hAnsi="ArialMT" w:cs="Times New Roman"/>
          <w:lang w:eastAsia="en-GB"/>
        </w:rPr>
        <w:t xml:space="preserve">Education and early years staff can </w:t>
      </w:r>
      <w:r w:rsidRPr="00313DF2">
        <w:rPr>
          <w:rFonts w:ascii="ArialMT" w:eastAsia="Times New Roman" w:hAnsi="ArialMT" w:cs="Times New Roman"/>
          <w:lang w:eastAsia="en-GB"/>
        </w:rPr>
        <w:t xml:space="preserve">have the greatest level of day-to-day contact with children, and they are able to contribute a great deal to the assessment of children in need of protection. </w:t>
      </w:r>
    </w:p>
    <w:p w14:paraId="2368E72F" w14:textId="77777777" w:rsidR="00645692" w:rsidRDefault="00645692" w:rsidP="00645692">
      <w:pPr>
        <w:rPr>
          <w:color w:val="000000" w:themeColor="text1"/>
        </w:rPr>
      </w:pPr>
    </w:p>
    <w:p w14:paraId="0A79B877" w14:textId="71BC8A10" w:rsidR="00645692" w:rsidRPr="005C2A06" w:rsidRDefault="00645692" w:rsidP="00645692">
      <w:pPr>
        <w:rPr>
          <w:color w:val="FF0000"/>
        </w:rPr>
      </w:pPr>
      <w:r>
        <w:rPr>
          <w:color w:val="000000" w:themeColor="text1"/>
        </w:rPr>
        <w:t>Every educational setting should have a designated person who undertakes the role of child protection coordinator</w:t>
      </w:r>
      <w:r w:rsidR="00932631">
        <w:rPr>
          <w:color w:val="000000" w:themeColor="text1"/>
        </w:rPr>
        <w:t>,</w:t>
      </w:r>
      <w:r>
        <w:rPr>
          <w:color w:val="000000" w:themeColor="text1"/>
        </w:rPr>
        <w:t xml:space="preserve"> taking lead responsibility for child protection in liaison with the head of establishment</w:t>
      </w:r>
      <w:r w:rsidR="00932631">
        <w:rPr>
          <w:color w:val="000000" w:themeColor="text1"/>
        </w:rPr>
        <w:t>.</w:t>
      </w:r>
      <w:r>
        <w:rPr>
          <w:color w:val="000000" w:themeColor="text1"/>
        </w:rPr>
        <w:t xml:space="preserve"> </w:t>
      </w:r>
      <w:r w:rsidR="00932631">
        <w:rPr>
          <w:color w:val="000000" w:themeColor="text1"/>
        </w:rPr>
        <w:t>T</w:t>
      </w:r>
      <w:r>
        <w:rPr>
          <w:color w:val="000000" w:themeColor="text1"/>
        </w:rPr>
        <w:t xml:space="preserve">hey both have responsibility for ensuring staff have access to appropriate learning and development opportunities to enable them to respond effectively to child protection concerns. </w:t>
      </w:r>
    </w:p>
    <w:p w14:paraId="7AA65E28" w14:textId="77777777" w:rsidR="00645692" w:rsidRPr="00AE2606" w:rsidRDefault="00645692" w:rsidP="00645692">
      <w:pPr>
        <w:spacing w:before="100" w:beforeAutospacing="1" w:after="100" w:afterAutospacing="1"/>
        <w:rPr>
          <w:rFonts w:eastAsia="Times New Roman"/>
          <w:lang w:eastAsia="en-GB"/>
        </w:rPr>
      </w:pPr>
      <w:r w:rsidRPr="00AE2606">
        <w:rPr>
          <w:rFonts w:eastAsia="Times New Roman"/>
          <w:lang w:eastAsia="en-GB"/>
        </w:rPr>
        <w:t xml:space="preserve">Education staff have a responsibility to cooperate, share information and assist social work, police and other relevant agencies in the child protection process. They can contribute a great deal to the assessment of vulnerable children and assist in the investigation process and longer-term support planning. </w:t>
      </w:r>
    </w:p>
    <w:p w14:paraId="5B7715D2" w14:textId="77777777" w:rsidR="00645692" w:rsidRPr="00AE2606" w:rsidRDefault="00645692" w:rsidP="00645692">
      <w:pPr>
        <w:spacing w:before="100" w:beforeAutospacing="1" w:after="100" w:afterAutospacing="1"/>
        <w:rPr>
          <w:rFonts w:eastAsia="Times New Roman"/>
          <w:color w:val="000000" w:themeColor="text1"/>
          <w:lang w:eastAsia="en-GB"/>
        </w:rPr>
      </w:pPr>
      <w:r w:rsidRPr="00AE2606">
        <w:rPr>
          <w:rFonts w:eastAsia="Times New Roman"/>
          <w:lang w:eastAsia="en-GB"/>
        </w:rPr>
        <w:lastRenderedPageBreak/>
        <w:t xml:space="preserve">While all staff in education and early learning have responsibilities in relation to child protection, the named person within the GIRFEC approach has a </w:t>
      </w:r>
      <w:r w:rsidRPr="00AE2606">
        <w:rPr>
          <w:rFonts w:eastAsia="Times New Roman"/>
          <w:color w:val="000000" w:themeColor="text1"/>
          <w:lang w:eastAsia="en-GB"/>
        </w:rPr>
        <w:t>key role in the recognition of concerns and coordination of their agency response to the needs of the child and their family.</w:t>
      </w:r>
    </w:p>
    <w:p w14:paraId="028D0BB5" w14:textId="74621737" w:rsidR="00645692" w:rsidRPr="00AE2606" w:rsidRDefault="00645692" w:rsidP="007A6C11">
      <w:pPr>
        <w:spacing w:before="100" w:beforeAutospacing="1" w:after="100" w:afterAutospacing="1"/>
        <w:jc w:val="both"/>
        <w:rPr>
          <w:rFonts w:eastAsia="Times New Roman"/>
          <w:lang w:eastAsia="en-GB"/>
        </w:rPr>
      </w:pPr>
      <w:r w:rsidRPr="00AE2606">
        <w:rPr>
          <w:rFonts w:eastAsia="Times New Roman"/>
          <w:lang w:eastAsia="en-GB"/>
        </w:rPr>
        <w:t>The named person will contribute to the assessment of risk during the investigation at the CPPM and subsequent core groups should the child’s name be placed on the child protection register</w:t>
      </w:r>
      <w:r w:rsidR="007A6C11" w:rsidRPr="00AE2606">
        <w:rPr>
          <w:rFonts w:eastAsia="Times New Roman"/>
          <w:lang w:eastAsia="en-GB"/>
        </w:rPr>
        <w:t xml:space="preserve">.  </w:t>
      </w:r>
      <w:r w:rsidRPr="00AE2606">
        <w:rPr>
          <w:rFonts w:eastAsia="Times New Roman"/>
          <w:lang w:eastAsia="en-GB"/>
        </w:rPr>
        <w:t xml:space="preserve">They will be expected to attend all </w:t>
      </w:r>
      <w:r w:rsidR="007A6C11" w:rsidRPr="00AE2606">
        <w:rPr>
          <w:rFonts w:eastAsia="Times New Roman"/>
          <w:lang w:eastAsia="en-GB"/>
        </w:rPr>
        <w:t>meetings, providing</w:t>
      </w:r>
      <w:r w:rsidRPr="00AE2606">
        <w:rPr>
          <w:rFonts w:eastAsia="Times New Roman"/>
          <w:lang w:eastAsia="en-GB"/>
        </w:rPr>
        <w:t xml:space="preserve"> updated reports and contribute to the risk assessment and decisions regarding child protection registration. </w:t>
      </w:r>
    </w:p>
    <w:p w14:paraId="7806E03D" w14:textId="1FB515EA" w:rsidR="00645692" w:rsidRPr="00AE2606" w:rsidRDefault="00645692" w:rsidP="007A6C11">
      <w:pPr>
        <w:jc w:val="both"/>
        <w:rPr>
          <w:rFonts w:eastAsia="Times New Roman"/>
          <w:color w:val="000000" w:themeColor="text1"/>
          <w:lang w:eastAsia="en-GB"/>
        </w:rPr>
      </w:pPr>
      <w:r w:rsidRPr="00AE2606">
        <w:rPr>
          <w:rFonts w:eastAsia="Times New Roman"/>
          <w:lang w:eastAsia="en-GB"/>
        </w:rPr>
        <w:t xml:space="preserve">Where the concerns do not meet the child protection threshold, but a child needs extra help and support that cannot be provided by their family and universal services, the </w:t>
      </w:r>
      <w:r w:rsidRPr="00AE2606">
        <w:rPr>
          <w:rFonts w:eastAsia="Times New Roman"/>
          <w:color w:val="000000" w:themeColor="text1"/>
          <w:lang w:eastAsia="en-GB"/>
        </w:rPr>
        <w:t xml:space="preserve">Named Person will be responsible for accessing support as required and will have a key role in developing a Child’s Plan. </w:t>
      </w:r>
    </w:p>
    <w:p w14:paraId="3AD57AED" w14:textId="77777777" w:rsidR="00645692" w:rsidRPr="00C65BDE" w:rsidRDefault="00645692" w:rsidP="00645692">
      <w:pPr>
        <w:rPr>
          <w:rFonts w:eastAsia="Times New Roman"/>
          <w:lang w:eastAsia="en-GB"/>
        </w:rPr>
      </w:pPr>
    </w:p>
    <w:p w14:paraId="61C6B3E4" w14:textId="00C3E13A" w:rsidR="00932631" w:rsidRPr="00C65BDE" w:rsidRDefault="00645692" w:rsidP="00932631">
      <w:pPr>
        <w:rPr>
          <w:kern w:val="2"/>
          <w14:ligatures w14:val="standardContextual"/>
        </w:rPr>
      </w:pPr>
      <w:r w:rsidRPr="00C65BDE">
        <w:rPr>
          <w:b/>
          <w:bCs/>
        </w:rPr>
        <w:t>Children Missing from Education</w:t>
      </w:r>
      <w:r w:rsidRPr="00C65BDE">
        <w:t xml:space="preserve"> </w:t>
      </w:r>
      <w:r w:rsidR="00932631" w:rsidRPr="00C65BDE">
        <w:t>-</w:t>
      </w:r>
      <w:r w:rsidRPr="00C65BDE">
        <w:t xml:space="preserve"> </w:t>
      </w:r>
      <w:bookmarkStart w:id="5" w:name="_Hlk146199768"/>
      <w:r w:rsidR="00932631" w:rsidRPr="00C65BDE">
        <w:rPr>
          <w:kern w:val="2"/>
          <w14:ligatures w14:val="standardContextual"/>
        </w:rPr>
        <w:t xml:space="preserve">The term </w:t>
      </w:r>
      <w:r w:rsidR="00932631" w:rsidRPr="00C65BDE">
        <w:rPr>
          <w:b/>
          <w:bCs/>
          <w:kern w:val="2"/>
          <w14:ligatures w14:val="standardContextual"/>
        </w:rPr>
        <w:t xml:space="preserve">Children missing from education (CME) </w:t>
      </w:r>
      <w:r w:rsidR="00932631" w:rsidRPr="00C65BDE">
        <w:rPr>
          <w:kern w:val="2"/>
          <w14:ligatures w14:val="standardContextual"/>
        </w:rPr>
        <w:t xml:space="preserve">refers to children who are missing an education altogether. It does not refer to children with attendance issues who fail to attend school. </w:t>
      </w:r>
    </w:p>
    <w:p w14:paraId="1EF0182F" w14:textId="77777777" w:rsidR="00932631" w:rsidRPr="00C65BDE" w:rsidRDefault="00932631" w:rsidP="00932631">
      <w:pPr>
        <w:spacing w:after="160" w:line="259" w:lineRule="auto"/>
        <w:rPr>
          <w:kern w:val="2"/>
          <w14:ligatures w14:val="standardContextual"/>
        </w:rPr>
      </w:pPr>
      <w:r w:rsidRPr="00C65BDE">
        <w:rPr>
          <w:kern w:val="2"/>
          <w14:ligatures w14:val="standardContextual"/>
        </w:rPr>
        <w:t>Children ‘</w:t>
      </w:r>
      <w:r w:rsidRPr="00C65BDE">
        <w:rPr>
          <w:b/>
          <w:bCs/>
          <w:kern w:val="2"/>
          <w14:ligatures w14:val="standardContextual"/>
        </w:rPr>
        <w:t>missing from education’</w:t>
      </w:r>
      <w:r w:rsidRPr="00C65BDE">
        <w:rPr>
          <w:kern w:val="2"/>
          <w14:ligatures w14:val="standardContextual"/>
        </w:rPr>
        <w:t xml:space="preserve"> are children and young people:</w:t>
      </w:r>
    </w:p>
    <w:p w14:paraId="7BDC7B31" w14:textId="77777777" w:rsidR="00932631" w:rsidRPr="00C65BDE" w:rsidRDefault="00932631" w:rsidP="00932631">
      <w:pPr>
        <w:spacing w:after="160" w:line="259" w:lineRule="auto"/>
        <w:rPr>
          <w:kern w:val="2"/>
          <w14:ligatures w14:val="standardContextual"/>
        </w:rPr>
      </w:pPr>
      <w:r w:rsidRPr="00C65BDE">
        <w:rPr>
          <w:kern w:val="2"/>
          <w14:ligatures w14:val="standardContextual"/>
        </w:rPr>
        <w:t xml:space="preserve"> • of compulsory school age </w:t>
      </w:r>
    </w:p>
    <w:p w14:paraId="546F08E0" w14:textId="77777777" w:rsidR="00932631" w:rsidRPr="00C65BDE" w:rsidRDefault="00932631" w:rsidP="00932631">
      <w:pPr>
        <w:spacing w:after="160" w:line="259" w:lineRule="auto"/>
        <w:rPr>
          <w:kern w:val="2"/>
          <w14:ligatures w14:val="standardContextual"/>
        </w:rPr>
      </w:pPr>
      <w:r w:rsidRPr="00C65BDE">
        <w:rPr>
          <w:kern w:val="2"/>
          <w14:ligatures w14:val="standardContextual"/>
        </w:rPr>
        <w:t xml:space="preserve">• who may or may not be on a school roll. Children who appear to be missing and are on an SLC school roll should be kept on the school roll until their new location is found and confirmed. </w:t>
      </w:r>
    </w:p>
    <w:p w14:paraId="42B45FCD" w14:textId="77777777" w:rsidR="00932631" w:rsidRPr="00C65BDE" w:rsidRDefault="00932631" w:rsidP="00932631">
      <w:pPr>
        <w:spacing w:after="160" w:line="259" w:lineRule="auto"/>
        <w:rPr>
          <w:kern w:val="2"/>
          <w14:ligatures w14:val="standardContextual"/>
        </w:rPr>
      </w:pPr>
      <w:r w:rsidRPr="00C65BDE">
        <w:rPr>
          <w:kern w:val="2"/>
          <w14:ligatures w14:val="standardContextual"/>
        </w:rPr>
        <w:t xml:space="preserve">• and are not being educated otherwise (at home, privately or in an alternative provision). </w:t>
      </w:r>
    </w:p>
    <w:p w14:paraId="1CCC20EE" w14:textId="77777777" w:rsidR="00932631" w:rsidRPr="00C65BDE" w:rsidRDefault="00932631" w:rsidP="00932631">
      <w:pPr>
        <w:spacing w:after="160" w:line="259" w:lineRule="auto"/>
        <w:rPr>
          <w:kern w:val="2"/>
          <w14:ligatures w14:val="standardContextual"/>
        </w:rPr>
      </w:pPr>
      <w:r w:rsidRPr="00C65BDE">
        <w:rPr>
          <w:kern w:val="2"/>
          <w14:ligatures w14:val="standardContextual"/>
        </w:rPr>
        <w:t>• They have usually not attended school for a period of up to four weeks but substantially less for a child with welfare concerns</w:t>
      </w:r>
    </w:p>
    <w:p w14:paraId="5F49FC4D" w14:textId="1E4275FE" w:rsidR="00645692" w:rsidRPr="00AE2606" w:rsidRDefault="00645692" w:rsidP="00932631">
      <w:pPr>
        <w:pStyle w:val="NormalWeb"/>
        <w:spacing w:before="0" w:beforeAutospacing="0" w:after="240" w:afterAutospacing="0"/>
        <w:jc w:val="both"/>
        <w:rPr>
          <w:rFonts w:ascii="Arial" w:hAnsi="Arial" w:cs="Arial"/>
          <w:color w:val="FF0000"/>
        </w:rPr>
      </w:pPr>
      <w:r w:rsidRPr="00AE2606">
        <w:rPr>
          <w:rFonts w:ascii="Arial" w:hAnsi="Arial" w:cs="Arial"/>
          <w:color w:val="333333"/>
        </w:rPr>
        <w:t>The most important factor for any missing child is safety. Should there be any concern that the child may be at risk, it is essential that local child protection procedures are followed. Education staff should refer to the</w:t>
      </w:r>
      <w:r w:rsidRPr="008E286E">
        <w:rPr>
          <w:rFonts w:ascii="Arial" w:hAnsi="Arial" w:cs="Arial"/>
        </w:rPr>
        <w:t xml:space="preserve"> Scottish Governments Children Missing from Education Statutory Guidance 2016 </w:t>
      </w:r>
      <w:r w:rsidR="00932631" w:rsidRPr="00C65BDE">
        <w:rPr>
          <w:rFonts w:ascii="Arial" w:hAnsi="Arial" w:cs="Arial"/>
        </w:rPr>
        <w:t xml:space="preserve">and local </w:t>
      </w:r>
      <w:hyperlink r:id="rId41" w:history="1">
        <w:r w:rsidR="00932631" w:rsidRPr="00932631">
          <w:rPr>
            <w:rStyle w:val="Hyperlink"/>
            <w:rFonts w:ascii="Arial" w:hAnsi="Arial" w:cs="Arial"/>
          </w:rPr>
          <w:t>CME guidance</w:t>
        </w:r>
      </w:hyperlink>
      <w:r w:rsidR="00932631" w:rsidRPr="00932631">
        <w:rPr>
          <w:rFonts w:ascii="Arial" w:hAnsi="Arial" w:cs="Arial"/>
          <w:color w:val="FF0000"/>
        </w:rPr>
        <w:t>.</w:t>
      </w:r>
    </w:p>
    <w:bookmarkEnd w:id="5"/>
    <w:p w14:paraId="72102683" w14:textId="0FC6E44B" w:rsidR="00932631" w:rsidRPr="00C65BDE" w:rsidRDefault="00645692" w:rsidP="00932631">
      <w:r w:rsidRPr="00AE2606">
        <w:rPr>
          <w:rFonts w:eastAsia="Times New Roman"/>
          <w:b/>
          <w:bCs/>
          <w:color w:val="000000" w:themeColor="text1"/>
          <w:lang w:eastAsia="en-GB"/>
        </w:rPr>
        <w:t xml:space="preserve">Children educated at home   -  </w:t>
      </w:r>
      <w:r w:rsidRPr="00932631">
        <w:rPr>
          <w:rFonts w:eastAsia="Times New Roman"/>
          <w:b/>
          <w:bCs/>
          <w:color w:val="FF0000"/>
          <w:lang w:eastAsia="en-GB"/>
        </w:rPr>
        <w:t xml:space="preserve"> </w:t>
      </w:r>
      <w:bookmarkStart w:id="6" w:name="_Hlk146199791"/>
      <w:r w:rsidR="00932631" w:rsidRPr="00C65BDE">
        <w:t>Every child has a right to an education, and it is the duty of the parent of every school age child to provide that education, either by sending the child to school, or by other means. Home education is a key aspect of parental choice and is an equally valid choice alongside the option to send a child to school.</w:t>
      </w:r>
    </w:p>
    <w:p w14:paraId="583F44A0" w14:textId="77777777" w:rsidR="00932631" w:rsidRPr="00C65BDE" w:rsidRDefault="00932631" w:rsidP="00932631"/>
    <w:p w14:paraId="70A2673F" w14:textId="77777777" w:rsidR="00932631" w:rsidRPr="00C65BDE" w:rsidRDefault="00932631" w:rsidP="00932631">
      <w:r w:rsidRPr="00C65BDE">
        <w:t>In all their educational responsibilities, local authorities should have regard to the views of parents and the decisions that they make in relation to their child’s education. Authorities should seek to support parents in the choices that they make by offering advice, clear and accurate information and resources where feasible.</w:t>
      </w:r>
    </w:p>
    <w:p w14:paraId="215FDF3D" w14:textId="214F368F" w:rsidR="00932631" w:rsidRPr="00C65BDE" w:rsidRDefault="00932631" w:rsidP="00932631">
      <w:pPr>
        <w:jc w:val="both"/>
        <w:rPr>
          <w:rFonts w:eastAsia="Times New Roman"/>
          <w:b/>
          <w:bCs/>
          <w:lang w:eastAsia="en-GB"/>
        </w:rPr>
      </w:pPr>
      <w:r w:rsidRPr="00C65BDE">
        <w:rPr>
          <w:rFonts w:eastAsia="Times New Roman"/>
          <w:lang w:eastAsia="en-GB"/>
        </w:rPr>
        <w:t xml:space="preserve">Scottish government guidance can be found </w:t>
      </w:r>
      <w:hyperlink r:id="rId42" w:history="1">
        <w:r w:rsidRPr="00C65BDE">
          <w:rPr>
            <w:rStyle w:val="Hyperlink"/>
            <w:rFonts w:eastAsia="Times New Roman"/>
            <w:color w:val="0070C0"/>
            <w:lang w:eastAsia="en-GB"/>
          </w:rPr>
          <w:t>here</w:t>
        </w:r>
      </w:hyperlink>
      <w:r w:rsidRPr="00C65BDE">
        <w:rPr>
          <w:rFonts w:eastAsia="Times New Roman"/>
          <w:lang w:eastAsia="en-GB"/>
        </w:rPr>
        <w:t>.</w:t>
      </w:r>
    </w:p>
    <w:bookmarkEnd w:id="6"/>
    <w:p w14:paraId="3460F775" w14:textId="7603EAAB" w:rsidR="00645692" w:rsidRPr="00AE2606" w:rsidRDefault="00645692" w:rsidP="00061546">
      <w:pPr>
        <w:jc w:val="both"/>
        <w:rPr>
          <w:rFonts w:eastAsia="Times New Roman"/>
          <w:b/>
          <w:bCs/>
          <w:color w:val="000000" w:themeColor="text1"/>
          <w:lang w:eastAsia="en-GB"/>
        </w:rPr>
      </w:pPr>
    </w:p>
    <w:p w14:paraId="0702030C" w14:textId="77777777" w:rsidR="00645692" w:rsidRPr="00AE2606" w:rsidRDefault="00645692" w:rsidP="00061546">
      <w:pPr>
        <w:jc w:val="both"/>
        <w:rPr>
          <w:rFonts w:eastAsia="Times New Roman"/>
          <w:color w:val="000000" w:themeColor="text1"/>
          <w:lang w:eastAsia="en-GB"/>
        </w:rPr>
      </w:pPr>
    </w:p>
    <w:p w14:paraId="733B9808" w14:textId="62205374" w:rsidR="00645692" w:rsidRPr="00AE2606" w:rsidRDefault="00645692" w:rsidP="00061546">
      <w:pPr>
        <w:jc w:val="both"/>
        <w:rPr>
          <w:rFonts w:eastAsia="Times New Roman"/>
          <w:color w:val="000000" w:themeColor="text1"/>
          <w:lang w:eastAsia="en-GB"/>
        </w:rPr>
      </w:pPr>
      <w:r w:rsidRPr="00AE2606">
        <w:rPr>
          <w:rFonts w:eastAsia="Times New Roman"/>
          <w:b/>
          <w:bCs/>
          <w:color w:val="000000" w:themeColor="text1"/>
          <w:lang w:eastAsia="en-GB"/>
        </w:rPr>
        <w:lastRenderedPageBreak/>
        <w:t>Grant Aided/Independent Schools</w:t>
      </w:r>
      <w:r w:rsidRPr="00AE2606">
        <w:rPr>
          <w:rFonts w:eastAsia="Times New Roman"/>
          <w:color w:val="000000" w:themeColor="text1"/>
          <w:lang w:eastAsia="en-GB"/>
        </w:rPr>
        <w:t xml:space="preserve">   -   As for all staff in education services grant aided and independent schools have the same responsibilities for child protection and wellbeing and should be fully engaged in any child protection investigation regarding children in their care.  They should have robust child protection procedures in place with an identified child protection lead officer. </w:t>
      </w:r>
      <w:bookmarkStart w:id="7" w:name="_Hlk146199809"/>
      <w:r w:rsidR="009939E8" w:rsidRPr="00C65BDE">
        <w:rPr>
          <w:shd w:val="clear" w:color="auto" w:fill="FFFFFF"/>
        </w:rPr>
        <w:t>Where a child leaves an independent school and there is uncertainty over their onward education it is good practice for independent schools to inform the child's education local authority, so as to avoid any child being unaccounted for.</w:t>
      </w:r>
      <w:bookmarkEnd w:id="7"/>
    </w:p>
    <w:p w14:paraId="3D5D3141" w14:textId="77777777" w:rsidR="00644608" w:rsidRDefault="00644608" w:rsidP="00644608"/>
    <w:p w14:paraId="2279E7DE" w14:textId="77777777" w:rsidR="00324492" w:rsidRPr="00C46E72" w:rsidRDefault="00324492" w:rsidP="00324492">
      <w:pPr>
        <w:rPr>
          <w:rFonts w:eastAsia="Times New Roman"/>
          <w:b/>
          <w:bCs/>
          <w:color w:val="ED7D31" w:themeColor="accent2"/>
          <w:lang w:eastAsia="en-GB"/>
        </w:rPr>
      </w:pPr>
      <w:r w:rsidRPr="00C46E72">
        <w:rPr>
          <w:rFonts w:eastAsia="Times New Roman"/>
          <w:b/>
          <w:bCs/>
          <w:color w:val="ED7D31" w:themeColor="accent2"/>
          <w:lang w:eastAsia="en-GB"/>
        </w:rPr>
        <w:t xml:space="preserve">Children’s Hearing </w:t>
      </w:r>
    </w:p>
    <w:p w14:paraId="39C0EA8B" w14:textId="77777777" w:rsidR="00324492" w:rsidRDefault="00324492" w:rsidP="00324492">
      <w:pPr>
        <w:rPr>
          <w:rFonts w:ascii="ArialMT" w:eastAsia="Times New Roman" w:hAnsi="ArialMT" w:cs="Times New Roman"/>
          <w:color w:val="FF0000"/>
          <w:lang w:eastAsia="en-GB"/>
        </w:rPr>
      </w:pPr>
    </w:p>
    <w:p w14:paraId="38F2A77F" w14:textId="77777777" w:rsidR="00324492" w:rsidRPr="00044DB2" w:rsidRDefault="00324492" w:rsidP="00324492">
      <w:pPr>
        <w:pStyle w:val="Default"/>
        <w:jc w:val="both"/>
      </w:pPr>
      <w:r w:rsidRPr="00044DB2">
        <w:t xml:space="preserve">It is the role of the Children’s Reporter to decide if a child requires Compulsory Measures of Supervision. Anyone can refer a child to the Children’s Reporter and a referral must be made when it is considered that a child is in need of protection, guidance, treatment or control and that Compulsory Measures of Supervision might be necessary. On receipt of the referral, the Reporter will conduct an investigation, involving an assessment of the evidence supporting the ground for referral, the extent of concerns about the child’s wellbeing and behaviour and the level of cooperation with agencies, which all leads to an assessment of the need for compulsory measures of supervision. </w:t>
      </w:r>
    </w:p>
    <w:p w14:paraId="5010742C" w14:textId="77777777" w:rsidR="00324492" w:rsidRDefault="00324492" w:rsidP="00324492">
      <w:pPr>
        <w:pStyle w:val="Default"/>
        <w:jc w:val="both"/>
      </w:pPr>
    </w:p>
    <w:p w14:paraId="2245AF4D" w14:textId="77777777" w:rsidR="00324492" w:rsidRPr="00044DB2" w:rsidRDefault="00324492" w:rsidP="00324492">
      <w:pPr>
        <w:pStyle w:val="Default"/>
        <w:jc w:val="both"/>
      </w:pPr>
      <w:r w:rsidRPr="00044DB2">
        <w:t xml:space="preserve">In making this assessment, the Reporter will rely on information from agencies involved with the child and family including the Named Person, </w:t>
      </w:r>
      <w:r>
        <w:t>Lead Professional/</w:t>
      </w:r>
      <w:r w:rsidRPr="00044DB2">
        <w:t xml:space="preserve">social </w:t>
      </w:r>
      <w:r>
        <w:t xml:space="preserve">worker </w:t>
      </w:r>
      <w:r w:rsidRPr="00044DB2">
        <w:t xml:space="preserve">and other service providers. The sharing of this information should be appropriate, proportionate and timely. If the Reporter decides that there is sufficient evidence to necessitate compulsory supervision measures, he/she will arrange a Children's Hearing. The investigation can take place at the same time as a criminal investigation or criminal court case, but the focus will remain on the needs and wellbeing of the child or young person. Within the spirit of the 'minimum intervention principle' and in line with the ethos of the 'Getting it Right for Every Child' approach, where staff make a referral to the Reporter, their report should outline the action which has been taken already to prevent the necessity for compulsory measures of supervision. </w:t>
      </w:r>
    </w:p>
    <w:p w14:paraId="6662E55A" w14:textId="77777777" w:rsidR="00324492" w:rsidRPr="00044DB2" w:rsidRDefault="00324492" w:rsidP="00324492">
      <w:pPr>
        <w:pStyle w:val="Default"/>
        <w:jc w:val="both"/>
      </w:pPr>
    </w:p>
    <w:p w14:paraId="7B05995D" w14:textId="77777777" w:rsidR="00324492" w:rsidRPr="00044DB2" w:rsidRDefault="00324492" w:rsidP="00324492">
      <w:pPr>
        <w:pStyle w:val="Default"/>
        <w:jc w:val="both"/>
      </w:pPr>
      <w:r w:rsidRPr="00044DB2">
        <w:t xml:space="preserve">The Children’s Hearing can only consider a case where the child and parents or relevant persons accept the grounds for referral stated by the Reporter. Where the grounds of referral are not accepted, or the child does not understand them the hearing may direct the Reporter to apply to the sheriff to decide whether the grounds are established. If the sheriff is satisfied that any of the grounds are established, the sheriff will remit the case to the Children’s Hearing for disposal. </w:t>
      </w:r>
    </w:p>
    <w:p w14:paraId="20D985AA" w14:textId="77777777" w:rsidR="00324492" w:rsidRDefault="00324492" w:rsidP="00324492">
      <w:pPr>
        <w:pStyle w:val="Default"/>
        <w:jc w:val="both"/>
      </w:pPr>
    </w:p>
    <w:p w14:paraId="53E98E6B" w14:textId="7611910A" w:rsidR="00324492" w:rsidRPr="00044DB2" w:rsidRDefault="00324492" w:rsidP="00324492">
      <w:pPr>
        <w:pStyle w:val="Default"/>
        <w:jc w:val="both"/>
      </w:pPr>
      <w:r w:rsidRPr="00044DB2">
        <w:t>During the Children’s Hearing, panel members will have discussions with the child, relevant persons and any representatives of the statutory agencies and/or service providers involved. Following discussions, the Children’s Hearing can decide to impose a</w:t>
      </w:r>
      <w:r>
        <w:t xml:space="preserve">n Interim </w:t>
      </w:r>
      <w:r w:rsidR="00C46E72">
        <w:t>Compulsory</w:t>
      </w:r>
      <w:r>
        <w:t xml:space="preserve"> Supervision Order, or a </w:t>
      </w:r>
      <w:r w:rsidRPr="00044DB2">
        <w:t xml:space="preserve">supervision order where it considers compulsory measures of supervision are in the best interests of the child. </w:t>
      </w:r>
    </w:p>
    <w:p w14:paraId="42097989" w14:textId="77777777" w:rsidR="00324492" w:rsidRDefault="00324492" w:rsidP="00324492">
      <w:pPr>
        <w:pStyle w:val="Default"/>
        <w:jc w:val="both"/>
      </w:pPr>
    </w:p>
    <w:p w14:paraId="00884E5F" w14:textId="77777777" w:rsidR="00324492" w:rsidRPr="00044DB2" w:rsidRDefault="00324492" w:rsidP="00324492">
      <w:pPr>
        <w:pStyle w:val="Default"/>
        <w:jc w:val="both"/>
      </w:pPr>
      <w:r w:rsidRPr="00044DB2">
        <w:t xml:space="preserve">It should be remembered that, in circumstances where there is insufficient evidence to pursue criminal proceedings, the Reporter can still take measures to protect children </w:t>
      </w:r>
      <w:r w:rsidRPr="00044DB2">
        <w:lastRenderedPageBreak/>
        <w:t xml:space="preserve">considered to be at risk. In relation to child protection matters, the standard of proof is the balance of probabilities. </w:t>
      </w:r>
    </w:p>
    <w:p w14:paraId="08333E93" w14:textId="77777777" w:rsidR="00324492" w:rsidRDefault="00324492" w:rsidP="00324492">
      <w:pPr>
        <w:pStyle w:val="Default"/>
        <w:jc w:val="both"/>
      </w:pPr>
    </w:p>
    <w:p w14:paraId="30F43963" w14:textId="77777777" w:rsidR="00324492" w:rsidRPr="00044DB2" w:rsidRDefault="00324492" w:rsidP="00324492">
      <w:pPr>
        <w:pStyle w:val="Default"/>
        <w:jc w:val="both"/>
      </w:pPr>
      <w:r w:rsidRPr="00044DB2">
        <w:t xml:space="preserve">There is no need for corroboration, and hearsay is admissible in child protection cases, unlike criminal prosecutions where corroboration is required, and hearsay is only admissible in special circumstances. </w:t>
      </w:r>
    </w:p>
    <w:p w14:paraId="5C1B6247" w14:textId="77777777" w:rsidR="00324492" w:rsidRDefault="00324492" w:rsidP="00324492">
      <w:pPr>
        <w:pStyle w:val="Default"/>
        <w:jc w:val="both"/>
      </w:pPr>
    </w:p>
    <w:p w14:paraId="7CF32BBB" w14:textId="77777777" w:rsidR="0081652D" w:rsidRPr="0081652D" w:rsidRDefault="0081652D" w:rsidP="0081652D">
      <w:pPr>
        <w:pStyle w:val="Default"/>
        <w:jc w:val="both"/>
        <w:rPr>
          <w:b/>
          <w:bCs/>
          <w:color w:val="ED7D31" w:themeColor="accent2"/>
        </w:rPr>
      </w:pPr>
      <w:r w:rsidRPr="0081652D">
        <w:rPr>
          <w:b/>
          <w:bCs/>
          <w:color w:val="ED7D31" w:themeColor="accent2"/>
        </w:rPr>
        <w:t xml:space="preserve">Crown Office and Procurator Fiscal Service </w:t>
      </w:r>
    </w:p>
    <w:p w14:paraId="17E1A690" w14:textId="77777777" w:rsidR="0081652D" w:rsidRDefault="0081652D" w:rsidP="0081652D">
      <w:pPr>
        <w:pStyle w:val="Default"/>
        <w:jc w:val="both"/>
      </w:pPr>
    </w:p>
    <w:p w14:paraId="4046A805" w14:textId="432064AF" w:rsidR="0081652D" w:rsidRPr="00044DB2" w:rsidRDefault="0081652D" w:rsidP="0081652D">
      <w:pPr>
        <w:pStyle w:val="Default"/>
        <w:jc w:val="both"/>
      </w:pPr>
      <w:r w:rsidRPr="00044DB2">
        <w:t xml:space="preserve">Allegations of crime are normally reported to the procurator fiscal by the Police. The Crown Office and Procurator Fiscal Service (COPFS) is Scotland’s sole prosecuting service. They receive reports about crimes from the police and others, and then decide what action to take in the public interest, including whether to prosecute someone. COPFS is also responsible for the investigation of sudden or suspicious deaths. Procurators fiscal are subject to the direction of, and control by, the Lord Advocate but on a day-to-day basis they maintain a high degree of independence. </w:t>
      </w:r>
    </w:p>
    <w:p w14:paraId="71A894EA" w14:textId="77777777" w:rsidR="0081652D" w:rsidRDefault="0081652D" w:rsidP="0081652D">
      <w:pPr>
        <w:pStyle w:val="Default"/>
        <w:jc w:val="both"/>
      </w:pPr>
    </w:p>
    <w:p w14:paraId="3C2A305E" w14:textId="63A25BE1" w:rsidR="0081652D" w:rsidRPr="00044DB2" w:rsidRDefault="0081652D" w:rsidP="0081652D">
      <w:pPr>
        <w:pStyle w:val="Default"/>
        <w:jc w:val="both"/>
      </w:pPr>
      <w:r w:rsidRPr="00044DB2">
        <w:t xml:space="preserve">Their powers and duties include deciding whether or not to prosecute any allegations of criminal behaviour made known to them. Before acting upon a report, the procurator fiscal must first be satisfied that the circumstances disclose a crime known to the law of Scotland. </w:t>
      </w:r>
    </w:p>
    <w:p w14:paraId="61C6193A" w14:textId="77777777" w:rsidR="0081652D" w:rsidRDefault="0081652D" w:rsidP="0081652D">
      <w:pPr>
        <w:pStyle w:val="Default"/>
        <w:jc w:val="both"/>
      </w:pPr>
    </w:p>
    <w:p w14:paraId="263EBBFF" w14:textId="733BB2B7" w:rsidR="0081652D" w:rsidRPr="00E43A57" w:rsidRDefault="0081652D" w:rsidP="0081652D">
      <w:pPr>
        <w:pStyle w:val="Default"/>
        <w:jc w:val="both"/>
      </w:pPr>
      <w:r w:rsidRPr="00E43A57">
        <w:t xml:space="preserve">They must then consider whether the evidence is sufficient, admissible and reliable. If not, further enquiries may be conducted, or no further action will be taken. In considering the public interest, procurator fiscals take a number of factors into account, including the interests of the victim, the accused and the wider community. This can involve competing interests and will vary with every case. As a result, </w:t>
      </w:r>
      <w:r w:rsidR="00C46E72" w:rsidRPr="00E43A57">
        <w:t xml:space="preserve">assessment of the public interest involves careful consideration of all factors. Following careful </w:t>
      </w:r>
      <w:r w:rsidR="003F2EA8" w:rsidRPr="00E43A57">
        <w:t>consideration,</w:t>
      </w:r>
      <w:r w:rsidR="00C46E72" w:rsidRPr="00E43A57">
        <w:t xml:space="preserve"> the procurator fiscal may decide to commence proceedings, offer an alternative to prosecution or take no action.  In cases that a jury will consider,</w:t>
      </w:r>
      <w:r w:rsidR="002F58DD" w:rsidRPr="00E43A57">
        <w:t xml:space="preserve"> the pro</w:t>
      </w:r>
      <w:r w:rsidR="003F2EA8" w:rsidRPr="00E43A57">
        <w:t>curator fiscal will gather and review all evidence before referring to Crown Counsel who makes the final decision on whether to prosecute.</w:t>
      </w:r>
    </w:p>
    <w:p w14:paraId="6C700798" w14:textId="77777777" w:rsidR="0081652D" w:rsidRPr="00670F20" w:rsidRDefault="0081652D" w:rsidP="0081652D">
      <w:pPr>
        <w:pStyle w:val="Default"/>
        <w:jc w:val="both"/>
      </w:pPr>
    </w:p>
    <w:p w14:paraId="20E04AA1" w14:textId="77777777" w:rsidR="0081652D" w:rsidRPr="00670F20" w:rsidRDefault="0081652D" w:rsidP="0081652D">
      <w:pPr>
        <w:pStyle w:val="Default"/>
        <w:jc w:val="both"/>
      </w:pPr>
      <w:r w:rsidRPr="00670F20">
        <w:t xml:space="preserve">Procurators fiscal are not involved in cases of child protection in the immediate sense; however, they can provide advice and guidance. This is particularly important when the response to, and management of, child abuse allegations in the initial stages, may directly influence decisions made about any resulting criminal investigation and may affect the outcome of a prosecution. </w:t>
      </w:r>
    </w:p>
    <w:p w14:paraId="579BD86E" w14:textId="77777777" w:rsidR="0081652D" w:rsidRDefault="0081652D" w:rsidP="0081652D">
      <w:pPr>
        <w:pStyle w:val="Default"/>
        <w:jc w:val="both"/>
        <w:rPr>
          <w:sz w:val="23"/>
          <w:szCs w:val="23"/>
        </w:rPr>
      </w:pPr>
    </w:p>
    <w:p w14:paraId="10CADAEA" w14:textId="77777777" w:rsidR="0081652D" w:rsidRPr="00DA52C4" w:rsidRDefault="0081652D" w:rsidP="0081652D">
      <w:pPr>
        <w:pStyle w:val="Default"/>
        <w:jc w:val="both"/>
      </w:pPr>
      <w:r w:rsidRPr="00DA52C4">
        <w:t xml:space="preserve">The </w:t>
      </w:r>
      <w:r w:rsidRPr="00DA52C4">
        <w:rPr>
          <w:b/>
          <w:bCs/>
        </w:rPr>
        <w:t xml:space="preserve">Victims and Witnesses (Scotland) Act 2014 </w:t>
      </w:r>
      <w:r w:rsidRPr="00DA52C4">
        <w:t xml:space="preserve">outlines the legal requirements in such cases (see below). </w:t>
      </w:r>
    </w:p>
    <w:p w14:paraId="6CC0D8B4" w14:textId="77777777" w:rsidR="00E43A57" w:rsidRPr="00DA52C4" w:rsidRDefault="00E43A57" w:rsidP="0081652D">
      <w:pPr>
        <w:pStyle w:val="Default"/>
        <w:jc w:val="both"/>
      </w:pPr>
    </w:p>
    <w:p w14:paraId="513D0C83" w14:textId="77777777" w:rsidR="0081652D" w:rsidRPr="00DA52C4" w:rsidRDefault="0081652D" w:rsidP="0081652D">
      <w:pPr>
        <w:pStyle w:val="Default"/>
        <w:jc w:val="both"/>
      </w:pPr>
      <w:r w:rsidRPr="00DA52C4">
        <w:t xml:space="preserve">Under this legislation, which amended some sections of the Criminal Procedure (Scotland) Act 1995, children who are called upon as witnesses are no longer required to undergo a competence test to ascertain whether they can demonstrate an understanding of the distinction between telling the truth or not. </w:t>
      </w:r>
    </w:p>
    <w:p w14:paraId="25DB6FE2" w14:textId="77777777" w:rsidR="00321F01" w:rsidRDefault="00321F01" w:rsidP="0081652D">
      <w:pPr>
        <w:pStyle w:val="Default"/>
        <w:jc w:val="both"/>
        <w:rPr>
          <w:sz w:val="23"/>
          <w:szCs w:val="23"/>
        </w:rPr>
      </w:pPr>
    </w:p>
    <w:p w14:paraId="2E15DEB3" w14:textId="26DDCBAD" w:rsidR="0081652D" w:rsidRPr="00DA52C4" w:rsidRDefault="0081652D" w:rsidP="0081652D">
      <w:pPr>
        <w:pStyle w:val="Default"/>
        <w:jc w:val="both"/>
      </w:pPr>
      <w:r w:rsidRPr="00DA52C4">
        <w:t xml:space="preserve">Equally important is that under section 6 (which inserts section 288E to the Criminal Procedure (Scotland) Act 1995), an accused cannot conduct their own defence where the child concerned is under 16 and the offence involves sexual assault or violence. </w:t>
      </w:r>
    </w:p>
    <w:p w14:paraId="180D3C17" w14:textId="77777777" w:rsidR="0081652D" w:rsidRPr="00DA52C4" w:rsidRDefault="0081652D" w:rsidP="0081652D">
      <w:pPr>
        <w:pStyle w:val="Default"/>
        <w:jc w:val="both"/>
      </w:pPr>
      <w:r w:rsidRPr="00DA52C4">
        <w:lastRenderedPageBreak/>
        <w:t xml:space="preserve">One of the most important aspects of this legislation is the introduction of a range of special measures which may be put in place to support the vulnerable child when giving evidence or being cross-examined. </w:t>
      </w:r>
    </w:p>
    <w:p w14:paraId="752915E0" w14:textId="77777777" w:rsidR="00321F01" w:rsidRPr="00DA52C4" w:rsidRDefault="00321F01" w:rsidP="0081652D">
      <w:pPr>
        <w:pStyle w:val="Default"/>
        <w:jc w:val="both"/>
      </w:pPr>
    </w:p>
    <w:p w14:paraId="4EC707A2" w14:textId="6E60083E" w:rsidR="0081652D" w:rsidRPr="00DA52C4" w:rsidRDefault="0081652D" w:rsidP="0081652D">
      <w:pPr>
        <w:pStyle w:val="Default"/>
        <w:jc w:val="both"/>
      </w:pPr>
      <w:r w:rsidRPr="00DA52C4">
        <w:t xml:space="preserve">The Act covers criminal cases, civil cases and children’s hearings. Standard special measures available to child witnesses under the age of 16 are a live TV link, screens in the courtroom and the presence of a supporter in conjunction with either of these measures. </w:t>
      </w:r>
    </w:p>
    <w:p w14:paraId="447CC46B" w14:textId="77777777" w:rsidR="0081652D" w:rsidRPr="00DA52C4" w:rsidRDefault="0081652D" w:rsidP="0081652D">
      <w:pPr>
        <w:pStyle w:val="Default"/>
        <w:jc w:val="both"/>
      </w:pPr>
    </w:p>
    <w:p w14:paraId="01880C4D" w14:textId="77777777" w:rsidR="0081652D" w:rsidRPr="00DA52C4" w:rsidRDefault="0081652D" w:rsidP="001A5DD4">
      <w:pPr>
        <w:pStyle w:val="Default"/>
        <w:jc w:val="both"/>
      </w:pPr>
      <w:r w:rsidRPr="00DA52C4">
        <w:t xml:space="preserve">Further special measures may include, evidence being taken in advance in the form of a prior statement (criminal cases only) or the taking of evidence by a commissioner. The Procurator Fiscal must an application to the court for the use of special measures. Courts are not obliged to grant requests. </w:t>
      </w:r>
    </w:p>
    <w:p w14:paraId="608732D2" w14:textId="77777777" w:rsidR="00321F01" w:rsidRPr="00DA52C4" w:rsidRDefault="00321F01" w:rsidP="001A5DD4">
      <w:pPr>
        <w:pStyle w:val="Default"/>
        <w:jc w:val="both"/>
      </w:pPr>
    </w:p>
    <w:p w14:paraId="5B4C87C4" w14:textId="44392D2F" w:rsidR="0081652D" w:rsidRPr="00DA52C4" w:rsidRDefault="0081652D" w:rsidP="001A5DD4">
      <w:pPr>
        <w:pStyle w:val="Default"/>
        <w:jc w:val="both"/>
      </w:pPr>
      <w:r w:rsidRPr="00DA52C4">
        <w:t xml:space="preserve">It is important to note that a person under the age of 16, known as a 'child witness' is, per se, a 'vulnerable witness'. The 2004 Act underpins the acceptance that oral evidence is no longer the only means by which testimony can be given by children. The provision of standard special measures will always be considered for them. </w:t>
      </w:r>
    </w:p>
    <w:p w14:paraId="7B9AB3C7" w14:textId="77777777" w:rsidR="00321F01" w:rsidRPr="00DA52C4" w:rsidRDefault="00321F01" w:rsidP="001A5DD4">
      <w:pPr>
        <w:pStyle w:val="Default"/>
        <w:jc w:val="both"/>
      </w:pPr>
    </w:p>
    <w:p w14:paraId="220140F9" w14:textId="3DB59ED2" w:rsidR="0081652D" w:rsidRPr="00DA52C4" w:rsidRDefault="0081652D" w:rsidP="001A5DD4">
      <w:pPr>
        <w:pStyle w:val="Default"/>
        <w:jc w:val="both"/>
      </w:pPr>
      <w:r w:rsidRPr="00DA52C4">
        <w:t xml:space="preserve">Guidance is available in the following document: </w:t>
      </w:r>
      <w:r w:rsidRPr="00DA52C4">
        <w:rPr>
          <w:b/>
          <w:bCs/>
        </w:rPr>
        <w:t>Special measures for vulnerable adults and child witnesses; a guidance pack (2005) (Scottish Executive, 2005)</w:t>
      </w:r>
      <w:r w:rsidRPr="00DA52C4">
        <w:t xml:space="preserve">. </w:t>
      </w:r>
    </w:p>
    <w:p w14:paraId="25265C70" w14:textId="77777777" w:rsidR="0081652D" w:rsidRPr="00DA52C4" w:rsidRDefault="0081652D" w:rsidP="001A5DD4">
      <w:pPr>
        <w:pStyle w:val="Default"/>
        <w:jc w:val="both"/>
      </w:pPr>
      <w:r w:rsidRPr="00DA52C4">
        <w:t xml:space="preserve">The procurator fiscal (or precognition officer acting on their behalf), is likely to talk to a child in advance of any prosecution in order to ascertain what evidence they may be able to give, and to explain the court processes. </w:t>
      </w:r>
    </w:p>
    <w:p w14:paraId="25EA7E21" w14:textId="77777777" w:rsidR="00321F01" w:rsidRDefault="00321F01" w:rsidP="001A5DD4">
      <w:pPr>
        <w:pStyle w:val="Default"/>
        <w:jc w:val="both"/>
        <w:rPr>
          <w:sz w:val="23"/>
          <w:szCs w:val="23"/>
        </w:rPr>
      </w:pPr>
    </w:p>
    <w:p w14:paraId="4BB4EF35" w14:textId="3718DD0C" w:rsidR="0081652D" w:rsidRPr="00DA52C4" w:rsidRDefault="0081652D" w:rsidP="001A5DD4">
      <w:pPr>
        <w:pStyle w:val="Default"/>
        <w:jc w:val="both"/>
      </w:pPr>
      <w:r w:rsidRPr="00DA52C4">
        <w:t xml:space="preserve">In cases of particular delicacy or where there is doubt about the sufficiency of evidence, procurator fiscals are available for discussion with any other professionals. The office of the procurator fiscal can be contacted during working hours, or at any time through the police. </w:t>
      </w:r>
      <w:r w:rsidR="003F2EA8" w:rsidRPr="00DA52C4">
        <w:t xml:space="preserve">Procurator fiscal offices are organised into regions for administrative purposes.  Within each region there are designated members of staff who have received specialist training in the investigation and prosecution of cases involving children.  In particularly difficult or sensitive cases, all or part of an investigation may be conducted by a member of the regional resource team.  In appropriate cases members of the regional resource team will liaise with the officers </w:t>
      </w:r>
      <w:r w:rsidR="0013543E" w:rsidRPr="00DA52C4">
        <w:t>from child protection agencies and are available to provide advice on precognition and court processes.</w:t>
      </w:r>
    </w:p>
    <w:p w14:paraId="5D76B992" w14:textId="77777777" w:rsidR="0081652D" w:rsidRDefault="0081652D" w:rsidP="001A5DD4">
      <w:pPr>
        <w:jc w:val="both"/>
        <w:rPr>
          <w:rFonts w:ascii="ArialMT" w:eastAsia="Times New Roman" w:hAnsi="ArialMT" w:cs="Times New Roman"/>
          <w:color w:val="000000" w:themeColor="text1"/>
          <w:lang w:eastAsia="en-GB"/>
        </w:rPr>
      </w:pPr>
    </w:p>
    <w:p w14:paraId="427349E0" w14:textId="77777777" w:rsidR="001A5DD4" w:rsidRPr="001A5DD4" w:rsidRDefault="001A5DD4" w:rsidP="001A5DD4">
      <w:pPr>
        <w:jc w:val="both"/>
        <w:rPr>
          <w:rFonts w:ascii="ArialMT" w:eastAsia="Times New Roman" w:hAnsi="ArialMT" w:cs="Times New Roman"/>
          <w:b/>
          <w:bCs/>
          <w:color w:val="ED7D31" w:themeColor="accent2"/>
          <w:lang w:eastAsia="en-GB"/>
        </w:rPr>
      </w:pPr>
      <w:r w:rsidRPr="001A5DD4">
        <w:rPr>
          <w:b/>
          <w:bCs/>
          <w:color w:val="ED7D31" w:themeColor="accent2"/>
        </w:rPr>
        <w:t xml:space="preserve">Local Authority Services </w:t>
      </w:r>
    </w:p>
    <w:p w14:paraId="5BE5E0C7" w14:textId="77777777" w:rsidR="001A5DD4" w:rsidRDefault="001A5DD4" w:rsidP="001A5DD4">
      <w:pPr>
        <w:jc w:val="both"/>
      </w:pPr>
    </w:p>
    <w:p w14:paraId="1CED1A4C" w14:textId="77777777" w:rsidR="001A5DD4" w:rsidRDefault="001A5DD4" w:rsidP="001A5DD4">
      <w:pPr>
        <w:pStyle w:val="Default"/>
        <w:jc w:val="both"/>
      </w:pPr>
      <w:r w:rsidRPr="005D0898">
        <w:t xml:space="preserve">All </w:t>
      </w:r>
      <w:r>
        <w:t xml:space="preserve">local authority staff </w:t>
      </w:r>
      <w:r w:rsidRPr="005D0898">
        <w:t xml:space="preserve">have responsibilities to respond to the needs of children who may be vulnerable and/or at risk of </w:t>
      </w:r>
      <w:r>
        <w:t xml:space="preserve">harm or </w:t>
      </w:r>
      <w:r w:rsidRPr="005D0898">
        <w:t xml:space="preserve">abuse, this includes </w:t>
      </w:r>
      <w:r>
        <w:t xml:space="preserve">staff from </w:t>
      </w:r>
    </w:p>
    <w:p w14:paraId="4F168D95" w14:textId="77777777" w:rsidR="001A5DD4" w:rsidRDefault="001A5DD4" w:rsidP="001A5DD4">
      <w:pPr>
        <w:pStyle w:val="Default"/>
        <w:jc w:val="both"/>
      </w:pPr>
    </w:p>
    <w:p w14:paraId="2F425AE8" w14:textId="77777777" w:rsidR="001A5DD4" w:rsidRDefault="001A5DD4" w:rsidP="004B40EF">
      <w:pPr>
        <w:pStyle w:val="Default"/>
        <w:numPr>
          <w:ilvl w:val="0"/>
          <w:numId w:val="23"/>
        </w:numPr>
        <w:jc w:val="both"/>
      </w:pPr>
      <w:r w:rsidRPr="005D0898">
        <w:t xml:space="preserve">Criminal Justice </w:t>
      </w:r>
    </w:p>
    <w:p w14:paraId="1FA63E97" w14:textId="77777777" w:rsidR="001A5DD4" w:rsidRDefault="001A5DD4" w:rsidP="004B40EF">
      <w:pPr>
        <w:pStyle w:val="Default"/>
        <w:numPr>
          <w:ilvl w:val="0"/>
          <w:numId w:val="23"/>
        </w:numPr>
        <w:jc w:val="both"/>
      </w:pPr>
      <w:r w:rsidRPr="005D0898">
        <w:t>mental health workers</w:t>
      </w:r>
    </w:p>
    <w:p w14:paraId="47BBE532" w14:textId="77777777" w:rsidR="001A5DD4" w:rsidRDefault="001A5DD4" w:rsidP="004B40EF">
      <w:pPr>
        <w:pStyle w:val="Default"/>
        <w:numPr>
          <w:ilvl w:val="0"/>
          <w:numId w:val="23"/>
        </w:numPr>
        <w:jc w:val="both"/>
      </w:pPr>
      <w:r>
        <w:t>adult services</w:t>
      </w:r>
    </w:p>
    <w:p w14:paraId="0E548DCD" w14:textId="77777777" w:rsidR="001A5DD4" w:rsidRDefault="001A5DD4" w:rsidP="004B40EF">
      <w:pPr>
        <w:pStyle w:val="Default"/>
        <w:numPr>
          <w:ilvl w:val="0"/>
          <w:numId w:val="23"/>
        </w:numPr>
        <w:jc w:val="both"/>
      </w:pPr>
      <w:r>
        <w:t xml:space="preserve">learning disability </w:t>
      </w:r>
      <w:r w:rsidRPr="005D0898">
        <w:t xml:space="preserve"> </w:t>
      </w:r>
    </w:p>
    <w:p w14:paraId="5CD0B4C2" w14:textId="77777777" w:rsidR="001A5DD4" w:rsidRDefault="001A5DD4" w:rsidP="004B40EF">
      <w:pPr>
        <w:pStyle w:val="Default"/>
        <w:numPr>
          <w:ilvl w:val="0"/>
          <w:numId w:val="23"/>
        </w:numPr>
        <w:jc w:val="both"/>
      </w:pPr>
      <w:r w:rsidRPr="005D0898">
        <w:t xml:space="preserve">substance </w:t>
      </w:r>
      <w:r>
        <w:t>misuse</w:t>
      </w:r>
    </w:p>
    <w:p w14:paraId="4DB354A9" w14:textId="77777777" w:rsidR="001A5DD4" w:rsidRDefault="001A5DD4" w:rsidP="004B40EF">
      <w:pPr>
        <w:pStyle w:val="Default"/>
        <w:numPr>
          <w:ilvl w:val="0"/>
          <w:numId w:val="23"/>
        </w:numPr>
        <w:jc w:val="both"/>
      </w:pPr>
      <w:r w:rsidRPr="005D0898">
        <w:t>hospital social w</w:t>
      </w:r>
      <w:r>
        <w:t>ork services</w:t>
      </w:r>
    </w:p>
    <w:p w14:paraId="73C3BD98" w14:textId="77777777" w:rsidR="001A5DD4" w:rsidRDefault="001A5DD4" w:rsidP="004B40EF">
      <w:pPr>
        <w:pStyle w:val="Default"/>
        <w:numPr>
          <w:ilvl w:val="0"/>
          <w:numId w:val="23"/>
        </w:numPr>
        <w:jc w:val="both"/>
      </w:pPr>
      <w:r>
        <w:t>c</w:t>
      </w:r>
      <w:r w:rsidRPr="005D0898">
        <w:t xml:space="preserve">hild and adolescent mental health </w:t>
      </w:r>
      <w:r>
        <w:t xml:space="preserve">services </w:t>
      </w:r>
    </w:p>
    <w:p w14:paraId="374D6721" w14:textId="77777777" w:rsidR="001A5DD4" w:rsidRDefault="001A5DD4" w:rsidP="004B40EF">
      <w:pPr>
        <w:pStyle w:val="Default"/>
        <w:numPr>
          <w:ilvl w:val="0"/>
          <w:numId w:val="23"/>
        </w:numPr>
        <w:jc w:val="both"/>
      </w:pPr>
      <w:r>
        <w:t xml:space="preserve">housing services </w:t>
      </w:r>
    </w:p>
    <w:p w14:paraId="2F7A4105" w14:textId="77777777" w:rsidR="001A5DD4" w:rsidRDefault="001A5DD4" w:rsidP="004B40EF">
      <w:pPr>
        <w:pStyle w:val="Default"/>
        <w:numPr>
          <w:ilvl w:val="0"/>
          <w:numId w:val="23"/>
        </w:numPr>
        <w:jc w:val="both"/>
      </w:pPr>
      <w:r>
        <w:lastRenderedPageBreak/>
        <w:t xml:space="preserve">culture and leisure services </w:t>
      </w:r>
    </w:p>
    <w:p w14:paraId="001D231A" w14:textId="77777777" w:rsidR="001A5DD4" w:rsidRDefault="001A5DD4" w:rsidP="004B40EF">
      <w:pPr>
        <w:pStyle w:val="Default"/>
        <w:numPr>
          <w:ilvl w:val="0"/>
          <w:numId w:val="23"/>
        </w:numPr>
        <w:jc w:val="both"/>
      </w:pPr>
      <w:r>
        <w:t>young carers services</w:t>
      </w:r>
    </w:p>
    <w:p w14:paraId="78D85E74" w14:textId="77777777" w:rsidR="001A5DD4" w:rsidRDefault="001A5DD4" w:rsidP="001A5DD4">
      <w:pPr>
        <w:pStyle w:val="Default"/>
        <w:jc w:val="both"/>
      </w:pPr>
    </w:p>
    <w:p w14:paraId="1FAC8952" w14:textId="77777777" w:rsidR="001A5DD4" w:rsidRDefault="001A5DD4" w:rsidP="001A5DD4">
      <w:pPr>
        <w:pStyle w:val="Default"/>
        <w:jc w:val="both"/>
      </w:pPr>
      <w:r w:rsidRPr="005D0898">
        <w:t xml:space="preserve">All staff across Social Work Services have a duty to </w:t>
      </w:r>
      <w:r>
        <w:t xml:space="preserve">work in </w:t>
      </w:r>
      <w:r w:rsidRPr="005D0898">
        <w:t>collaboration with</w:t>
      </w:r>
      <w:r>
        <w:t xml:space="preserve"> </w:t>
      </w:r>
      <w:r w:rsidRPr="005D0898">
        <w:t xml:space="preserve">colleagues in children and families services </w:t>
      </w:r>
      <w:r>
        <w:t xml:space="preserve">and </w:t>
      </w:r>
      <w:r w:rsidRPr="005D0898">
        <w:t xml:space="preserve">contribute to the assessment of risk of all children. </w:t>
      </w:r>
      <w:r>
        <w:t xml:space="preserve">They </w:t>
      </w:r>
      <w:r w:rsidRPr="005D0898">
        <w:t xml:space="preserve"> must report </w:t>
      </w:r>
      <w:r>
        <w:t xml:space="preserve"> (without delay) </w:t>
      </w:r>
      <w:r w:rsidRPr="005D0898">
        <w:t>any actual, suspicion or risk of abuse to the Duty Social Worker or Children and Families allocated Social Worker. All referrals received that suggest that a child may be in need of protection, will be dealt with as a matter of the highest priority on the same working day unless the appropriate Social Work</w:t>
      </w:r>
      <w:r>
        <w:t xml:space="preserve"> manager </w:t>
      </w:r>
      <w:r w:rsidRPr="005D0898">
        <w:t xml:space="preserve">decides otherwise. </w:t>
      </w:r>
    </w:p>
    <w:p w14:paraId="391CD659" w14:textId="77777777" w:rsidR="001A5DD4" w:rsidRDefault="001A5DD4" w:rsidP="001A5DD4">
      <w:pPr>
        <w:pStyle w:val="Default"/>
        <w:jc w:val="both"/>
      </w:pPr>
    </w:p>
    <w:p w14:paraId="2257D9B8" w14:textId="77777777" w:rsidR="001A5DD4" w:rsidRDefault="001A5DD4" w:rsidP="001A5DD4">
      <w:pPr>
        <w:rPr>
          <w:rFonts w:ascii="ArialMT" w:eastAsia="Times New Roman" w:hAnsi="ArialMT" w:cs="Times New Roman"/>
          <w:color w:val="000000" w:themeColor="text1"/>
          <w:lang w:eastAsia="en-GB"/>
        </w:rPr>
      </w:pPr>
    </w:p>
    <w:p w14:paraId="1F4822F7" w14:textId="77777777" w:rsidR="001A5DD4" w:rsidRDefault="001A5DD4" w:rsidP="001A5DD4">
      <w:pPr>
        <w:rPr>
          <w:b/>
          <w:bCs/>
          <w:color w:val="ED7D31" w:themeColor="accent2"/>
        </w:rPr>
      </w:pPr>
      <w:r w:rsidRPr="00944660">
        <w:rPr>
          <w:b/>
          <w:bCs/>
          <w:color w:val="ED7D31" w:themeColor="accent2"/>
        </w:rPr>
        <w:t>Health Services</w:t>
      </w:r>
    </w:p>
    <w:p w14:paraId="3F2FBC5D" w14:textId="77777777" w:rsidR="00264CE2" w:rsidRDefault="00264CE2" w:rsidP="001A5DD4">
      <w:pPr>
        <w:rPr>
          <w:b/>
          <w:bCs/>
          <w:color w:val="ED7D31" w:themeColor="accent2"/>
        </w:rPr>
      </w:pPr>
    </w:p>
    <w:p w14:paraId="205F8BFE" w14:textId="77777777" w:rsidR="00264CE2" w:rsidRPr="00C65BDE" w:rsidRDefault="00264CE2" w:rsidP="00264CE2">
      <w:pPr>
        <w:pStyle w:val="NormalWeb"/>
        <w:shd w:val="clear" w:color="auto" w:fill="FFFFFF"/>
        <w:spacing w:before="0" w:beforeAutospacing="0" w:after="240" w:afterAutospacing="0"/>
        <w:rPr>
          <w:rFonts w:ascii="Arial" w:hAnsi="Arial" w:cs="Arial"/>
        </w:rPr>
      </w:pPr>
      <w:bookmarkStart w:id="8" w:name="_Hlk146199894"/>
      <w:r w:rsidRPr="00C65BDE">
        <w:rPr>
          <w:rFonts w:ascii="Arial" w:hAnsi="Arial" w:cs="Arial"/>
        </w:rPr>
        <w:t>NHS Boards will have designated lead roles for child protection, though titles may vary. This section describes overarching responsibilities for all health practitioners and describes some of the essential roles within a wide spectrum of services.</w:t>
      </w:r>
    </w:p>
    <w:p w14:paraId="0C8A56E9" w14:textId="7F11FF5E" w:rsidR="00264CE2" w:rsidRPr="00C65BDE" w:rsidRDefault="00264CE2" w:rsidP="00264CE2">
      <w:pPr>
        <w:pStyle w:val="NormalWeb"/>
        <w:shd w:val="clear" w:color="auto" w:fill="FFFFFF"/>
        <w:spacing w:before="0" w:beforeAutospacing="0" w:after="240" w:afterAutospacing="0"/>
        <w:rPr>
          <w:rFonts w:ascii="Arial" w:hAnsi="Arial" w:cs="Arial"/>
        </w:rPr>
      </w:pPr>
      <w:r w:rsidRPr="00C65BDE">
        <w:rPr>
          <w:rFonts w:ascii="Arial" w:hAnsi="Arial" w:cs="Arial"/>
        </w:rPr>
        <w:t>NHS Boards will support all health practitioners in upholding professional standards and regulations as outlined by their governing bodies. They will ensure that child protection processes and systems are embedded throughout the Board area and across acute and community services. This entails implementing a framework for governance, quality assurance and improvement of systems, and providing defined roles for clinical and strategic leadership of child protection services.</w:t>
      </w:r>
      <w:r w:rsidR="00F567FE" w:rsidRPr="00C65BDE">
        <w:rPr>
          <w:rFonts w:ascii="Arial" w:hAnsi="Arial" w:cs="Arial"/>
        </w:rPr>
        <w:t xml:space="preserve"> </w:t>
      </w:r>
      <w:r w:rsidR="00F567FE" w:rsidRPr="00C65BDE">
        <w:rPr>
          <w:rFonts w:ascii="Arial" w:hAnsi="Arial" w:cs="Arial"/>
          <w:shd w:val="clear" w:color="auto" w:fill="FFFFFF"/>
        </w:rPr>
        <w:t>The </w:t>
      </w:r>
      <w:hyperlink r:id="rId43" w:history="1">
        <w:r w:rsidR="00F567FE" w:rsidRPr="000F1954">
          <w:rPr>
            <w:rStyle w:val="Hyperlink"/>
            <w:rFonts w:ascii="Arial" w:hAnsi="Arial" w:cs="Arial"/>
            <w:color w:val="4472C4" w:themeColor="accent1"/>
            <w:shd w:val="clear" w:color="auto" w:fill="FFFFFF"/>
          </w:rPr>
          <w:t>NHS public protection accountability and assurance framework</w:t>
        </w:r>
      </w:hyperlink>
      <w:r w:rsidR="00F567FE" w:rsidRPr="00C65BDE">
        <w:rPr>
          <w:rFonts w:ascii="Arial" w:hAnsi="Arial" w:cs="Arial"/>
          <w:shd w:val="clear" w:color="auto" w:fill="FFFFFF"/>
        </w:rPr>
        <w:t> is intended to guide health boards in assessing the adequacy and effectiveness of their public protection arrangements at both strategic and operational levels and to inform existing health board and shared multi-agency governance and assurance arrangements, covering all levels of staff including independent contractors.</w:t>
      </w:r>
    </w:p>
    <w:p w14:paraId="3234CEA2" w14:textId="77777777" w:rsidR="00264CE2" w:rsidRPr="00C65BDE" w:rsidRDefault="00264CE2" w:rsidP="00264CE2">
      <w:pPr>
        <w:pStyle w:val="NormalWeb"/>
        <w:shd w:val="clear" w:color="auto" w:fill="FFFFFF"/>
        <w:spacing w:before="0" w:beforeAutospacing="0" w:after="240" w:afterAutospacing="0"/>
        <w:rPr>
          <w:rFonts w:ascii="Arial" w:hAnsi="Arial" w:cs="Arial"/>
        </w:rPr>
      </w:pPr>
      <w:r w:rsidRPr="00C65BDE">
        <w:rPr>
          <w:rFonts w:ascii="Arial" w:hAnsi="Arial" w:cs="Arial"/>
        </w:rPr>
        <w:t>Boards will provide robust child protection services by ensuring:</w:t>
      </w:r>
    </w:p>
    <w:p w14:paraId="2EE7FA37" w14:textId="77777777" w:rsidR="00264CE2" w:rsidRPr="00C65BDE" w:rsidRDefault="00264CE2" w:rsidP="00264CE2">
      <w:pPr>
        <w:numPr>
          <w:ilvl w:val="0"/>
          <w:numId w:val="49"/>
        </w:numPr>
        <w:shd w:val="clear" w:color="auto" w:fill="FFFFFF"/>
        <w:spacing w:before="100" w:beforeAutospacing="1" w:after="120"/>
        <w:ind w:left="1080"/>
      </w:pPr>
      <w:r w:rsidRPr="00C65BDE">
        <w:t>there are clear clinical and care governance processes and systems in place. These will enable continuous improvement in practice, as well as learning from child protection reviews, including both significant and adverse case reviews</w:t>
      </w:r>
    </w:p>
    <w:p w14:paraId="1476CFE6" w14:textId="77777777" w:rsidR="00264CE2" w:rsidRPr="00C65BDE" w:rsidRDefault="00264CE2" w:rsidP="00264CE2">
      <w:pPr>
        <w:numPr>
          <w:ilvl w:val="0"/>
          <w:numId w:val="49"/>
        </w:numPr>
        <w:shd w:val="clear" w:color="auto" w:fill="FFFFFF"/>
        <w:spacing w:before="100" w:beforeAutospacing="1" w:after="120"/>
        <w:ind w:left="1080"/>
      </w:pPr>
      <w:r w:rsidRPr="00C65BDE">
        <w:t>their NHS Board is represented by health professionals in designated child protection roles within inter-agency referral discussions (IRD Guidance – </w:t>
      </w:r>
      <w:hyperlink r:id="rId44" w:history="1">
        <w:r w:rsidRPr="00C65BDE">
          <w:rPr>
            <w:rStyle w:val="Hyperlink"/>
            <w:color w:val="auto"/>
          </w:rPr>
          <w:t>Part 3</w:t>
        </w:r>
      </w:hyperlink>
      <w:r w:rsidRPr="00C65BDE">
        <w:t>)</w:t>
      </w:r>
    </w:p>
    <w:p w14:paraId="2D125BB6" w14:textId="77777777" w:rsidR="00264CE2" w:rsidRPr="00C65BDE" w:rsidRDefault="00264CE2" w:rsidP="00264CE2">
      <w:pPr>
        <w:numPr>
          <w:ilvl w:val="0"/>
          <w:numId w:val="49"/>
        </w:numPr>
        <w:shd w:val="clear" w:color="auto" w:fill="FFFFFF"/>
        <w:spacing w:before="100" w:beforeAutospacing="1" w:after="120"/>
        <w:ind w:left="1080"/>
      </w:pPr>
      <w:r w:rsidRPr="00C65BDE">
        <w:t>health staff have access to child protection advice and support from designated health professionals</w:t>
      </w:r>
    </w:p>
    <w:p w14:paraId="34550E97" w14:textId="77777777" w:rsidR="00264CE2" w:rsidRPr="00C65BDE" w:rsidRDefault="00264CE2" w:rsidP="00264CE2">
      <w:pPr>
        <w:numPr>
          <w:ilvl w:val="0"/>
          <w:numId w:val="49"/>
        </w:numPr>
        <w:shd w:val="clear" w:color="auto" w:fill="FFFFFF"/>
        <w:spacing w:before="100" w:beforeAutospacing="1" w:after="120"/>
        <w:ind w:left="1080"/>
      </w:pPr>
      <w:r w:rsidRPr="00C65BDE">
        <w:t>there is a contemporary learning and educational framework that supports practitioners to build confidence and competence in discharging their duty to safeguard and protect children</w:t>
      </w:r>
    </w:p>
    <w:p w14:paraId="3E1D768C" w14:textId="77777777" w:rsidR="00264CE2" w:rsidRPr="00C65BDE" w:rsidRDefault="00264CE2" w:rsidP="00264CE2">
      <w:pPr>
        <w:numPr>
          <w:ilvl w:val="0"/>
          <w:numId w:val="49"/>
        </w:numPr>
        <w:shd w:val="clear" w:color="auto" w:fill="FFFFFF"/>
        <w:spacing w:before="100" w:beforeAutospacing="1" w:after="120"/>
        <w:ind w:left="1080"/>
      </w:pPr>
      <w:r w:rsidRPr="00C65BDE">
        <w:t>there are mechanisms in place that enable organisational assurance that all health staff are supported in accessing learning and education appropriate for their role and scope of professional practice</w:t>
      </w:r>
    </w:p>
    <w:p w14:paraId="0B599B79" w14:textId="77777777" w:rsidR="00264CE2" w:rsidRPr="00C65BDE" w:rsidRDefault="00264CE2" w:rsidP="00264CE2">
      <w:pPr>
        <w:numPr>
          <w:ilvl w:val="0"/>
          <w:numId w:val="49"/>
        </w:numPr>
        <w:shd w:val="clear" w:color="auto" w:fill="FFFFFF"/>
        <w:spacing w:before="100" w:beforeAutospacing="1" w:after="120"/>
        <w:ind w:left="1080"/>
      </w:pPr>
      <w:r w:rsidRPr="00C65BDE">
        <w:lastRenderedPageBreak/>
        <w:t>designated health staff are available to contribute where appropriate to multi-agency learning.</w:t>
      </w:r>
    </w:p>
    <w:p w14:paraId="07AE36CB" w14:textId="77777777" w:rsidR="00264CE2" w:rsidRPr="00C65BDE" w:rsidRDefault="00264CE2" w:rsidP="00264CE2">
      <w:pPr>
        <w:numPr>
          <w:ilvl w:val="0"/>
          <w:numId w:val="49"/>
        </w:numPr>
        <w:shd w:val="clear" w:color="auto" w:fill="FFFFFF"/>
        <w:spacing w:before="100" w:beforeAutospacing="1"/>
        <w:ind w:left="1080"/>
      </w:pPr>
      <w:r w:rsidRPr="00C65BDE">
        <w:t>that arrangements are in place for the support of those who have suffered abuse and neglect, from the point this is known by agencies (</w:t>
      </w:r>
      <w:hyperlink r:id="rId45" w:history="1">
        <w:r w:rsidRPr="000F1954">
          <w:rPr>
            <w:rStyle w:val="Hyperlink"/>
            <w:color w:val="4472C4" w:themeColor="accent1"/>
          </w:rPr>
          <w:t>The knowledge and skills framework (2017)</w:t>
        </w:r>
      </w:hyperlink>
      <w:r w:rsidRPr="000F1954">
        <w:rPr>
          <w:color w:val="4472C4" w:themeColor="accent1"/>
        </w:rPr>
        <w:t>).</w:t>
      </w:r>
    </w:p>
    <w:p w14:paraId="4178C850" w14:textId="77777777" w:rsidR="00264CE2" w:rsidRPr="00C65BDE" w:rsidRDefault="00264CE2" w:rsidP="00264CE2">
      <w:pPr>
        <w:shd w:val="clear" w:color="auto" w:fill="FFFFFF"/>
        <w:spacing w:before="100" w:beforeAutospacing="1"/>
        <w:ind w:left="1080"/>
      </w:pPr>
    </w:p>
    <w:p w14:paraId="51A9723D" w14:textId="77777777" w:rsidR="00264CE2" w:rsidRPr="00C65BDE" w:rsidRDefault="00264CE2" w:rsidP="00264CE2">
      <w:pPr>
        <w:pStyle w:val="NormalWeb"/>
        <w:shd w:val="clear" w:color="auto" w:fill="FFFFFF"/>
        <w:spacing w:before="0" w:beforeAutospacing="0" w:after="240" w:afterAutospacing="0"/>
        <w:rPr>
          <w:rFonts w:ascii="Arial" w:hAnsi="Arial" w:cs="Arial"/>
        </w:rPr>
      </w:pPr>
      <w:r w:rsidRPr="00C65BDE">
        <w:rPr>
          <w:rFonts w:ascii="Arial" w:hAnsi="Arial" w:cs="Arial"/>
        </w:rPr>
        <w:t>All NHS practitioners have a role in protecting the public, and all regulated staff in NHS Boards and services have duties to protect the public. This section describes some key roles and responsibilities within a wide spectrum of NHS services. All health staff, practitioners and services should:</w:t>
      </w:r>
    </w:p>
    <w:p w14:paraId="6C906B72" w14:textId="77777777" w:rsidR="00264CE2" w:rsidRPr="00C65BDE" w:rsidRDefault="00264CE2" w:rsidP="00264CE2">
      <w:pPr>
        <w:numPr>
          <w:ilvl w:val="0"/>
          <w:numId w:val="50"/>
        </w:numPr>
        <w:shd w:val="clear" w:color="auto" w:fill="FFFFFF"/>
        <w:spacing w:before="100" w:beforeAutospacing="1" w:after="120"/>
        <w:ind w:left="1080"/>
      </w:pPr>
      <w:r w:rsidRPr="00C65BDE">
        <w:t>be aware of their responsibilities to identify and promptly share concerns about actual or potential risk of harm to a child from abuse or neglect, in line with national guidance and local policy</w:t>
      </w:r>
    </w:p>
    <w:p w14:paraId="7B76D3B8" w14:textId="77777777" w:rsidR="00264CE2" w:rsidRPr="00C65BDE" w:rsidRDefault="00264CE2" w:rsidP="00264CE2">
      <w:pPr>
        <w:numPr>
          <w:ilvl w:val="0"/>
          <w:numId w:val="50"/>
        </w:numPr>
        <w:shd w:val="clear" w:color="auto" w:fill="FFFFFF"/>
        <w:spacing w:before="100" w:beforeAutospacing="1" w:after="120"/>
        <w:ind w:left="1080"/>
      </w:pPr>
      <w:r w:rsidRPr="00C65BDE">
        <w:t>be aware of the early signs or indicators of neglect, and engage promptly and proportionately in co</w:t>
      </w:r>
      <w:r w:rsidRPr="00C65BDE">
        <w:noBreakHyphen/>
        <w:t>ordinated multi-disciplinary or agency assessments</w:t>
      </w:r>
    </w:p>
    <w:p w14:paraId="18A53BD9" w14:textId="77777777" w:rsidR="00264CE2" w:rsidRPr="00C65BDE" w:rsidRDefault="00264CE2" w:rsidP="00264CE2">
      <w:pPr>
        <w:numPr>
          <w:ilvl w:val="0"/>
          <w:numId w:val="50"/>
        </w:numPr>
        <w:shd w:val="clear" w:color="auto" w:fill="FFFFFF"/>
        <w:spacing w:before="100" w:beforeAutospacing="1" w:after="120"/>
        <w:ind w:left="1080"/>
      </w:pPr>
      <w:r w:rsidRPr="00C65BDE">
        <w:t>work collaboratively with agencies who have statutory functions for specific aspects of child protection, namely social work services and Police Scotland</w:t>
      </w:r>
    </w:p>
    <w:p w14:paraId="15F5AD01" w14:textId="77777777" w:rsidR="00264CE2" w:rsidRPr="00C65BDE" w:rsidRDefault="00264CE2" w:rsidP="00264CE2">
      <w:pPr>
        <w:numPr>
          <w:ilvl w:val="0"/>
          <w:numId w:val="50"/>
        </w:numPr>
        <w:shd w:val="clear" w:color="auto" w:fill="FFFFFF"/>
        <w:spacing w:before="100" w:beforeAutospacing="1" w:after="120"/>
        <w:ind w:left="1080"/>
      </w:pPr>
      <w:r w:rsidRPr="00C65BDE">
        <w:t>be alert and responsive when children are not brought to health appointments, and consider what, if any action they are required to take (as opposed to applying a 'did not attend' policy without question)</w:t>
      </w:r>
    </w:p>
    <w:p w14:paraId="0CFAC98C" w14:textId="77777777" w:rsidR="00264CE2" w:rsidRPr="00C65BDE" w:rsidRDefault="00264CE2" w:rsidP="00264CE2">
      <w:pPr>
        <w:numPr>
          <w:ilvl w:val="0"/>
          <w:numId w:val="50"/>
        </w:numPr>
        <w:shd w:val="clear" w:color="auto" w:fill="FFFFFF"/>
        <w:spacing w:before="100" w:beforeAutospacing="1" w:after="120"/>
        <w:ind w:left="1080"/>
      </w:pPr>
      <w:r w:rsidRPr="00C65BDE">
        <w:t>prioritise the needs of the child and ensure practice is underpinned by the principles and values of the </w:t>
      </w:r>
      <w:hyperlink r:id="rId46" w:history="1">
        <w:r w:rsidRPr="000F1954">
          <w:rPr>
            <w:rStyle w:val="Hyperlink"/>
            <w:color w:val="4472C4" w:themeColor="accent1"/>
          </w:rPr>
          <w:t>GIRFEC</w:t>
        </w:r>
      </w:hyperlink>
      <w:hyperlink r:id="rId47" w:history="1">
        <w:r w:rsidRPr="000F1954">
          <w:rPr>
            <w:rStyle w:val="Hyperlink"/>
            <w:color w:val="4472C4" w:themeColor="accent1"/>
          </w:rPr>
          <w:t> National Practice Model</w:t>
        </w:r>
      </w:hyperlink>
    </w:p>
    <w:p w14:paraId="0C12AC98" w14:textId="77777777" w:rsidR="00264CE2" w:rsidRPr="00C65BDE" w:rsidRDefault="00264CE2" w:rsidP="00264CE2">
      <w:pPr>
        <w:numPr>
          <w:ilvl w:val="0"/>
          <w:numId w:val="50"/>
        </w:numPr>
        <w:shd w:val="clear" w:color="auto" w:fill="FFFFFF"/>
        <w:spacing w:before="100" w:beforeAutospacing="1" w:after="120"/>
        <w:ind w:left="1080"/>
      </w:pPr>
      <w:r w:rsidRPr="00C65BDE">
        <w:t>be alert to other factors which may contribute to risk of harm, and which may be a barrier to receiving preventative health care. This could include poverty, disability, culture, lack of understanding or fear of public and formal systems</w:t>
      </w:r>
    </w:p>
    <w:p w14:paraId="4374078E" w14:textId="77777777" w:rsidR="00264CE2" w:rsidRPr="00C65BDE" w:rsidRDefault="00264CE2" w:rsidP="00264CE2">
      <w:pPr>
        <w:numPr>
          <w:ilvl w:val="0"/>
          <w:numId w:val="50"/>
        </w:numPr>
        <w:shd w:val="clear" w:color="auto" w:fill="FFFFFF"/>
        <w:spacing w:before="100" w:beforeAutospacing="1" w:after="120"/>
        <w:ind w:left="1080"/>
      </w:pPr>
      <w:r w:rsidRPr="00C65BDE">
        <w:t>consider the potential impact of adult alcohol and drug use, domestic abuse and mental ill health on children, regardless of care setting or service being accessed by adults</w:t>
      </w:r>
    </w:p>
    <w:p w14:paraId="55529F3D" w14:textId="77777777" w:rsidR="00264CE2" w:rsidRPr="00C65BDE" w:rsidRDefault="00264CE2" w:rsidP="00264CE2">
      <w:pPr>
        <w:numPr>
          <w:ilvl w:val="0"/>
          <w:numId w:val="50"/>
        </w:numPr>
        <w:shd w:val="clear" w:color="auto" w:fill="FFFFFF"/>
        <w:spacing w:before="100" w:beforeAutospacing="1" w:after="120"/>
        <w:ind w:left="1080"/>
      </w:pPr>
      <w:r w:rsidRPr="00C65BDE">
        <w:t>when engaged, work collaboratively with the lead professional (usually a social worker) who is responsible for co</w:t>
      </w:r>
      <w:r w:rsidRPr="00C65BDE">
        <w:noBreakHyphen/>
        <w:t>ordinating and overseeing a multi-agency child's plan</w:t>
      </w:r>
    </w:p>
    <w:p w14:paraId="5DB3BA08" w14:textId="77777777" w:rsidR="00264CE2" w:rsidRPr="00C65BDE" w:rsidRDefault="00264CE2" w:rsidP="00264CE2">
      <w:pPr>
        <w:numPr>
          <w:ilvl w:val="0"/>
          <w:numId w:val="50"/>
        </w:numPr>
        <w:shd w:val="clear" w:color="auto" w:fill="FFFFFF"/>
        <w:spacing w:before="100" w:beforeAutospacing="1" w:after="120"/>
        <w:ind w:left="1080"/>
      </w:pPr>
      <w:r w:rsidRPr="00C65BDE">
        <w:t>consider the need for a Lead Health Professional when multiple health services are involved within a child's plan, particularly when a child has multiple and/or complex health needs</w:t>
      </w:r>
    </w:p>
    <w:p w14:paraId="0B0D7453" w14:textId="49754A1F" w:rsidR="006D6247" w:rsidRPr="00C65BDE" w:rsidRDefault="00264CE2" w:rsidP="006D6247">
      <w:pPr>
        <w:numPr>
          <w:ilvl w:val="0"/>
          <w:numId w:val="50"/>
        </w:numPr>
        <w:shd w:val="clear" w:color="auto" w:fill="FFFFFF"/>
        <w:spacing w:before="100" w:beforeAutospacing="1"/>
        <w:ind w:left="1080"/>
      </w:pPr>
      <w:r w:rsidRPr="00C65BDE">
        <w:t>seek to ensure and contribute to planned and co</w:t>
      </w:r>
      <w:r w:rsidRPr="00C65BDE">
        <w:noBreakHyphen/>
        <w:t>ordinated transitions between service</w:t>
      </w:r>
      <w:r w:rsidR="006D6247" w:rsidRPr="00C65BDE">
        <w:t>s</w:t>
      </w:r>
    </w:p>
    <w:p w14:paraId="12A60B56" w14:textId="77777777" w:rsidR="006D6247" w:rsidRDefault="006D6247" w:rsidP="00530EC7">
      <w:pPr>
        <w:numPr>
          <w:ilvl w:val="0"/>
          <w:numId w:val="50"/>
        </w:numPr>
        <w:shd w:val="clear" w:color="auto" w:fill="FFFFFF"/>
        <w:spacing w:before="100" w:beforeAutospacing="1"/>
        <w:ind w:left="1080"/>
        <w:rPr>
          <w:color w:val="FF0000"/>
        </w:rPr>
      </w:pPr>
      <w:bookmarkStart w:id="9" w:name="_Hlk144998688"/>
      <w:r w:rsidRPr="00C65BDE">
        <w:t xml:space="preserve">complete the appropriate level of NHS Education for Scotland </w:t>
      </w:r>
      <w:hyperlink r:id="rId48" w:history="1">
        <w:r w:rsidRPr="006D6247">
          <w:rPr>
            <w:rStyle w:val="Hyperlink"/>
            <w:color w:val="0065BD"/>
          </w:rPr>
          <w:t>Public Protection eLearning modules</w:t>
        </w:r>
      </w:hyperlink>
      <w:r w:rsidRPr="006D6247">
        <w:rPr>
          <w:color w:val="FF0000"/>
        </w:rPr>
        <w:t xml:space="preserve"> </w:t>
      </w:r>
    </w:p>
    <w:p w14:paraId="58E6E3A4" w14:textId="3212848A" w:rsidR="006D6247" w:rsidRPr="00C65BDE" w:rsidRDefault="006D6247" w:rsidP="00530EC7">
      <w:pPr>
        <w:numPr>
          <w:ilvl w:val="0"/>
          <w:numId w:val="50"/>
        </w:numPr>
        <w:shd w:val="clear" w:color="auto" w:fill="FFFFFF"/>
        <w:spacing w:before="100" w:beforeAutospacing="1"/>
        <w:ind w:left="1080"/>
      </w:pPr>
      <w:r w:rsidRPr="00C65BDE">
        <w:t>be aware of standards, guidance and training offered by the Royal College for the relevant speciality.</w:t>
      </w:r>
    </w:p>
    <w:bookmarkEnd w:id="9"/>
    <w:p w14:paraId="4ADE355F" w14:textId="2CB7E76A" w:rsidR="006D6247" w:rsidRPr="00B43968" w:rsidRDefault="006D6247" w:rsidP="006D6247">
      <w:pPr>
        <w:shd w:val="clear" w:color="auto" w:fill="FFFFFF"/>
        <w:spacing w:before="100" w:beforeAutospacing="1"/>
        <w:ind w:left="1080"/>
        <w:rPr>
          <w:color w:val="FF0000"/>
        </w:rPr>
      </w:pPr>
    </w:p>
    <w:p w14:paraId="49B693CF" w14:textId="2C49CDB1" w:rsidR="00264CE2" w:rsidRPr="00C65BDE" w:rsidRDefault="008002BA" w:rsidP="008002BA">
      <w:pPr>
        <w:jc w:val="both"/>
        <w:rPr>
          <w:b/>
          <w:bCs/>
        </w:rPr>
      </w:pPr>
      <w:r w:rsidRPr="00C65BDE">
        <w:rPr>
          <w:rFonts w:ascii="Roboto" w:hAnsi="Roboto"/>
          <w:sz w:val="29"/>
          <w:szCs w:val="29"/>
          <w:shd w:val="clear" w:color="auto" w:fill="FFFFFF"/>
        </w:rPr>
        <w:t> </w:t>
      </w:r>
      <w:r w:rsidRPr="00C65BDE">
        <w:rPr>
          <w:shd w:val="clear" w:color="auto" w:fill="FFFFFF"/>
        </w:rPr>
        <w:t>Since 1 April 2021, the </w:t>
      </w:r>
      <w:hyperlink r:id="rId49" w:history="1">
        <w:r w:rsidRPr="000F1954">
          <w:rPr>
            <w:rStyle w:val="Hyperlink"/>
            <w:color w:val="4472C4" w:themeColor="accent1"/>
            <w:shd w:val="clear" w:color="auto" w:fill="FFFFFF"/>
          </w:rPr>
          <w:t>Forensic Medical Services (Victims of Sexual Offences) (Scotland) Act 2021</w:t>
        </w:r>
      </w:hyperlink>
      <w:r w:rsidRPr="00C65BDE">
        <w:rPr>
          <w:shd w:val="clear" w:color="auto" w:fill="FFFFFF"/>
        </w:rPr>
        <w:t> (</w:t>
      </w:r>
      <w:r w:rsidRPr="00C65BDE">
        <w:t>FMS</w:t>
      </w:r>
      <w:r w:rsidRPr="00C65BDE">
        <w:rPr>
          <w:shd w:val="clear" w:color="auto" w:fill="FFFFFF"/>
        </w:rPr>
        <w:t> Act) has placed a statutory duty on health boards to provide forensic medical services for victims of sexual offences (and of harmful sexual behaviour by children under the age of criminal responsibility). It also establishes a legal framework for consistent access to “self-referral”, where people aged 16 or over, who have been raped or sexually assaulted (or cases involving harmful sexual behaviour by children under the age of criminal responsibility), can access healthcare and request a forensic medical examination without first having to make a report to the police. A </w:t>
      </w:r>
      <w:hyperlink r:id="rId50" w:history="1">
        <w:r w:rsidRPr="000F1954">
          <w:rPr>
            <w:rStyle w:val="Hyperlink"/>
            <w:color w:val="4472C4" w:themeColor="accent1"/>
            <w:shd w:val="clear" w:color="auto" w:fill="FFFFFF"/>
          </w:rPr>
          <w:t>clinical pathway</w:t>
        </w:r>
      </w:hyperlink>
      <w:r w:rsidRPr="00C65BDE">
        <w:rPr>
          <w:shd w:val="clear" w:color="auto" w:fill="FFFFFF"/>
        </w:rPr>
        <w:t> for children and young people and a self-referral national protocol provide further guidance.</w:t>
      </w:r>
    </w:p>
    <w:bookmarkEnd w:id="8"/>
    <w:p w14:paraId="470D15EF" w14:textId="77777777" w:rsidR="001A5DD4" w:rsidRDefault="001A5DD4" w:rsidP="001A5DD4">
      <w:pPr>
        <w:rPr>
          <w:rFonts w:ascii="ArialMT" w:eastAsia="Times New Roman" w:hAnsi="ArialMT" w:cs="Times New Roman"/>
          <w:b/>
          <w:bCs/>
          <w:color w:val="ED7D31" w:themeColor="accent2"/>
          <w:lang w:eastAsia="en-GB"/>
        </w:rPr>
      </w:pPr>
    </w:p>
    <w:p w14:paraId="0DD9BB1C" w14:textId="7467A40A" w:rsidR="001A5DD4" w:rsidRPr="0057496B" w:rsidRDefault="001A5DD4" w:rsidP="001A5DD4">
      <w:pPr>
        <w:rPr>
          <w:rFonts w:ascii="ArialMT" w:eastAsia="Times New Roman" w:hAnsi="ArialMT" w:cs="Times New Roman"/>
          <w:b/>
          <w:bCs/>
          <w:color w:val="ED7D31" w:themeColor="accent2"/>
          <w:lang w:eastAsia="en-GB"/>
        </w:rPr>
      </w:pPr>
      <w:r w:rsidRPr="0057496B">
        <w:rPr>
          <w:rFonts w:ascii="ArialMT" w:eastAsia="Times New Roman" w:hAnsi="ArialMT" w:cs="Times New Roman"/>
          <w:b/>
          <w:bCs/>
          <w:color w:val="ED7D31" w:themeColor="accent2"/>
          <w:lang w:eastAsia="en-GB"/>
        </w:rPr>
        <w:t xml:space="preserve">Police Scotland </w:t>
      </w:r>
    </w:p>
    <w:p w14:paraId="74EBC8E2" w14:textId="77777777" w:rsidR="001A5DD4" w:rsidRDefault="001A5DD4" w:rsidP="001A5DD4">
      <w:pPr>
        <w:rPr>
          <w:rFonts w:ascii="ArialMT" w:eastAsia="Times New Roman" w:hAnsi="ArialMT" w:cs="Times New Roman"/>
          <w:b/>
          <w:bCs/>
          <w:color w:val="000000" w:themeColor="text1"/>
          <w:lang w:eastAsia="en-GB"/>
        </w:rPr>
      </w:pPr>
    </w:p>
    <w:p w14:paraId="14866A49" w14:textId="77777777" w:rsidR="001A5DD4" w:rsidRDefault="001A5DD4" w:rsidP="001A5DD4">
      <w:pPr>
        <w:jc w:val="both"/>
        <w:rPr>
          <w:rFonts w:ascii="ArialMT" w:eastAsia="Times New Roman" w:hAnsi="ArialMT" w:cs="Times New Roman"/>
          <w:color w:val="000000" w:themeColor="text1"/>
          <w:lang w:eastAsia="en-GB"/>
        </w:rPr>
      </w:pPr>
      <w:r w:rsidRPr="00CF2093">
        <w:rPr>
          <w:rFonts w:ascii="ArialMT" w:eastAsia="Times New Roman" w:hAnsi="ArialMT" w:cs="Times New Roman"/>
          <w:color w:val="000000" w:themeColor="text1"/>
          <w:lang w:eastAsia="en-GB"/>
        </w:rPr>
        <w:t xml:space="preserve">Police Scotland have a </w:t>
      </w:r>
      <w:r>
        <w:rPr>
          <w:rFonts w:ascii="ArialMT" w:eastAsia="Times New Roman" w:hAnsi="ArialMT" w:cs="Times New Roman"/>
          <w:color w:val="000000" w:themeColor="text1"/>
          <w:lang w:eastAsia="en-GB"/>
        </w:rPr>
        <w:t xml:space="preserve">statutory </w:t>
      </w:r>
      <w:r w:rsidRPr="00CF2093">
        <w:rPr>
          <w:rFonts w:ascii="ArialMT" w:eastAsia="Times New Roman" w:hAnsi="ArialMT" w:cs="Times New Roman"/>
          <w:color w:val="000000" w:themeColor="text1"/>
          <w:lang w:eastAsia="en-GB"/>
        </w:rPr>
        <w:t>duty to protect the public and investigate matters on behalf of the Procurator Fiscal</w:t>
      </w:r>
      <w:r>
        <w:rPr>
          <w:rFonts w:ascii="ArialMT" w:eastAsia="Times New Roman" w:hAnsi="ArialMT" w:cs="Times New Roman"/>
          <w:color w:val="000000" w:themeColor="text1"/>
          <w:lang w:eastAsia="en-GB"/>
        </w:rPr>
        <w:t xml:space="preserve"> </w:t>
      </w:r>
      <w:r w:rsidRPr="00CF2093">
        <w:rPr>
          <w:rFonts w:ascii="ArialMT" w:eastAsia="Times New Roman" w:hAnsi="ArialMT" w:cs="Times New Roman"/>
          <w:color w:val="000000" w:themeColor="text1"/>
          <w:lang w:eastAsia="en-GB"/>
        </w:rPr>
        <w:t>where they believe that a criminal offence may have been committed</w:t>
      </w:r>
      <w:r>
        <w:rPr>
          <w:rFonts w:ascii="ArialMT" w:eastAsia="Times New Roman" w:hAnsi="ArialMT" w:cs="Times New Roman"/>
          <w:color w:val="000000" w:themeColor="text1"/>
          <w:lang w:eastAsia="en-GB"/>
        </w:rPr>
        <w:t xml:space="preserve">.   This duty is always balanced with the welfare of the child being paramount. Police Scotland are also guided by their Standard Operating Procedure for Child Protection </w:t>
      </w:r>
    </w:p>
    <w:p w14:paraId="03A82074" w14:textId="77777777" w:rsidR="001A5DD4" w:rsidRDefault="001A5DD4" w:rsidP="001A5DD4">
      <w:pPr>
        <w:jc w:val="both"/>
        <w:rPr>
          <w:rFonts w:ascii="ArialMT" w:eastAsia="Times New Roman" w:hAnsi="ArialMT" w:cs="Times New Roman"/>
          <w:color w:val="000000" w:themeColor="text1"/>
          <w:lang w:eastAsia="en-GB"/>
        </w:rPr>
      </w:pPr>
    </w:p>
    <w:p w14:paraId="63F1C2E0" w14:textId="77777777" w:rsidR="001A5DD4" w:rsidRDefault="001A5DD4" w:rsidP="001A5DD4">
      <w:pPr>
        <w:jc w:val="both"/>
        <w:rPr>
          <w:rFonts w:ascii="ArialMT" w:eastAsia="Times New Roman" w:hAnsi="ArialMT" w:cs="Times New Roman"/>
          <w:color w:val="000000" w:themeColor="text1"/>
          <w:lang w:eastAsia="en-GB"/>
        </w:rPr>
      </w:pPr>
      <w:r>
        <w:rPr>
          <w:rFonts w:ascii="ArialMT" w:eastAsia="Times New Roman" w:hAnsi="ArialMT" w:cs="Times New Roman"/>
          <w:color w:val="000000" w:themeColor="text1"/>
          <w:lang w:eastAsia="en-GB"/>
        </w:rPr>
        <w:t xml:space="preserve">All police officers have a responsibility for child protection. The Public Protection unit  (PPU) of Police Scotland has a key role in the investigation of crimes and incidents involving children and adults. </w:t>
      </w:r>
    </w:p>
    <w:p w14:paraId="4CCE092E" w14:textId="77777777" w:rsidR="001A5DD4" w:rsidRDefault="001A5DD4" w:rsidP="001A5DD4">
      <w:pPr>
        <w:jc w:val="both"/>
        <w:rPr>
          <w:rFonts w:ascii="ArialMT" w:eastAsia="Times New Roman" w:hAnsi="ArialMT" w:cs="Times New Roman"/>
          <w:color w:val="000000" w:themeColor="text1"/>
          <w:lang w:eastAsia="en-GB"/>
        </w:rPr>
      </w:pPr>
    </w:p>
    <w:p w14:paraId="17430294" w14:textId="7FA602D4" w:rsidR="001A5DD4" w:rsidRDefault="001A5DD4" w:rsidP="001A5DD4">
      <w:pPr>
        <w:jc w:val="both"/>
        <w:rPr>
          <w:rFonts w:ascii="ArialMT" w:eastAsia="Times New Roman" w:hAnsi="ArialMT" w:cs="Times New Roman"/>
          <w:color w:val="000000" w:themeColor="text1"/>
          <w:lang w:eastAsia="en-GB"/>
        </w:rPr>
      </w:pPr>
      <w:r>
        <w:rPr>
          <w:rFonts w:ascii="ArialMT" w:eastAsia="Times New Roman" w:hAnsi="ArialMT" w:cs="Times New Roman"/>
          <w:color w:val="000000" w:themeColor="text1"/>
          <w:lang w:eastAsia="en-GB"/>
        </w:rPr>
        <w:t xml:space="preserve">The investigation of all child protection referrals will as far as possible be carried out by officers of the PPU, however should an emergency </w:t>
      </w:r>
      <w:r w:rsidR="001753CA">
        <w:rPr>
          <w:rFonts w:ascii="ArialMT" w:eastAsia="Times New Roman" w:hAnsi="ArialMT" w:cs="Times New Roman"/>
          <w:color w:val="000000" w:themeColor="text1"/>
          <w:lang w:eastAsia="en-GB"/>
        </w:rPr>
        <w:t>occur,</w:t>
      </w:r>
      <w:r>
        <w:rPr>
          <w:rFonts w:ascii="ArialMT" w:eastAsia="Times New Roman" w:hAnsi="ArialMT" w:cs="Times New Roman"/>
          <w:color w:val="000000" w:themeColor="text1"/>
          <w:lang w:eastAsia="en-GB"/>
        </w:rPr>
        <w:t xml:space="preserve"> a uniformed officer will undertake the investigation. </w:t>
      </w:r>
    </w:p>
    <w:p w14:paraId="00C6AB94" w14:textId="77777777" w:rsidR="001A5DD4" w:rsidRDefault="001A5DD4" w:rsidP="001A5DD4">
      <w:pPr>
        <w:jc w:val="both"/>
        <w:rPr>
          <w:rFonts w:ascii="ArialMT" w:eastAsia="Times New Roman" w:hAnsi="ArialMT" w:cs="Times New Roman"/>
          <w:color w:val="000000" w:themeColor="text1"/>
          <w:lang w:eastAsia="en-GB"/>
        </w:rPr>
      </w:pPr>
    </w:p>
    <w:p w14:paraId="60B10F00" w14:textId="73E112BA" w:rsidR="001A5DD4" w:rsidRPr="00CF2093" w:rsidRDefault="001A5DD4" w:rsidP="001972BE">
      <w:pPr>
        <w:jc w:val="both"/>
        <w:rPr>
          <w:rFonts w:ascii="ArialMT" w:eastAsia="Times New Roman" w:hAnsi="ArialMT" w:cs="Times New Roman"/>
          <w:color w:val="000000" w:themeColor="text1"/>
          <w:lang w:eastAsia="en-GB"/>
        </w:rPr>
      </w:pPr>
      <w:r>
        <w:rPr>
          <w:rFonts w:ascii="ArialMT" w:eastAsia="Times New Roman" w:hAnsi="ArialMT" w:cs="Times New Roman"/>
          <w:color w:val="000000" w:themeColor="text1"/>
          <w:lang w:eastAsia="en-GB"/>
        </w:rPr>
        <w:t xml:space="preserve">Police Scotland have emergency powers under the Children’s Hearing (Scotland) Act </w:t>
      </w:r>
      <w:r w:rsidR="009D6D95" w:rsidRPr="009D6D95">
        <w:rPr>
          <w:rFonts w:ascii="ArialMT" w:eastAsia="Times New Roman" w:hAnsi="ArialMT" w:cs="Times New Roman"/>
          <w:lang w:eastAsia="en-GB"/>
        </w:rPr>
        <w:t>2011.</w:t>
      </w:r>
    </w:p>
    <w:p w14:paraId="039962B9" w14:textId="77777777" w:rsidR="001A5DD4" w:rsidRPr="00CF2093" w:rsidRDefault="001A5DD4" w:rsidP="001972BE">
      <w:pPr>
        <w:jc w:val="both"/>
        <w:rPr>
          <w:rFonts w:ascii="ArialMT" w:eastAsia="Times New Roman" w:hAnsi="ArialMT" w:cs="Times New Roman"/>
          <w:color w:val="000000" w:themeColor="text1"/>
          <w:lang w:eastAsia="en-GB"/>
        </w:rPr>
      </w:pPr>
    </w:p>
    <w:p w14:paraId="4FDCC3D9" w14:textId="77777777" w:rsidR="001972BE" w:rsidRPr="00C156ED" w:rsidRDefault="001972BE" w:rsidP="001972BE">
      <w:pPr>
        <w:jc w:val="both"/>
        <w:rPr>
          <w:rFonts w:ascii="ArialMT" w:eastAsia="Times New Roman" w:hAnsi="ArialMT" w:cs="Times New Roman"/>
          <w:b/>
          <w:bCs/>
          <w:color w:val="ED7D31" w:themeColor="accent2"/>
          <w:lang w:eastAsia="en-GB"/>
        </w:rPr>
      </w:pPr>
      <w:r w:rsidRPr="00C156ED">
        <w:rPr>
          <w:rFonts w:ascii="ArialMT" w:eastAsia="Times New Roman" w:hAnsi="ArialMT" w:cs="Times New Roman"/>
          <w:b/>
          <w:bCs/>
          <w:color w:val="ED7D31" w:themeColor="accent2"/>
          <w:lang w:eastAsia="en-GB"/>
        </w:rPr>
        <w:t>British Transport Police (BTP)</w:t>
      </w:r>
    </w:p>
    <w:p w14:paraId="63522E7A" w14:textId="77777777" w:rsidR="001972BE" w:rsidRDefault="001972BE" w:rsidP="001972BE">
      <w:pPr>
        <w:jc w:val="both"/>
        <w:rPr>
          <w:rFonts w:ascii="ArialMT" w:eastAsia="Times New Roman" w:hAnsi="ArialMT" w:cs="Times New Roman"/>
          <w:color w:val="000000" w:themeColor="text1"/>
          <w:lang w:eastAsia="en-GB"/>
        </w:rPr>
      </w:pPr>
    </w:p>
    <w:p w14:paraId="62CDE592" w14:textId="2D1043BF" w:rsidR="001972BE" w:rsidRDefault="001972BE" w:rsidP="001972BE">
      <w:pPr>
        <w:jc w:val="both"/>
        <w:rPr>
          <w:rFonts w:ascii="ArialMT" w:eastAsia="Times New Roman" w:hAnsi="ArialMT" w:cs="Times New Roman"/>
          <w:color w:val="000000" w:themeColor="text1"/>
          <w:lang w:eastAsia="en-GB"/>
        </w:rPr>
      </w:pPr>
      <w:r>
        <w:rPr>
          <w:rFonts w:ascii="ArialMT" w:eastAsia="Times New Roman" w:hAnsi="ArialMT" w:cs="Times New Roman"/>
          <w:color w:val="000000" w:themeColor="text1"/>
          <w:lang w:eastAsia="en-GB"/>
        </w:rPr>
        <w:t xml:space="preserve">BTP alike other statutory agencies has a responsibility for promoting the safety, wellbeing and protection of children, intervening to protect them from harm They will refer to their Child Protection and Standard Operating </w:t>
      </w:r>
      <w:r w:rsidR="001753CA">
        <w:rPr>
          <w:rFonts w:ascii="ArialMT" w:eastAsia="Times New Roman" w:hAnsi="ArialMT" w:cs="Times New Roman"/>
          <w:color w:val="000000" w:themeColor="text1"/>
          <w:lang w:eastAsia="en-GB"/>
        </w:rPr>
        <w:t>Procedures,</w:t>
      </w:r>
      <w:r>
        <w:rPr>
          <w:rFonts w:ascii="ArialMT" w:eastAsia="Times New Roman" w:hAnsi="ArialMT" w:cs="Times New Roman"/>
          <w:color w:val="000000" w:themeColor="text1"/>
          <w:lang w:eastAsia="en-GB"/>
        </w:rPr>
        <w:t xml:space="preserve"> and refer any concerns regarding children to local authority social services and or Police Scotland </w:t>
      </w:r>
    </w:p>
    <w:p w14:paraId="0FECF76C" w14:textId="77777777" w:rsidR="001972BE" w:rsidRDefault="001972BE" w:rsidP="001972BE">
      <w:pPr>
        <w:jc w:val="both"/>
        <w:rPr>
          <w:rFonts w:ascii="ArialMT" w:eastAsia="Times New Roman" w:hAnsi="ArialMT" w:cs="Times New Roman"/>
          <w:color w:val="000000" w:themeColor="text1"/>
          <w:lang w:eastAsia="en-GB"/>
        </w:rPr>
      </w:pPr>
    </w:p>
    <w:p w14:paraId="10DC947F" w14:textId="77777777" w:rsidR="001972BE" w:rsidRDefault="001972BE" w:rsidP="001972BE">
      <w:pPr>
        <w:rPr>
          <w:rFonts w:ascii="ArialMT" w:eastAsia="Times New Roman" w:hAnsi="ArialMT" w:cs="Times New Roman"/>
          <w:color w:val="000000" w:themeColor="text1"/>
          <w:lang w:eastAsia="en-GB"/>
        </w:rPr>
      </w:pPr>
    </w:p>
    <w:p w14:paraId="793990B1" w14:textId="77777777" w:rsidR="001972BE" w:rsidRDefault="001972BE" w:rsidP="001972BE">
      <w:pPr>
        <w:rPr>
          <w:b/>
          <w:bCs/>
          <w:color w:val="ED7D31" w:themeColor="accent2"/>
        </w:rPr>
      </w:pPr>
      <w:r w:rsidRPr="003F3B19">
        <w:rPr>
          <w:b/>
          <w:bCs/>
          <w:color w:val="ED7D31" w:themeColor="accent2"/>
        </w:rPr>
        <w:t>Third Sector</w:t>
      </w:r>
    </w:p>
    <w:p w14:paraId="3070DE39" w14:textId="77777777" w:rsidR="001972BE" w:rsidRPr="00C371D6" w:rsidRDefault="001972BE" w:rsidP="001972BE">
      <w:pPr>
        <w:rPr>
          <w:color w:val="ED7D31" w:themeColor="accent2"/>
        </w:rPr>
      </w:pPr>
    </w:p>
    <w:p w14:paraId="7509F75D" w14:textId="25BCF0AA" w:rsidR="001972BE" w:rsidRPr="00C371D6" w:rsidRDefault="001972BE" w:rsidP="001972BE">
      <w:pPr>
        <w:jc w:val="both"/>
        <w:rPr>
          <w:color w:val="000000" w:themeColor="text1"/>
        </w:rPr>
      </w:pPr>
      <w:r w:rsidRPr="00C371D6">
        <w:rPr>
          <w:color w:val="000000" w:themeColor="text1"/>
        </w:rPr>
        <w:t xml:space="preserve">The third sector provides a </w:t>
      </w:r>
      <w:r w:rsidR="001753CA" w:rsidRPr="00C371D6">
        <w:rPr>
          <w:color w:val="000000" w:themeColor="text1"/>
        </w:rPr>
        <w:t>v</w:t>
      </w:r>
      <w:r w:rsidR="001753CA">
        <w:rPr>
          <w:color w:val="000000" w:themeColor="text1"/>
        </w:rPr>
        <w:t xml:space="preserve">aluable </w:t>
      </w:r>
      <w:r w:rsidR="001753CA" w:rsidRPr="00C371D6">
        <w:rPr>
          <w:color w:val="000000" w:themeColor="text1"/>
        </w:rPr>
        <w:t>role</w:t>
      </w:r>
      <w:r w:rsidRPr="00C371D6">
        <w:rPr>
          <w:color w:val="000000" w:themeColor="text1"/>
        </w:rPr>
        <w:t xml:space="preserve"> in providing flexi</w:t>
      </w:r>
      <w:r>
        <w:rPr>
          <w:color w:val="000000" w:themeColor="text1"/>
        </w:rPr>
        <w:t>ble</w:t>
      </w:r>
      <w:r w:rsidRPr="00C371D6">
        <w:rPr>
          <w:color w:val="000000" w:themeColor="text1"/>
        </w:rPr>
        <w:t xml:space="preserve"> and collaborative support to children and families for a wide range of reasons. This requires direct and indirect contact with children, young people and their parents. Commissioned and non-commissioned services should have robust organisational polices and protocols in relation to child </w:t>
      </w:r>
      <w:r w:rsidR="001753CA" w:rsidRPr="00C371D6">
        <w:rPr>
          <w:color w:val="000000" w:themeColor="text1"/>
        </w:rPr>
        <w:t>protection.</w:t>
      </w:r>
      <w:r w:rsidRPr="00C371D6">
        <w:rPr>
          <w:color w:val="000000" w:themeColor="text1"/>
        </w:rPr>
        <w:t xml:space="preserve"> anyone with concerns regarding a child should share information </w:t>
      </w:r>
      <w:r>
        <w:rPr>
          <w:color w:val="000000" w:themeColor="text1"/>
        </w:rPr>
        <w:t xml:space="preserve">immediately and in </w:t>
      </w:r>
      <w:r w:rsidRPr="00C371D6">
        <w:rPr>
          <w:color w:val="000000" w:themeColor="text1"/>
        </w:rPr>
        <w:t>accord</w:t>
      </w:r>
      <w:r>
        <w:rPr>
          <w:color w:val="000000" w:themeColor="text1"/>
        </w:rPr>
        <w:t xml:space="preserve">ance with </w:t>
      </w:r>
      <w:r w:rsidRPr="00C371D6">
        <w:rPr>
          <w:color w:val="000000" w:themeColor="text1"/>
        </w:rPr>
        <w:t xml:space="preserve">their organisational protocol. </w:t>
      </w:r>
    </w:p>
    <w:p w14:paraId="1A638FA4" w14:textId="77777777" w:rsidR="001972BE" w:rsidRDefault="001972BE" w:rsidP="001972BE">
      <w:pPr>
        <w:jc w:val="both"/>
        <w:rPr>
          <w:color w:val="000000" w:themeColor="text1"/>
        </w:rPr>
      </w:pPr>
    </w:p>
    <w:p w14:paraId="788A4CEF" w14:textId="77777777" w:rsidR="001972BE" w:rsidRPr="001972BE" w:rsidRDefault="001972BE" w:rsidP="001972BE">
      <w:pPr>
        <w:jc w:val="both"/>
        <w:rPr>
          <w:b/>
          <w:bCs/>
          <w:color w:val="ED7D31" w:themeColor="accent2"/>
        </w:rPr>
      </w:pPr>
      <w:r w:rsidRPr="001972BE">
        <w:rPr>
          <w:b/>
          <w:bCs/>
          <w:color w:val="ED7D31" w:themeColor="accent2"/>
        </w:rPr>
        <w:t>Scottish Prison Service (SPS)</w:t>
      </w:r>
    </w:p>
    <w:p w14:paraId="6CB65C2A" w14:textId="77777777" w:rsidR="001972BE" w:rsidRPr="007C7260" w:rsidRDefault="001972BE" w:rsidP="001972BE">
      <w:pPr>
        <w:rPr>
          <w:color w:val="ED7D31" w:themeColor="accent2"/>
        </w:rPr>
      </w:pPr>
    </w:p>
    <w:p w14:paraId="2AFAB477" w14:textId="21CA1D6E" w:rsidR="001972BE" w:rsidRDefault="001972BE" w:rsidP="001972BE">
      <w:pPr>
        <w:rPr>
          <w:color w:val="000000" w:themeColor="text1"/>
        </w:rPr>
      </w:pPr>
      <w:r>
        <w:rPr>
          <w:color w:val="000000" w:themeColor="text1"/>
        </w:rPr>
        <w:lastRenderedPageBreak/>
        <w:t xml:space="preserve">SPS is a an agency of the Scottish Government they have a crucial role in providing secure custody for prisoners, whilst ensuring that prisoners are cared for with dignity and respect and are offered opportunities to reduce reoffending when they return to the </w:t>
      </w:r>
      <w:r w:rsidR="001753CA">
        <w:rPr>
          <w:color w:val="000000" w:themeColor="text1"/>
        </w:rPr>
        <w:t>community.</w:t>
      </w:r>
      <w:r>
        <w:rPr>
          <w:color w:val="000000" w:themeColor="text1"/>
        </w:rPr>
        <w:t xml:space="preserve"> </w:t>
      </w:r>
    </w:p>
    <w:p w14:paraId="6EEA00C9" w14:textId="77777777" w:rsidR="001972BE" w:rsidRDefault="001972BE" w:rsidP="001972BE">
      <w:pPr>
        <w:rPr>
          <w:color w:val="000000" w:themeColor="text1"/>
        </w:rPr>
      </w:pPr>
    </w:p>
    <w:p w14:paraId="222D0AC5" w14:textId="4CB27EB3" w:rsidR="001972BE" w:rsidRDefault="001972BE" w:rsidP="001972BE">
      <w:pPr>
        <w:jc w:val="both"/>
        <w:rPr>
          <w:color w:val="000000" w:themeColor="text1"/>
        </w:rPr>
      </w:pPr>
      <w:r>
        <w:rPr>
          <w:color w:val="000000" w:themeColor="text1"/>
        </w:rPr>
        <w:t>Their role extends to ensure that children’s relationship with parents in the criminal justice system are maintain</w:t>
      </w:r>
      <w:r w:rsidR="001753CA">
        <w:rPr>
          <w:color w:val="000000" w:themeColor="text1"/>
        </w:rPr>
        <w:t xml:space="preserve">ed </w:t>
      </w:r>
      <w:r>
        <w:rPr>
          <w:color w:val="000000" w:themeColor="text1"/>
        </w:rPr>
        <w:t xml:space="preserve">when it is safe to do so. When a child is considered at risk the response should be timely appropriate and proportionate and in keeping with </w:t>
      </w:r>
      <w:proofErr w:type="spellStart"/>
      <w:r>
        <w:rPr>
          <w:color w:val="000000" w:themeColor="text1"/>
        </w:rPr>
        <w:t>Girfec</w:t>
      </w:r>
      <w:proofErr w:type="spellEnd"/>
      <w:r>
        <w:rPr>
          <w:color w:val="000000" w:themeColor="text1"/>
        </w:rPr>
        <w:t xml:space="preserve"> and the SPS Child Protection policy held within their Family Strategy</w:t>
      </w:r>
      <w:r w:rsidR="001753CA">
        <w:rPr>
          <w:color w:val="000000" w:themeColor="text1"/>
        </w:rPr>
        <w:t xml:space="preserve">.  </w:t>
      </w:r>
      <w:r>
        <w:rPr>
          <w:color w:val="000000" w:themeColor="text1"/>
        </w:rPr>
        <w:t xml:space="preserve">Every establishment has a Designated Child Protection Co-ordinator. </w:t>
      </w:r>
    </w:p>
    <w:p w14:paraId="3502E2D6" w14:textId="77777777" w:rsidR="001972BE" w:rsidRDefault="001972BE" w:rsidP="001972BE">
      <w:pPr>
        <w:jc w:val="both"/>
        <w:rPr>
          <w:color w:val="000000" w:themeColor="text1"/>
        </w:rPr>
      </w:pPr>
    </w:p>
    <w:p w14:paraId="4AC4F938" w14:textId="77777777" w:rsidR="001972BE" w:rsidRPr="001972BE" w:rsidRDefault="001972BE" w:rsidP="001972BE">
      <w:pPr>
        <w:jc w:val="both"/>
        <w:rPr>
          <w:b/>
          <w:bCs/>
          <w:color w:val="000000" w:themeColor="text1"/>
        </w:rPr>
      </w:pPr>
      <w:r w:rsidRPr="001972BE">
        <w:rPr>
          <w:b/>
          <w:bCs/>
          <w:color w:val="ED7D31" w:themeColor="accent2"/>
        </w:rPr>
        <w:t xml:space="preserve">Scottish Fire and Rescue </w:t>
      </w:r>
      <w:r w:rsidRPr="00B0080A">
        <w:rPr>
          <w:b/>
          <w:bCs/>
          <w:color w:val="ED7D31" w:themeColor="accent2"/>
        </w:rPr>
        <w:t>(</w:t>
      </w:r>
      <w:r w:rsidRPr="001972BE">
        <w:rPr>
          <w:b/>
          <w:bCs/>
          <w:color w:val="ED7D31" w:themeColor="accent2"/>
        </w:rPr>
        <w:t>SFRS)</w:t>
      </w:r>
    </w:p>
    <w:p w14:paraId="0199AC25" w14:textId="77777777" w:rsidR="001972BE" w:rsidRDefault="001972BE" w:rsidP="001972BE">
      <w:pPr>
        <w:jc w:val="both"/>
        <w:rPr>
          <w:color w:val="000000" w:themeColor="text1"/>
        </w:rPr>
      </w:pPr>
    </w:p>
    <w:p w14:paraId="7F6DAFE6" w14:textId="76B3757C" w:rsidR="001972BE" w:rsidRDefault="001972BE" w:rsidP="001972BE">
      <w:pPr>
        <w:jc w:val="both"/>
        <w:rPr>
          <w:color w:val="000000" w:themeColor="text1"/>
        </w:rPr>
      </w:pPr>
      <w:r>
        <w:rPr>
          <w:color w:val="000000" w:themeColor="text1"/>
        </w:rPr>
        <w:t xml:space="preserve">SFRS have a central role in protecting children through fire prevention, any concerns that should arise throughout their duties should be passed to police or social work with immediate effect. </w:t>
      </w:r>
    </w:p>
    <w:p w14:paraId="2E020E0E" w14:textId="77777777" w:rsidR="001972BE" w:rsidRDefault="001972BE" w:rsidP="001972BE">
      <w:pPr>
        <w:jc w:val="both"/>
        <w:rPr>
          <w:color w:val="000000" w:themeColor="text1"/>
        </w:rPr>
      </w:pPr>
    </w:p>
    <w:p w14:paraId="1FE20C13" w14:textId="77777777" w:rsidR="001972BE" w:rsidRPr="001972BE" w:rsidRDefault="001972BE" w:rsidP="001972BE">
      <w:pPr>
        <w:jc w:val="both"/>
        <w:rPr>
          <w:b/>
          <w:bCs/>
          <w:color w:val="ED7D31" w:themeColor="accent2"/>
        </w:rPr>
      </w:pPr>
      <w:r w:rsidRPr="001972BE">
        <w:rPr>
          <w:b/>
          <w:bCs/>
          <w:color w:val="ED7D31" w:themeColor="accent2"/>
        </w:rPr>
        <w:t>Faith Organisations</w:t>
      </w:r>
    </w:p>
    <w:p w14:paraId="3DF5F857" w14:textId="77777777" w:rsidR="001972BE" w:rsidRDefault="001972BE" w:rsidP="001972BE">
      <w:pPr>
        <w:jc w:val="both"/>
        <w:rPr>
          <w:color w:val="000000" w:themeColor="text1"/>
        </w:rPr>
      </w:pPr>
    </w:p>
    <w:p w14:paraId="2044E75E" w14:textId="373B2784" w:rsidR="001972BE" w:rsidRDefault="001972BE" w:rsidP="001972BE">
      <w:pPr>
        <w:jc w:val="both"/>
        <w:rPr>
          <w:color w:val="000000" w:themeColor="text1"/>
        </w:rPr>
      </w:pPr>
      <w:r>
        <w:rPr>
          <w:color w:val="000000" w:themeColor="text1"/>
        </w:rPr>
        <w:t xml:space="preserve">Religious leaders, practitioners and volunteers within faith organisations have a central priority in relation to the protection of children. They should have robust child protection protocols and a named Child Protection Coordinator. Any concerns regarding children should be passed to the police or social work without delay. </w:t>
      </w:r>
    </w:p>
    <w:p w14:paraId="0E6CB8C0" w14:textId="77777777" w:rsidR="001972BE" w:rsidRDefault="001972BE" w:rsidP="001972BE">
      <w:pPr>
        <w:jc w:val="both"/>
        <w:rPr>
          <w:color w:val="000000" w:themeColor="text1"/>
        </w:rPr>
      </w:pPr>
    </w:p>
    <w:p w14:paraId="7BF848AE" w14:textId="77777777" w:rsidR="001972BE" w:rsidRPr="001753CA" w:rsidRDefault="001972BE" w:rsidP="001972BE">
      <w:pPr>
        <w:rPr>
          <w:b/>
          <w:bCs/>
          <w:color w:val="ED7D31" w:themeColor="accent2"/>
        </w:rPr>
      </w:pPr>
      <w:r w:rsidRPr="001753CA">
        <w:rPr>
          <w:b/>
          <w:bCs/>
          <w:color w:val="ED7D31" w:themeColor="accent2"/>
        </w:rPr>
        <w:t xml:space="preserve">Armed Services </w:t>
      </w:r>
    </w:p>
    <w:p w14:paraId="7F093E7B" w14:textId="77777777" w:rsidR="001972BE" w:rsidRDefault="001972BE" w:rsidP="001972BE">
      <w:pPr>
        <w:rPr>
          <w:color w:val="000000" w:themeColor="text1"/>
        </w:rPr>
      </w:pPr>
    </w:p>
    <w:p w14:paraId="20AEFDE1" w14:textId="57EFB252" w:rsidR="001972BE" w:rsidRDefault="001972BE" w:rsidP="001753CA">
      <w:pPr>
        <w:jc w:val="both"/>
        <w:rPr>
          <w:color w:val="000000" w:themeColor="text1"/>
        </w:rPr>
      </w:pPr>
      <w:r>
        <w:rPr>
          <w:color w:val="000000" w:themeColor="text1"/>
        </w:rPr>
        <w:t xml:space="preserve">The defence community includes serving members of the armed forces, cadets, </w:t>
      </w:r>
      <w:r w:rsidR="001753CA">
        <w:rPr>
          <w:color w:val="000000" w:themeColor="text1"/>
        </w:rPr>
        <w:t>reservists</w:t>
      </w:r>
      <w:r>
        <w:rPr>
          <w:color w:val="000000" w:themeColor="text1"/>
        </w:rPr>
        <w:t xml:space="preserve">, </w:t>
      </w:r>
      <w:r w:rsidR="001753CA">
        <w:rPr>
          <w:color w:val="000000" w:themeColor="text1"/>
        </w:rPr>
        <w:t>veterans</w:t>
      </w:r>
      <w:r>
        <w:rPr>
          <w:color w:val="000000" w:themeColor="text1"/>
        </w:rPr>
        <w:t xml:space="preserve"> and their families. </w:t>
      </w:r>
    </w:p>
    <w:p w14:paraId="744E6AB1" w14:textId="77777777" w:rsidR="001972BE" w:rsidRDefault="001972BE" w:rsidP="001753CA">
      <w:pPr>
        <w:jc w:val="both"/>
        <w:rPr>
          <w:color w:val="000000" w:themeColor="text1"/>
        </w:rPr>
      </w:pPr>
    </w:p>
    <w:p w14:paraId="7F5FECDA" w14:textId="7D610C54" w:rsidR="001972BE" w:rsidRPr="00060863" w:rsidRDefault="001972BE" w:rsidP="001753CA">
      <w:pPr>
        <w:jc w:val="both"/>
        <w:rPr>
          <w:color w:val="000000" w:themeColor="text1"/>
        </w:rPr>
      </w:pPr>
      <w:r>
        <w:rPr>
          <w:color w:val="000000" w:themeColor="text1"/>
        </w:rPr>
        <w:t xml:space="preserve">If a child/family of a serving member of the forces </w:t>
      </w:r>
      <w:r w:rsidR="008B45F9">
        <w:rPr>
          <w:color w:val="000000" w:themeColor="text1"/>
        </w:rPr>
        <w:t>requires</w:t>
      </w:r>
      <w:r>
        <w:rPr>
          <w:color w:val="000000" w:themeColor="text1"/>
        </w:rPr>
        <w:t xml:space="preserve"> child protection services standard process apply as at </w:t>
      </w:r>
      <w:r w:rsidRPr="008E286E">
        <w:t>Section</w:t>
      </w:r>
      <w:r w:rsidR="008B45F9" w:rsidRPr="008E286E">
        <w:t xml:space="preserve"> 3</w:t>
      </w:r>
      <w:r w:rsidR="008B45F9">
        <w:rPr>
          <w:color w:val="C00000"/>
        </w:rPr>
        <w:t xml:space="preserve">.  </w:t>
      </w:r>
      <w:r w:rsidRPr="00060863">
        <w:rPr>
          <w:color w:val="000000" w:themeColor="text1"/>
        </w:rPr>
        <w:t>There is a need for good communication and collaboration between the staff within the military unit and statutory services.</w:t>
      </w:r>
    </w:p>
    <w:p w14:paraId="1E0E5E69" w14:textId="77777777" w:rsidR="001972BE" w:rsidRDefault="001972BE" w:rsidP="001972BE">
      <w:pPr>
        <w:rPr>
          <w:color w:val="ED7D31" w:themeColor="accent2"/>
        </w:rPr>
      </w:pPr>
    </w:p>
    <w:p w14:paraId="28489553" w14:textId="0076CFBF" w:rsidR="001972BE" w:rsidRPr="001753CA" w:rsidRDefault="001972BE" w:rsidP="001972BE">
      <w:pPr>
        <w:rPr>
          <w:b/>
          <w:bCs/>
          <w:color w:val="ED7D31" w:themeColor="accent2"/>
        </w:rPr>
      </w:pPr>
      <w:r w:rsidRPr="001753CA">
        <w:rPr>
          <w:b/>
          <w:bCs/>
          <w:color w:val="ED7D31" w:themeColor="accent2"/>
        </w:rPr>
        <w:t xml:space="preserve">Sports </w:t>
      </w:r>
      <w:r w:rsidR="001753CA" w:rsidRPr="001753CA">
        <w:rPr>
          <w:b/>
          <w:bCs/>
          <w:color w:val="ED7D31" w:themeColor="accent2"/>
        </w:rPr>
        <w:t>Organisations</w:t>
      </w:r>
      <w:r w:rsidRPr="001753CA">
        <w:rPr>
          <w:b/>
          <w:bCs/>
          <w:color w:val="ED7D31" w:themeColor="accent2"/>
        </w:rPr>
        <w:t xml:space="preserve">/Clubs </w:t>
      </w:r>
    </w:p>
    <w:p w14:paraId="039546F4" w14:textId="77777777" w:rsidR="001972BE" w:rsidRPr="00193E97" w:rsidRDefault="001972BE" w:rsidP="001972BE">
      <w:pPr>
        <w:rPr>
          <w:i/>
          <w:iCs/>
          <w:color w:val="ED7D31" w:themeColor="accent2"/>
        </w:rPr>
      </w:pPr>
    </w:p>
    <w:p w14:paraId="10CFC227" w14:textId="08C61F1F" w:rsidR="001972BE" w:rsidRPr="00610B4F" w:rsidRDefault="001972BE" w:rsidP="001753CA">
      <w:pPr>
        <w:jc w:val="both"/>
        <w:rPr>
          <w:color w:val="000000" w:themeColor="text1"/>
        </w:rPr>
      </w:pPr>
      <w:r w:rsidRPr="00610B4F">
        <w:rPr>
          <w:color w:val="000000" w:themeColor="text1"/>
        </w:rPr>
        <w:t xml:space="preserve">Sports </w:t>
      </w:r>
      <w:r w:rsidR="001753CA" w:rsidRPr="00610B4F">
        <w:rPr>
          <w:color w:val="000000" w:themeColor="text1"/>
        </w:rPr>
        <w:t>organisations</w:t>
      </w:r>
      <w:r w:rsidRPr="00610B4F">
        <w:rPr>
          <w:color w:val="000000" w:themeColor="text1"/>
        </w:rPr>
        <w:t xml:space="preserve"> work with a diverse range of children and young people within their communities. As in other </w:t>
      </w:r>
      <w:r w:rsidR="001753CA" w:rsidRPr="00610B4F">
        <w:rPr>
          <w:color w:val="000000" w:themeColor="text1"/>
        </w:rPr>
        <w:t>activities</w:t>
      </w:r>
      <w:r w:rsidRPr="00610B4F">
        <w:rPr>
          <w:color w:val="000000" w:themeColor="text1"/>
        </w:rPr>
        <w:t xml:space="preserve"> and contexts abuse of trust can occur in sport of all kinds at all levels. </w:t>
      </w:r>
    </w:p>
    <w:p w14:paraId="0D581EE6" w14:textId="77777777" w:rsidR="001972BE" w:rsidRPr="00610B4F" w:rsidRDefault="001972BE" w:rsidP="001753CA">
      <w:pPr>
        <w:jc w:val="both"/>
        <w:rPr>
          <w:color w:val="000000" w:themeColor="text1"/>
        </w:rPr>
      </w:pPr>
    </w:p>
    <w:p w14:paraId="08A61109" w14:textId="76285AAA" w:rsidR="001972BE" w:rsidRDefault="001972BE" w:rsidP="001753CA">
      <w:pPr>
        <w:jc w:val="both"/>
        <w:rPr>
          <w:color w:val="000000" w:themeColor="text1"/>
        </w:rPr>
      </w:pPr>
      <w:r w:rsidRPr="001753CA">
        <w:rPr>
          <w:color w:val="000000" w:themeColor="text1"/>
        </w:rPr>
        <w:t>The Safeguarding in Sport Service</w:t>
      </w:r>
      <w:r w:rsidRPr="00610B4F">
        <w:rPr>
          <w:i/>
          <w:iCs/>
          <w:color w:val="000000" w:themeColor="text1"/>
        </w:rPr>
        <w:t xml:space="preserve"> </w:t>
      </w:r>
      <w:r w:rsidRPr="00610B4F">
        <w:rPr>
          <w:color w:val="000000" w:themeColor="text1"/>
        </w:rPr>
        <w:t>in partnership</w:t>
      </w:r>
      <w:r>
        <w:rPr>
          <w:color w:val="000000" w:themeColor="text1"/>
        </w:rPr>
        <w:t xml:space="preserve"> </w:t>
      </w:r>
      <w:r w:rsidRPr="00610B4F">
        <w:rPr>
          <w:color w:val="000000" w:themeColor="text1"/>
        </w:rPr>
        <w:t>with Children 1</w:t>
      </w:r>
      <w:r w:rsidRPr="00610B4F">
        <w:rPr>
          <w:color w:val="000000" w:themeColor="text1"/>
          <w:vertAlign w:val="superscript"/>
        </w:rPr>
        <w:t>st</w:t>
      </w:r>
      <w:r w:rsidRPr="00610B4F">
        <w:rPr>
          <w:color w:val="000000" w:themeColor="text1"/>
        </w:rPr>
        <w:t xml:space="preserve"> supports sports </w:t>
      </w:r>
      <w:r w:rsidR="001753CA" w:rsidRPr="00610B4F">
        <w:rPr>
          <w:color w:val="000000" w:themeColor="text1"/>
        </w:rPr>
        <w:t>organisations</w:t>
      </w:r>
      <w:r w:rsidRPr="00610B4F">
        <w:rPr>
          <w:color w:val="000000" w:themeColor="text1"/>
        </w:rPr>
        <w:t xml:space="preserve"> in keeping children safe by providing advice, consultancy, training and support. Every </w:t>
      </w:r>
      <w:r w:rsidR="001753CA" w:rsidRPr="00610B4F">
        <w:rPr>
          <w:color w:val="000000" w:themeColor="text1"/>
        </w:rPr>
        <w:t>organisation</w:t>
      </w:r>
      <w:r w:rsidRPr="00610B4F">
        <w:rPr>
          <w:color w:val="000000" w:themeColor="text1"/>
        </w:rPr>
        <w:t xml:space="preserve">/Club </w:t>
      </w:r>
      <w:r>
        <w:rPr>
          <w:color w:val="000000" w:themeColor="text1"/>
        </w:rPr>
        <w:t>should have a designated Safeguarding Officer and should refer any concer</w:t>
      </w:r>
      <w:r w:rsidR="00B82F44">
        <w:rPr>
          <w:color w:val="000000" w:themeColor="text1"/>
        </w:rPr>
        <w:t>n</w:t>
      </w:r>
      <w:r>
        <w:rPr>
          <w:color w:val="000000" w:themeColor="text1"/>
        </w:rPr>
        <w:t xml:space="preserve">s to police/social work without delay. </w:t>
      </w:r>
    </w:p>
    <w:p w14:paraId="65C26E3A" w14:textId="77777777" w:rsidR="001972BE" w:rsidRDefault="001972BE" w:rsidP="001972BE">
      <w:pPr>
        <w:rPr>
          <w:color w:val="FF0000"/>
        </w:rPr>
      </w:pPr>
    </w:p>
    <w:p w14:paraId="6F0B9969" w14:textId="77777777" w:rsidR="001972BE" w:rsidRPr="001753CA" w:rsidRDefault="001972BE" w:rsidP="001972BE">
      <w:pPr>
        <w:rPr>
          <w:b/>
          <w:bCs/>
          <w:color w:val="ED7D31" w:themeColor="accent2"/>
        </w:rPr>
      </w:pPr>
      <w:r w:rsidRPr="001753CA">
        <w:rPr>
          <w:b/>
          <w:bCs/>
          <w:color w:val="ED7D31" w:themeColor="accent2"/>
        </w:rPr>
        <w:t>Public Protection</w:t>
      </w:r>
    </w:p>
    <w:p w14:paraId="2B093207" w14:textId="77777777" w:rsidR="001972BE" w:rsidRDefault="001972BE" w:rsidP="001972BE">
      <w:pPr>
        <w:rPr>
          <w:color w:val="FF0000"/>
        </w:rPr>
      </w:pPr>
    </w:p>
    <w:p w14:paraId="1AD10B24" w14:textId="2BDF499A" w:rsidR="001972BE" w:rsidRDefault="001972BE" w:rsidP="001753CA">
      <w:pPr>
        <w:jc w:val="both"/>
        <w:rPr>
          <w:color w:val="000000" w:themeColor="text1"/>
        </w:rPr>
      </w:pPr>
      <w:r w:rsidRPr="00A43ADB">
        <w:rPr>
          <w:color w:val="000000" w:themeColor="text1"/>
        </w:rPr>
        <w:t xml:space="preserve">The aim of public protection is to reduce the risk of harm to both children and adults. Public protection involves collaborative inter-agency work at strategic and operational level , and overseen by a dedicated public protection fora. Child and Adult protection </w:t>
      </w:r>
      <w:r w:rsidRPr="00A43ADB">
        <w:rPr>
          <w:color w:val="000000" w:themeColor="text1"/>
        </w:rPr>
        <w:lastRenderedPageBreak/>
        <w:t xml:space="preserve">committees have a key role in </w:t>
      </w:r>
      <w:r w:rsidR="001753CA" w:rsidRPr="00A43ADB">
        <w:rPr>
          <w:color w:val="000000" w:themeColor="text1"/>
        </w:rPr>
        <w:t>delivering</w:t>
      </w:r>
      <w:r w:rsidRPr="00A43ADB">
        <w:rPr>
          <w:color w:val="000000" w:themeColor="text1"/>
        </w:rPr>
        <w:t xml:space="preserve"> an integrated and consistent approach to planning and service delivery. </w:t>
      </w:r>
    </w:p>
    <w:p w14:paraId="60A51A53" w14:textId="77777777" w:rsidR="001972BE" w:rsidRDefault="001972BE" w:rsidP="001972BE">
      <w:pPr>
        <w:rPr>
          <w:color w:val="000000" w:themeColor="text1"/>
        </w:rPr>
      </w:pPr>
    </w:p>
    <w:p w14:paraId="38EFCF79" w14:textId="77777777" w:rsidR="001972BE" w:rsidRPr="001753CA" w:rsidRDefault="001972BE" w:rsidP="001972BE">
      <w:pPr>
        <w:rPr>
          <w:b/>
          <w:bCs/>
          <w:color w:val="ED7D31" w:themeColor="accent2"/>
        </w:rPr>
      </w:pPr>
      <w:r w:rsidRPr="001753CA">
        <w:rPr>
          <w:b/>
          <w:bCs/>
          <w:color w:val="ED7D31" w:themeColor="accent2"/>
        </w:rPr>
        <w:t>Multi Agency Public Protection Agency (MAPPA)</w:t>
      </w:r>
    </w:p>
    <w:p w14:paraId="62F72F52" w14:textId="77777777" w:rsidR="001972BE" w:rsidRDefault="001972BE" w:rsidP="001972BE">
      <w:pPr>
        <w:rPr>
          <w:color w:val="ED7D31" w:themeColor="accent2"/>
        </w:rPr>
      </w:pPr>
    </w:p>
    <w:p w14:paraId="7195CC47" w14:textId="6117EE03" w:rsidR="001972BE" w:rsidRPr="001753CA" w:rsidRDefault="001972BE" w:rsidP="001753CA">
      <w:pPr>
        <w:jc w:val="both"/>
        <w:rPr>
          <w:color w:val="ED7D31" w:themeColor="accent2"/>
        </w:rPr>
      </w:pPr>
      <w:r w:rsidRPr="00193E97">
        <w:rPr>
          <w:color w:val="000000" w:themeColor="text1"/>
        </w:rPr>
        <w:t xml:space="preserve">The purpose of MAPPA is public protection and the reduction of serious harm . MAPPA brings together Police </w:t>
      </w:r>
      <w:r w:rsidR="001753CA" w:rsidRPr="00193E97">
        <w:rPr>
          <w:color w:val="000000" w:themeColor="text1"/>
        </w:rPr>
        <w:t>Scotland</w:t>
      </w:r>
      <w:r w:rsidRPr="00193E97">
        <w:rPr>
          <w:color w:val="000000" w:themeColor="text1"/>
        </w:rPr>
        <w:t xml:space="preserve">, Scottish Prison Service, Health and Local Authorities in partnership as the </w:t>
      </w:r>
      <w:r w:rsidRPr="00193E97">
        <w:rPr>
          <w:i/>
          <w:iCs/>
          <w:color w:val="000000" w:themeColor="text1"/>
        </w:rPr>
        <w:t xml:space="preserve">Responsible Authorities </w:t>
      </w:r>
      <w:r w:rsidRPr="00193E97">
        <w:rPr>
          <w:color w:val="000000" w:themeColor="text1"/>
        </w:rPr>
        <w:t xml:space="preserve">to assess and </w:t>
      </w:r>
      <w:r w:rsidR="001753CA" w:rsidRPr="00193E97">
        <w:rPr>
          <w:color w:val="000000" w:themeColor="text1"/>
        </w:rPr>
        <w:t>manage</w:t>
      </w:r>
      <w:r w:rsidRPr="00193E97">
        <w:rPr>
          <w:color w:val="000000" w:themeColor="text1"/>
        </w:rPr>
        <w:t xml:space="preserve"> the risk posed for certain categories of </w:t>
      </w:r>
      <w:r w:rsidR="001753CA" w:rsidRPr="00193E97">
        <w:rPr>
          <w:color w:val="000000" w:themeColor="text1"/>
        </w:rPr>
        <w:t>offenders. A</w:t>
      </w:r>
      <w:r w:rsidRPr="00193E97">
        <w:rPr>
          <w:color w:val="000000" w:themeColor="text1"/>
        </w:rPr>
        <w:t xml:space="preserve"> </w:t>
      </w:r>
      <w:r w:rsidRPr="00193E97">
        <w:rPr>
          <w:i/>
          <w:iCs/>
          <w:color w:val="000000" w:themeColor="text1"/>
        </w:rPr>
        <w:t>Duty to Cooperate</w:t>
      </w:r>
      <w:r w:rsidRPr="00193E97">
        <w:rPr>
          <w:color w:val="000000" w:themeColor="text1"/>
        </w:rPr>
        <w:t xml:space="preserve"> extends to other services including the Third Sector. Multi-agency consideration must be given to managing high-risk </w:t>
      </w:r>
      <w:r w:rsidR="001753CA" w:rsidRPr="00193E97">
        <w:rPr>
          <w:color w:val="000000" w:themeColor="text1"/>
        </w:rPr>
        <w:t>individuals. For</w:t>
      </w:r>
      <w:r w:rsidRPr="00193E97">
        <w:rPr>
          <w:color w:val="000000" w:themeColor="text1"/>
        </w:rPr>
        <w:t xml:space="preserve"> those who have committed Sexual Offences, multi-</w:t>
      </w:r>
      <w:r w:rsidR="001753CA" w:rsidRPr="00193E97">
        <w:rPr>
          <w:color w:val="000000" w:themeColor="text1"/>
        </w:rPr>
        <w:t>agency</w:t>
      </w:r>
      <w:r w:rsidRPr="00193E97">
        <w:rPr>
          <w:color w:val="000000" w:themeColor="text1"/>
        </w:rPr>
        <w:t xml:space="preserve"> </w:t>
      </w:r>
      <w:r w:rsidR="001753CA" w:rsidRPr="00193E97">
        <w:rPr>
          <w:color w:val="000000" w:themeColor="text1"/>
        </w:rPr>
        <w:t>consideration</w:t>
      </w:r>
      <w:r w:rsidRPr="00193E97">
        <w:rPr>
          <w:color w:val="000000" w:themeColor="text1"/>
        </w:rPr>
        <w:t xml:space="preserve"> will include their levels of contact with children, both </w:t>
      </w:r>
      <w:r w:rsidR="001753CA" w:rsidRPr="00193E97">
        <w:rPr>
          <w:color w:val="000000" w:themeColor="text1"/>
        </w:rPr>
        <w:t>within</w:t>
      </w:r>
      <w:r w:rsidRPr="00193E97">
        <w:rPr>
          <w:color w:val="000000" w:themeColor="text1"/>
        </w:rPr>
        <w:t xml:space="preserve"> the family and in the community. These considerations will also be </w:t>
      </w:r>
      <w:r w:rsidR="001753CA" w:rsidRPr="00193E97">
        <w:rPr>
          <w:color w:val="000000" w:themeColor="text1"/>
        </w:rPr>
        <w:t>taken</w:t>
      </w:r>
      <w:r w:rsidRPr="00193E97">
        <w:rPr>
          <w:color w:val="000000" w:themeColor="text1"/>
        </w:rPr>
        <w:t xml:space="preserve"> into account where appropriate, for individuals convicted of certain violent offences , i.e., those assessed at MAPPA as “</w:t>
      </w:r>
      <w:r w:rsidRPr="00193E97">
        <w:rPr>
          <w:i/>
          <w:iCs/>
          <w:color w:val="000000" w:themeColor="text1"/>
        </w:rPr>
        <w:t xml:space="preserve">Other risk of serious harm” .  </w:t>
      </w:r>
    </w:p>
    <w:p w14:paraId="1ACAB702" w14:textId="77777777" w:rsidR="001972BE" w:rsidRDefault="001972BE" w:rsidP="001972BE">
      <w:pPr>
        <w:rPr>
          <w:color w:val="000000" w:themeColor="text1"/>
        </w:rPr>
      </w:pPr>
    </w:p>
    <w:p w14:paraId="7D4ED483" w14:textId="77777777" w:rsidR="00DA52C4" w:rsidRDefault="00DA52C4" w:rsidP="001972BE">
      <w:pPr>
        <w:rPr>
          <w:b/>
          <w:bCs/>
          <w:color w:val="ED7D31" w:themeColor="accent2"/>
        </w:rPr>
      </w:pPr>
    </w:p>
    <w:p w14:paraId="0E123CFB" w14:textId="77777777" w:rsidR="00DA52C4" w:rsidRDefault="00DA52C4" w:rsidP="001972BE">
      <w:pPr>
        <w:rPr>
          <w:b/>
          <w:bCs/>
          <w:color w:val="ED7D31" w:themeColor="accent2"/>
        </w:rPr>
      </w:pPr>
    </w:p>
    <w:p w14:paraId="6DDB7AE6" w14:textId="543B9D66" w:rsidR="001972BE" w:rsidRPr="001753CA" w:rsidRDefault="001972BE" w:rsidP="001972BE">
      <w:pPr>
        <w:rPr>
          <w:b/>
          <w:bCs/>
          <w:color w:val="ED7D31" w:themeColor="accent2"/>
        </w:rPr>
      </w:pPr>
      <w:r w:rsidRPr="001753CA">
        <w:rPr>
          <w:b/>
          <w:bCs/>
          <w:color w:val="ED7D31" w:themeColor="accent2"/>
        </w:rPr>
        <w:t xml:space="preserve">Community Justice </w:t>
      </w:r>
      <w:r w:rsidR="001753CA" w:rsidRPr="001753CA">
        <w:rPr>
          <w:b/>
          <w:bCs/>
          <w:color w:val="ED7D31" w:themeColor="accent2"/>
        </w:rPr>
        <w:t>Partnerships</w:t>
      </w:r>
      <w:r w:rsidRPr="001753CA">
        <w:rPr>
          <w:b/>
          <w:bCs/>
          <w:color w:val="ED7D31" w:themeColor="accent2"/>
        </w:rPr>
        <w:t xml:space="preserve"> </w:t>
      </w:r>
    </w:p>
    <w:p w14:paraId="1806CC15" w14:textId="77777777" w:rsidR="001972BE" w:rsidRPr="00BC488F" w:rsidRDefault="001972BE" w:rsidP="001972BE">
      <w:pPr>
        <w:rPr>
          <w:color w:val="ED7D31" w:themeColor="accent2"/>
        </w:rPr>
      </w:pPr>
    </w:p>
    <w:p w14:paraId="57D0054A" w14:textId="2134E959" w:rsidR="001972BE" w:rsidRDefault="001972BE" w:rsidP="001753CA">
      <w:pPr>
        <w:jc w:val="both"/>
        <w:rPr>
          <w:color w:val="000000" w:themeColor="text1"/>
        </w:rPr>
      </w:pPr>
      <w:r>
        <w:rPr>
          <w:color w:val="000000" w:themeColor="text1"/>
        </w:rPr>
        <w:t>Community Justice partners are defined in the Community Justice (</w:t>
      </w:r>
      <w:r w:rsidR="001753CA">
        <w:rPr>
          <w:color w:val="000000" w:themeColor="text1"/>
        </w:rPr>
        <w:t>Scotland</w:t>
      </w:r>
      <w:r>
        <w:rPr>
          <w:color w:val="000000" w:themeColor="text1"/>
        </w:rPr>
        <w:t xml:space="preserve">) Act 2016 (s13) as Chief Constables, health boards, integrated Joint Boards, local authorities, </w:t>
      </w:r>
      <w:r w:rsidR="001753CA">
        <w:rPr>
          <w:color w:val="000000" w:themeColor="text1"/>
        </w:rPr>
        <w:t>Scottish</w:t>
      </w:r>
      <w:r>
        <w:rPr>
          <w:color w:val="000000" w:themeColor="text1"/>
        </w:rPr>
        <w:t xml:space="preserve"> Courts and Tribunal Service, Scottish Fire and Rescue, Scottish Ministers, </w:t>
      </w:r>
      <w:proofErr w:type="spellStart"/>
      <w:r>
        <w:rPr>
          <w:color w:val="000000" w:themeColor="text1"/>
        </w:rPr>
        <w:t>e,g</w:t>
      </w:r>
      <w:proofErr w:type="spellEnd"/>
      <w:r>
        <w:rPr>
          <w:color w:val="000000" w:themeColor="text1"/>
        </w:rPr>
        <w:t xml:space="preserve">., SPS and Skills Development Scotland. The statutory partners are required to engage and involve the Third Sector in the planning, delivering and reporting of services and improved outcomes against the Community </w:t>
      </w:r>
      <w:r w:rsidR="001753CA">
        <w:rPr>
          <w:color w:val="000000" w:themeColor="text1"/>
        </w:rPr>
        <w:t>Justice</w:t>
      </w:r>
      <w:r>
        <w:rPr>
          <w:color w:val="000000" w:themeColor="text1"/>
        </w:rPr>
        <w:t xml:space="preserve"> Outcomes and Improvement Plan (CJOIP).</w:t>
      </w:r>
    </w:p>
    <w:p w14:paraId="6267C28B" w14:textId="77777777" w:rsidR="001972BE" w:rsidRDefault="001972BE" w:rsidP="001753CA">
      <w:pPr>
        <w:jc w:val="both"/>
        <w:rPr>
          <w:color w:val="000000" w:themeColor="text1"/>
        </w:rPr>
      </w:pPr>
    </w:p>
    <w:p w14:paraId="419F4675" w14:textId="68EDFAE0" w:rsidR="001972BE" w:rsidRPr="00B0080A" w:rsidRDefault="001972BE" w:rsidP="001972BE">
      <w:pPr>
        <w:rPr>
          <w:b/>
          <w:bCs/>
          <w:color w:val="ED7D31" w:themeColor="accent2"/>
        </w:rPr>
      </w:pPr>
      <w:r w:rsidRPr="00B0080A">
        <w:rPr>
          <w:b/>
          <w:bCs/>
          <w:color w:val="ED7D31" w:themeColor="accent2"/>
        </w:rPr>
        <w:t xml:space="preserve">Violence Against Women </w:t>
      </w:r>
      <w:r w:rsidR="001753CA" w:rsidRPr="00B0080A">
        <w:rPr>
          <w:b/>
          <w:bCs/>
          <w:color w:val="ED7D31" w:themeColor="accent2"/>
        </w:rPr>
        <w:t>Partnerships</w:t>
      </w:r>
      <w:r w:rsidRPr="00B0080A">
        <w:rPr>
          <w:b/>
          <w:bCs/>
          <w:color w:val="ED7D31" w:themeColor="accent2"/>
        </w:rPr>
        <w:t xml:space="preserve"> (VAW </w:t>
      </w:r>
      <w:r w:rsidR="001753CA" w:rsidRPr="00B0080A">
        <w:rPr>
          <w:b/>
          <w:bCs/>
          <w:color w:val="ED7D31" w:themeColor="accent2"/>
        </w:rPr>
        <w:t>Partnerships</w:t>
      </w:r>
      <w:r w:rsidRPr="00B0080A">
        <w:rPr>
          <w:b/>
          <w:bCs/>
          <w:color w:val="ED7D31" w:themeColor="accent2"/>
        </w:rPr>
        <w:t>)</w:t>
      </w:r>
    </w:p>
    <w:p w14:paraId="165EC8EE" w14:textId="77777777" w:rsidR="001972BE" w:rsidRDefault="001972BE" w:rsidP="001972BE">
      <w:pPr>
        <w:rPr>
          <w:color w:val="000000" w:themeColor="text1"/>
        </w:rPr>
      </w:pPr>
    </w:p>
    <w:p w14:paraId="4D4EFE72" w14:textId="3EF6643D" w:rsidR="001972BE" w:rsidRDefault="001972BE" w:rsidP="001753CA">
      <w:pPr>
        <w:jc w:val="both"/>
        <w:rPr>
          <w:color w:val="000000" w:themeColor="text1"/>
        </w:rPr>
      </w:pPr>
      <w:r>
        <w:rPr>
          <w:color w:val="000000" w:themeColor="text1"/>
        </w:rPr>
        <w:t xml:space="preserve">VAW Partnerships are the multi-agency </w:t>
      </w:r>
      <w:r w:rsidR="001753CA">
        <w:rPr>
          <w:color w:val="000000" w:themeColor="text1"/>
        </w:rPr>
        <w:t>mechanism</w:t>
      </w:r>
      <w:r>
        <w:rPr>
          <w:color w:val="000000" w:themeColor="text1"/>
        </w:rPr>
        <w:t xml:space="preserve"> delivering the local strategy and delivery plan relating to the </w:t>
      </w:r>
      <w:r w:rsidR="001753CA">
        <w:rPr>
          <w:color w:val="000000" w:themeColor="text1"/>
        </w:rPr>
        <w:t>eradication</w:t>
      </w:r>
      <w:r>
        <w:rPr>
          <w:color w:val="000000" w:themeColor="text1"/>
        </w:rPr>
        <w:t xml:space="preserve"> of violence against women and girls. The VAW partnership strategy highlights that violence against women and girls is underpinned by gender inequality, and that prevention necessitates tackling perpetrators and intervening early. Every Local Authority should have a VAW Partnership and designated Coordinator to provide collaboration between public and third sector organisations. </w:t>
      </w:r>
    </w:p>
    <w:p w14:paraId="6A8426CA" w14:textId="77777777" w:rsidR="001972BE" w:rsidRDefault="001972BE" w:rsidP="001972BE">
      <w:pPr>
        <w:rPr>
          <w:color w:val="000000" w:themeColor="text1"/>
        </w:rPr>
      </w:pPr>
    </w:p>
    <w:p w14:paraId="6AD1093E" w14:textId="5DF3407D" w:rsidR="001972BE" w:rsidRPr="001753CA" w:rsidRDefault="001972BE" w:rsidP="001972BE">
      <w:pPr>
        <w:rPr>
          <w:b/>
          <w:bCs/>
          <w:color w:val="ED7D31" w:themeColor="accent2"/>
        </w:rPr>
      </w:pPr>
      <w:r w:rsidRPr="001753CA">
        <w:rPr>
          <w:b/>
          <w:bCs/>
          <w:color w:val="ED7D31" w:themeColor="accent2"/>
        </w:rPr>
        <w:t xml:space="preserve">Alcohol and Drug </w:t>
      </w:r>
      <w:r w:rsidR="00796F31" w:rsidRPr="001753CA">
        <w:rPr>
          <w:b/>
          <w:bCs/>
          <w:color w:val="ED7D31" w:themeColor="accent2"/>
        </w:rPr>
        <w:t>Partnerships</w:t>
      </w:r>
      <w:r w:rsidRPr="001753CA">
        <w:rPr>
          <w:b/>
          <w:bCs/>
          <w:color w:val="ED7D31" w:themeColor="accent2"/>
        </w:rPr>
        <w:t xml:space="preserve"> (ADP’S)</w:t>
      </w:r>
    </w:p>
    <w:p w14:paraId="705C8502" w14:textId="70096C8B" w:rsidR="001972BE" w:rsidRDefault="00B0080A" w:rsidP="001972BE">
      <w:pPr>
        <w:rPr>
          <w:color w:val="ED7D31" w:themeColor="accent2"/>
        </w:rPr>
      </w:pP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p>
    <w:p w14:paraId="286796BD" w14:textId="5A9999AF" w:rsidR="001972BE" w:rsidRDefault="001972BE" w:rsidP="001753CA">
      <w:pPr>
        <w:jc w:val="both"/>
        <w:rPr>
          <w:color w:val="000000" w:themeColor="text1"/>
        </w:rPr>
      </w:pPr>
      <w:r w:rsidRPr="005E2FEB">
        <w:rPr>
          <w:color w:val="000000" w:themeColor="text1"/>
        </w:rPr>
        <w:t xml:space="preserve">Alcohol and Drug partnerships and Child Protection Committees should have local protocols to support relevant, proportionate and necessary information sharing between drug and alcohol services and children and families </w:t>
      </w:r>
      <w:r w:rsidR="00796F31" w:rsidRPr="005E2FEB">
        <w:rPr>
          <w:color w:val="000000" w:themeColor="text1"/>
        </w:rPr>
        <w:t>services.</w:t>
      </w:r>
      <w:r w:rsidRPr="005E2FEB">
        <w:rPr>
          <w:color w:val="000000" w:themeColor="text1"/>
        </w:rPr>
        <w:t xml:space="preserve"> These protocols should </w:t>
      </w:r>
      <w:r w:rsidR="001753CA" w:rsidRPr="005E2FEB">
        <w:rPr>
          <w:color w:val="000000" w:themeColor="text1"/>
        </w:rPr>
        <w:t>define</w:t>
      </w:r>
      <w:r w:rsidRPr="005E2FEB">
        <w:rPr>
          <w:color w:val="000000" w:themeColor="text1"/>
        </w:rPr>
        <w:t xml:space="preserve"> standard terms standard terms and processes withing assessments, co-ordinated and response to risk of harm to a </w:t>
      </w:r>
      <w:r w:rsidR="00796F31" w:rsidRPr="005E2FEB">
        <w:rPr>
          <w:color w:val="000000" w:themeColor="text1"/>
        </w:rPr>
        <w:t>child,</w:t>
      </w:r>
      <w:r w:rsidRPr="005E2FEB">
        <w:rPr>
          <w:color w:val="000000" w:themeColor="text1"/>
        </w:rPr>
        <w:t xml:space="preserve"> including to responses to concerns during pregnancy. </w:t>
      </w:r>
      <w:r w:rsidR="001753CA" w:rsidRPr="005E2FEB">
        <w:rPr>
          <w:color w:val="000000" w:themeColor="text1"/>
        </w:rPr>
        <w:t>Specialist</w:t>
      </w:r>
      <w:r w:rsidRPr="005E2FEB">
        <w:rPr>
          <w:color w:val="000000" w:themeColor="text1"/>
        </w:rPr>
        <w:t xml:space="preserve"> Third Sector and adult support services should be aware of the potential risks and need of children affected. </w:t>
      </w:r>
    </w:p>
    <w:p w14:paraId="290E91A0" w14:textId="77777777" w:rsidR="001972BE" w:rsidRDefault="001972BE" w:rsidP="001753CA">
      <w:pPr>
        <w:jc w:val="both"/>
        <w:rPr>
          <w:color w:val="000000" w:themeColor="text1"/>
        </w:rPr>
      </w:pPr>
    </w:p>
    <w:p w14:paraId="2EF56D1C" w14:textId="77777777" w:rsidR="001972BE" w:rsidRDefault="001972BE" w:rsidP="001753CA">
      <w:pPr>
        <w:jc w:val="both"/>
        <w:rPr>
          <w:color w:val="000000" w:themeColor="text1"/>
        </w:rPr>
      </w:pPr>
      <w:r>
        <w:rPr>
          <w:color w:val="000000" w:themeColor="text1"/>
        </w:rPr>
        <w:t xml:space="preserve">Multi-agency child protection training should be a standard requirement of the planning, and delivery of adult drug and alcohol services. </w:t>
      </w:r>
    </w:p>
    <w:p w14:paraId="41BD6C51" w14:textId="77777777" w:rsidR="00C2228E" w:rsidRPr="00284337" w:rsidRDefault="00C2228E" w:rsidP="00C2228E">
      <w:pPr>
        <w:shd w:val="clear" w:color="auto" w:fill="FFFFFF"/>
        <w:spacing w:before="100" w:beforeAutospacing="1" w:after="100" w:afterAutospacing="1"/>
        <w:outlineLvl w:val="2"/>
        <w:rPr>
          <w:rFonts w:eastAsia="Times New Roman"/>
          <w:b/>
          <w:bCs/>
          <w:color w:val="ED7D31" w:themeColor="accent2"/>
          <w:lang w:eastAsia="en-GB"/>
        </w:rPr>
      </w:pPr>
      <w:bookmarkStart w:id="10" w:name="_Hlk146199974"/>
      <w:r w:rsidRPr="00284337">
        <w:rPr>
          <w:rFonts w:eastAsia="Times New Roman"/>
          <w:b/>
          <w:bCs/>
          <w:color w:val="ED7D31" w:themeColor="accent2"/>
          <w:lang w:eastAsia="en-GB"/>
        </w:rPr>
        <w:lastRenderedPageBreak/>
        <w:t>Concerns relating to a person in a position of trust</w:t>
      </w:r>
    </w:p>
    <w:p w14:paraId="1AF12616" w14:textId="4894CE5D" w:rsidR="00C2228E" w:rsidRPr="00C65BDE" w:rsidRDefault="00C2228E" w:rsidP="00C2228E">
      <w:pPr>
        <w:shd w:val="clear" w:color="auto" w:fill="FFFFFF"/>
        <w:spacing w:before="100" w:beforeAutospacing="1" w:after="100" w:afterAutospacing="1"/>
        <w:rPr>
          <w:rFonts w:eastAsia="Times New Roman"/>
          <w:lang w:eastAsia="en-GB"/>
        </w:rPr>
      </w:pPr>
      <w:r w:rsidRPr="00C65BDE">
        <w:rPr>
          <w:rFonts w:eastAsia="Times New Roman"/>
          <w:lang w:eastAsia="en-GB"/>
        </w:rPr>
        <w:t>Referrals relating to a person who has a position of trust over a child or young person under the age of 18 years and who may have caused harm to a child or young person through abuse, neglect or exploitation, should always be considered for IRD. The IRD process outlined below should be followed, with the additional considerations of whether to inform the relevant employer or organisation and whether this person continues to be a risk to the child or young person and/or any other child or young person</w:t>
      </w:r>
      <w:r w:rsidR="00284337">
        <w:rPr>
          <w:rFonts w:eastAsia="Times New Roman"/>
          <w:lang w:eastAsia="en-GB"/>
        </w:rPr>
        <w:t>.</w:t>
      </w:r>
    </w:p>
    <w:p w14:paraId="1698BECC" w14:textId="77777777" w:rsidR="00C2228E" w:rsidRPr="00284337" w:rsidRDefault="00C2228E" w:rsidP="00C2228E">
      <w:pPr>
        <w:pStyle w:val="Heading3"/>
        <w:shd w:val="clear" w:color="auto" w:fill="FFFFFF"/>
        <w:rPr>
          <w:rFonts w:ascii="Arial" w:hAnsi="Arial" w:cs="Arial"/>
          <w:color w:val="ED7D31" w:themeColor="accent2"/>
          <w:sz w:val="24"/>
          <w:szCs w:val="24"/>
        </w:rPr>
      </w:pPr>
      <w:r w:rsidRPr="00284337">
        <w:rPr>
          <w:rFonts w:ascii="Arial" w:hAnsi="Arial" w:cs="Arial"/>
          <w:color w:val="ED7D31" w:themeColor="accent2"/>
          <w:sz w:val="24"/>
          <w:szCs w:val="24"/>
        </w:rPr>
        <w:t>Whistleblowing</w:t>
      </w:r>
    </w:p>
    <w:p w14:paraId="7CDC43B7" w14:textId="4146B4CE" w:rsidR="00C2228E" w:rsidRPr="00C65BDE" w:rsidRDefault="00C2228E" w:rsidP="00C2228E">
      <w:pPr>
        <w:pStyle w:val="NormalWeb"/>
        <w:shd w:val="clear" w:color="auto" w:fill="FFFFFF"/>
        <w:rPr>
          <w:rFonts w:ascii="Arial" w:hAnsi="Arial" w:cs="Arial"/>
        </w:rPr>
      </w:pPr>
      <w:r w:rsidRPr="00C65BDE">
        <w:rPr>
          <w:rFonts w:ascii="Arial" w:hAnsi="Arial" w:cs="Arial"/>
        </w:rPr>
        <w:t>Organisations that work with children and young people should have policies in place that allow individuals to escalate a child protection concern outside of their management structure. This may be where an individual believes that their manager, senior managers or appointed child protection officer are not dealing with a child protection concern appropriately (including when allegations of harm are dismissed or minimised). It could also be where the individual suspects that a colleague who forms part of the management structure may be harming a child or young person. While these policies should be in place, any individual who has concerns about a child’s wellbeing should contact their local authority social work department or Police Scotland without delay if they believe a child or young person is at risk of harm.</w:t>
      </w:r>
    </w:p>
    <w:bookmarkEnd w:id="10"/>
    <w:p w14:paraId="369A8C34" w14:textId="77777777" w:rsidR="00C2228E" w:rsidRDefault="00C2228E" w:rsidP="00C2228E">
      <w:pPr>
        <w:pStyle w:val="NormalWeb"/>
        <w:shd w:val="clear" w:color="auto" w:fill="FFFFFF"/>
        <w:rPr>
          <w:rFonts w:ascii="Arial" w:hAnsi="Arial" w:cs="Arial"/>
          <w:color w:val="FF0000"/>
        </w:rPr>
      </w:pPr>
    </w:p>
    <w:p w14:paraId="6B2AE057" w14:textId="77777777" w:rsidR="00C2228E" w:rsidRDefault="00C2228E" w:rsidP="00C2228E">
      <w:pPr>
        <w:pStyle w:val="NormalWeb"/>
        <w:shd w:val="clear" w:color="auto" w:fill="FFFFFF"/>
        <w:rPr>
          <w:rFonts w:ascii="Arial" w:hAnsi="Arial" w:cs="Arial"/>
          <w:color w:val="FF0000"/>
        </w:rPr>
      </w:pPr>
    </w:p>
    <w:p w14:paraId="3C012788" w14:textId="77777777" w:rsidR="00C2228E" w:rsidRDefault="00C2228E" w:rsidP="00C2228E">
      <w:pPr>
        <w:pStyle w:val="NormalWeb"/>
        <w:shd w:val="clear" w:color="auto" w:fill="FFFFFF"/>
        <w:rPr>
          <w:rFonts w:ascii="Arial" w:hAnsi="Arial" w:cs="Arial"/>
          <w:color w:val="FF0000"/>
        </w:rPr>
      </w:pPr>
    </w:p>
    <w:p w14:paraId="741BF660" w14:textId="77777777" w:rsidR="00C2228E" w:rsidRDefault="00C2228E" w:rsidP="00C2228E">
      <w:pPr>
        <w:pStyle w:val="NormalWeb"/>
        <w:shd w:val="clear" w:color="auto" w:fill="FFFFFF"/>
        <w:rPr>
          <w:rFonts w:ascii="Arial" w:hAnsi="Arial" w:cs="Arial"/>
          <w:color w:val="FF0000"/>
        </w:rPr>
      </w:pPr>
    </w:p>
    <w:p w14:paraId="5C4159B4" w14:textId="77777777" w:rsidR="00C2228E" w:rsidRDefault="00C2228E" w:rsidP="00C2228E">
      <w:pPr>
        <w:pStyle w:val="NormalWeb"/>
        <w:shd w:val="clear" w:color="auto" w:fill="FFFFFF"/>
        <w:rPr>
          <w:rFonts w:ascii="Arial" w:hAnsi="Arial" w:cs="Arial"/>
          <w:color w:val="FF0000"/>
        </w:rPr>
      </w:pPr>
    </w:p>
    <w:p w14:paraId="7B49FE68" w14:textId="77777777" w:rsidR="00C2228E" w:rsidRDefault="00C2228E" w:rsidP="00C2228E">
      <w:pPr>
        <w:pStyle w:val="NormalWeb"/>
        <w:shd w:val="clear" w:color="auto" w:fill="FFFFFF"/>
        <w:rPr>
          <w:rFonts w:ascii="Arial" w:hAnsi="Arial" w:cs="Arial"/>
          <w:color w:val="FF0000"/>
        </w:rPr>
      </w:pPr>
    </w:p>
    <w:p w14:paraId="219EEC50" w14:textId="77777777" w:rsidR="00C2228E" w:rsidRDefault="00C2228E" w:rsidP="00C2228E">
      <w:pPr>
        <w:pStyle w:val="NormalWeb"/>
        <w:shd w:val="clear" w:color="auto" w:fill="FFFFFF"/>
        <w:rPr>
          <w:rFonts w:ascii="Arial" w:hAnsi="Arial" w:cs="Arial"/>
          <w:color w:val="FF0000"/>
        </w:rPr>
      </w:pPr>
    </w:p>
    <w:p w14:paraId="700264D7" w14:textId="77777777" w:rsidR="00C2228E" w:rsidRDefault="00C2228E" w:rsidP="00C2228E">
      <w:pPr>
        <w:pStyle w:val="NormalWeb"/>
        <w:shd w:val="clear" w:color="auto" w:fill="FFFFFF"/>
        <w:rPr>
          <w:rFonts w:ascii="Arial" w:hAnsi="Arial" w:cs="Arial"/>
          <w:color w:val="FF0000"/>
        </w:rPr>
      </w:pPr>
    </w:p>
    <w:p w14:paraId="7EB6509E" w14:textId="77777777" w:rsidR="00C2228E" w:rsidRDefault="00C2228E" w:rsidP="00C2228E">
      <w:pPr>
        <w:pStyle w:val="NormalWeb"/>
        <w:shd w:val="clear" w:color="auto" w:fill="FFFFFF"/>
        <w:rPr>
          <w:rFonts w:ascii="Arial" w:hAnsi="Arial" w:cs="Arial"/>
          <w:color w:val="FF0000"/>
        </w:rPr>
      </w:pPr>
    </w:p>
    <w:p w14:paraId="2F3FAFEF" w14:textId="77777777" w:rsidR="00C2228E" w:rsidRDefault="00C2228E" w:rsidP="00C2228E">
      <w:pPr>
        <w:pStyle w:val="NormalWeb"/>
        <w:shd w:val="clear" w:color="auto" w:fill="FFFFFF"/>
        <w:rPr>
          <w:rFonts w:ascii="Arial" w:hAnsi="Arial" w:cs="Arial"/>
          <w:color w:val="FF0000"/>
        </w:rPr>
      </w:pPr>
    </w:p>
    <w:p w14:paraId="5F584190" w14:textId="77777777" w:rsidR="00C2228E" w:rsidRDefault="00C2228E" w:rsidP="00C2228E">
      <w:pPr>
        <w:pStyle w:val="NormalWeb"/>
        <w:shd w:val="clear" w:color="auto" w:fill="FFFFFF"/>
        <w:rPr>
          <w:rFonts w:ascii="Arial" w:hAnsi="Arial" w:cs="Arial"/>
          <w:color w:val="FF0000"/>
        </w:rPr>
      </w:pPr>
    </w:p>
    <w:p w14:paraId="18F0E928" w14:textId="77777777" w:rsidR="00C2228E" w:rsidRPr="00C2228E" w:rsidRDefault="00C2228E" w:rsidP="00C2228E">
      <w:pPr>
        <w:pStyle w:val="NormalWeb"/>
        <w:shd w:val="clear" w:color="auto" w:fill="FFFFFF"/>
        <w:rPr>
          <w:rFonts w:ascii="Arial" w:hAnsi="Arial" w:cs="Arial"/>
          <w:color w:val="FF0000"/>
        </w:rPr>
      </w:pPr>
    </w:p>
    <w:p w14:paraId="085A656C" w14:textId="77777777" w:rsidR="00C2228E" w:rsidRPr="005E2FEB" w:rsidRDefault="00C2228E" w:rsidP="001753CA">
      <w:pPr>
        <w:jc w:val="both"/>
        <w:rPr>
          <w:color w:val="000000" w:themeColor="text1"/>
        </w:rPr>
      </w:pPr>
    </w:p>
    <w:p w14:paraId="1EC04C61" w14:textId="77777777" w:rsidR="00AC0B42" w:rsidRDefault="00AC0B42" w:rsidP="003C3383">
      <w:pPr>
        <w:jc w:val="right"/>
        <w:rPr>
          <w:b/>
          <w:bCs/>
          <w:color w:val="ED7D31" w:themeColor="accent2"/>
          <w:sz w:val="32"/>
          <w:szCs w:val="32"/>
        </w:rPr>
      </w:pPr>
    </w:p>
    <w:p w14:paraId="35C6FE87" w14:textId="777D58B0" w:rsidR="00917BB1" w:rsidRPr="003C3383" w:rsidRDefault="003C3383" w:rsidP="003C3383">
      <w:pPr>
        <w:jc w:val="right"/>
        <w:rPr>
          <w:b/>
          <w:bCs/>
          <w:color w:val="ED7D31" w:themeColor="accent2"/>
          <w:sz w:val="32"/>
          <w:szCs w:val="32"/>
        </w:rPr>
      </w:pPr>
      <w:r w:rsidRPr="003C3383">
        <w:rPr>
          <w:b/>
          <w:bCs/>
          <w:color w:val="ED7D31" w:themeColor="accent2"/>
          <w:sz w:val="32"/>
          <w:szCs w:val="32"/>
        </w:rPr>
        <w:lastRenderedPageBreak/>
        <w:t xml:space="preserve">Appendix </w:t>
      </w:r>
      <w:r w:rsidR="00E16DD4">
        <w:rPr>
          <w:b/>
          <w:bCs/>
          <w:color w:val="ED7D31" w:themeColor="accent2"/>
          <w:sz w:val="32"/>
          <w:szCs w:val="32"/>
        </w:rPr>
        <w:t>C</w:t>
      </w:r>
    </w:p>
    <w:p w14:paraId="1670B3C3" w14:textId="3482200F" w:rsidR="00C76FA8" w:rsidRDefault="003C3383" w:rsidP="00B514D8">
      <w:pPr>
        <w:rPr>
          <w:b/>
          <w:bCs/>
        </w:rPr>
      </w:pPr>
      <w:r>
        <w:rPr>
          <w:b/>
          <w:bCs/>
          <w:color w:val="ED7D31" w:themeColor="accent2"/>
          <w:sz w:val="48"/>
          <w:szCs w:val="48"/>
        </w:rPr>
        <w:t>Timescales</w:t>
      </w:r>
    </w:p>
    <w:p w14:paraId="156914C9" w14:textId="77777777" w:rsidR="00C76FA8" w:rsidRDefault="00C76FA8" w:rsidP="00B514D8">
      <w:pPr>
        <w:rPr>
          <w:b/>
          <w:bCs/>
        </w:rPr>
      </w:pPr>
    </w:p>
    <w:p w14:paraId="260D4191" w14:textId="145412B2" w:rsidR="00C76FA8" w:rsidRDefault="005C5269" w:rsidP="00B514D8">
      <w:pPr>
        <w:rPr>
          <w:b/>
          <w:bCs/>
        </w:rPr>
      </w:pPr>
      <w:r>
        <w:rPr>
          <w:b/>
          <w:bCs/>
        </w:rPr>
        <w:t>All timescales relate to calendar days</w:t>
      </w:r>
    </w:p>
    <w:p w14:paraId="5E53336D" w14:textId="77777777" w:rsidR="00B514D8" w:rsidRDefault="00B514D8" w:rsidP="00B514D8">
      <w:pPr>
        <w:rPr>
          <w:b/>
          <w:bCs/>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0"/>
        <w:gridCol w:w="3622"/>
      </w:tblGrid>
      <w:tr w:rsidR="00B514D8" w14:paraId="091FFE4D" w14:textId="77777777" w:rsidTr="009942A6">
        <w:trPr>
          <w:trHeight w:val="343"/>
        </w:trPr>
        <w:tc>
          <w:tcPr>
            <w:tcW w:w="5350" w:type="dxa"/>
          </w:tcPr>
          <w:p w14:paraId="38E8B829" w14:textId="77777777" w:rsidR="00B514D8" w:rsidRPr="00B82F44" w:rsidRDefault="00B514D8" w:rsidP="009942A6">
            <w:pPr>
              <w:ind w:left="22"/>
              <w:rPr>
                <w:b/>
                <w:bCs/>
              </w:rPr>
            </w:pPr>
            <w:r w:rsidRPr="00B82F44">
              <w:rPr>
                <w:b/>
                <w:bCs/>
              </w:rPr>
              <w:t>Activity</w:t>
            </w:r>
          </w:p>
        </w:tc>
        <w:tc>
          <w:tcPr>
            <w:tcW w:w="3622" w:type="dxa"/>
          </w:tcPr>
          <w:p w14:paraId="52EDD562" w14:textId="77777777" w:rsidR="00B514D8" w:rsidRPr="00B82F44" w:rsidRDefault="00B514D8" w:rsidP="009942A6">
            <w:pPr>
              <w:ind w:left="22"/>
              <w:rPr>
                <w:b/>
                <w:bCs/>
              </w:rPr>
            </w:pPr>
            <w:r w:rsidRPr="00B82F44">
              <w:rPr>
                <w:b/>
                <w:bCs/>
              </w:rPr>
              <w:t>Timescale</w:t>
            </w:r>
          </w:p>
        </w:tc>
      </w:tr>
      <w:tr w:rsidR="00B514D8" w14:paraId="64171D8A" w14:textId="77777777" w:rsidTr="009942A6">
        <w:trPr>
          <w:trHeight w:val="343"/>
        </w:trPr>
        <w:tc>
          <w:tcPr>
            <w:tcW w:w="5350" w:type="dxa"/>
          </w:tcPr>
          <w:p w14:paraId="2B6B8074" w14:textId="0F6691AF" w:rsidR="00B514D8" w:rsidRPr="00284337" w:rsidRDefault="00B514D8" w:rsidP="009942A6">
            <w:pPr>
              <w:ind w:left="22"/>
            </w:pPr>
          </w:p>
        </w:tc>
        <w:tc>
          <w:tcPr>
            <w:tcW w:w="3622" w:type="dxa"/>
          </w:tcPr>
          <w:p w14:paraId="562BA99F" w14:textId="48CA2E7F" w:rsidR="00B514D8" w:rsidRPr="00284337" w:rsidRDefault="00B514D8" w:rsidP="009942A6">
            <w:pPr>
              <w:ind w:left="22"/>
            </w:pPr>
          </w:p>
        </w:tc>
      </w:tr>
      <w:tr w:rsidR="00283C1D" w14:paraId="6BEBCABB" w14:textId="77777777" w:rsidTr="009942A6">
        <w:trPr>
          <w:trHeight w:val="343"/>
        </w:trPr>
        <w:tc>
          <w:tcPr>
            <w:tcW w:w="5350" w:type="dxa"/>
          </w:tcPr>
          <w:p w14:paraId="4E5B43BB" w14:textId="022468F3" w:rsidR="00283C1D" w:rsidRPr="00284337" w:rsidRDefault="00FA1E8E" w:rsidP="009942A6">
            <w:pPr>
              <w:ind w:left="22"/>
            </w:pPr>
            <w:r w:rsidRPr="00284337">
              <w:t>IRD to CPPM</w:t>
            </w:r>
          </w:p>
        </w:tc>
        <w:tc>
          <w:tcPr>
            <w:tcW w:w="3622" w:type="dxa"/>
          </w:tcPr>
          <w:p w14:paraId="1E422E02" w14:textId="7B62F2B1" w:rsidR="00283C1D" w:rsidRPr="00284337" w:rsidRDefault="00E72479" w:rsidP="009942A6">
            <w:pPr>
              <w:ind w:left="22"/>
            </w:pPr>
            <w:r w:rsidRPr="00284337">
              <w:t>Within 28 days</w:t>
            </w:r>
          </w:p>
        </w:tc>
      </w:tr>
      <w:tr w:rsidR="00B514D8" w14:paraId="3F9CA636" w14:textId="77777777" w:rsidTr="009942A6">
        <w:trPr>
          <w:trHeight w:val="377"/>
        </w:trPr>
        <w:tc>
          <w:tcPr>
            <w:tcW w:w="5350" w:type="dxa"/>
          </w:tcPr>
          <w:p w14:paraId="65D51CBC" w14:textId="5BB6A7D0" w:rsidR="00B514D8" w:rsidRPr="00284337" w:rsidRDefault="009A2B35" w:rsidP="009942A6">
            <w:pPr>
              <w:ind w:left="22"/>
            </w:pPr>
            <w:r w:rsidRPr="00284337">
              <w:t>Planning the</w:t>
            </w:r>
            <w:r w:rsidR="00B514D8" w:rsidRPr="00284337">
              <w:t xml:space="preserve"> CPP meeting</w:t>
            </w:r>
          </w:p>
        </w:tc>
        <w:tc>
          <w:tcPr>
            <w:tcW w:w="3622" w:type="dxa"/>
          </w:tcPr>
          <w:p w14:paraId="3BBC3DD3" w14:textId="77777777" w:rsidR="00B514D8" w:rsidRPr="00284337" w:rsidRDefault="00B514D8" w:rsidP="009942A6">
            <w:pPr>
              <w:ind w:left="22"/>
            </w:pPr>
            <w:r w:rsidRPr="00284337">
              <w:t xml:space="preserve">At least 5 </w:t>
            </w:r>
            <w:proofErr w:type="spellStart"/>
            <w:r w:rsidRPr="00284337">
              <w:t>days notice</w:t>
            </w:r>
            <w:proofErr w:type="spellEnd"/>
            <w:r w:rsidRPr="00284337">
              <w:t xml:space="preserve"> of meeting</w:t>
            </w:r>
          </w:p>
        </w:tc>
      </w:tr>
      <w:tr w:rsidR="004402C7" w14:paraId="4D994616" w14:textId="77777777" w:rsidTr="009942A6">
        <w:trPr>
          <w:trHeight w:val="377"/>
        </w:trPr>
        <w:tc>
          <w:tcPr>
            <w:tcW w:w="5350" w:type="dxa"/>
          </w:tcPr>
          <w:p w14:paraId="6E6F6211" w14:textId="28738617" w:rsidR="004402C7" w:rsidRPr="00284337" w:rsidRDefault="004402C7" w:rsidP="009942A6">
            <w:pPr>
              <w:ind w:left="22"/>
            </w:pPr>
            <w:r w:rsidRPr="00284337">
              <w:t>Pre-birth CPP meeting</w:t>
            </w:r>
          </w:p>
        </w:tc>
        <w:tc>
          <w:tcPr>
            <w:tcW w:w="3622" w:type="dxa"/>
          </w:tcPr>
          <w:p w14:paraId="4212281A" w14:textId="748DF7BA" w:rsidR="004402C7" w:rsidRPr="00284337" w:rsidRDefault="004402C7" w:rsidP="009942A6">
            <w:pPr>
              <w:ind w:left="22"/>
            </w:pPr>
            <w:r w:rsidRPr="00284337">
              <w:t xml:space="preserve">Within 28 days of </w:t>
            </w:r>
            <w:r w:rsidR="000C6D64" w:rsidRPr="00284337">
              <w:t>CP initiation</w:t>
            </w:r>
            <w:r w:rsidRPr="00284337">
              <w:t xml:space="preserve"> or within 28 weeks of gestation</w:t>
            </w:r>
          </w:p>
        </w:tc>
      </w:tr>
      <w:tr w:rsidR="00796F31" w:rsidRPr="00796F31" w14:paraId="03697835" w14:textId="77777777" w:rsidTr="009942A6">
        <w:trPr>
          <w:trHeight w:val="377"/>
        </w:trPr>
        <w:tc>
          <w:tcPr>
            <w:tcW w:w="5350" w:type="dxa"/>
          </w:tcPr>
          <w:p w14:paraId="21E9E35A" w14:textId="47052190" w:rsidR="00796F31" w:rsidRPr="00284337" w:rsidRDefault="00796F31" w:rsidP="009942A6">
            <w:pPr>
              <w:ind w:left="22"/>
            </w:pPr>
            <w:r w:rsidRPr="00284337">
              <w:t>Completion of CP Assessment Report</w:t>
            </w:r>
          </w:p>
        </w:tc>
        <w:tc>
          <w:tcPr>
            <w:tcW w:w="3622" w:type="dxa"/>
          </w:tcPr>
          <w:p w14:paraId="24C3B7A8" w14:textId="49340529" w:rsidR="00796F31" w:rsidRPr="00284337" w:rsidRDefault="00796F31" w:rsidP="009942A6">
            <w:pPr>
              <w:ind w:left="22"/>
            </w:pPr>
            <w:r w:rsidRPr="00284337">
              <w:t>21 days from initiation of CP Investigation</w:t>
            </w:r>
          </w:p>
        </w:tc>
      </w:tr>
      <w:tr w:rsidR="006228EC" w14:paraId="234EFD2B" w14:textId="77777777" w:rsidTr="009942A6">
        <w:trPr>
          <w:trHeight w:val="377"/>
        </w:trPr>
        <w:tc>
          <w:tcPr>
            <w:tcW w:w="5350" w:type="dxa"/>
          </w:tcPr>
          <w:p w14:paraId="156572CB" w14:textId="38F17C42" w:rsidR="006228EC" w:rsidRPr="00284337" w:rsidRDefault="006228EC" w:rsidP="009942A6">
            <w:pPr>
              <w:ind w:left="22"/>
            </w:pPr>
            <w:r w:rsidRPr="00284337">
              <w:t>Review CPP Meeting</w:t>
            </w:r>
          </w:p>
        </w:tc>
        <w:tc>
          <w:tcPr>
            <w:tcW w:w="3622" w:type="dxa"/>
          </w:tcPr>
          <w:p w14:paraId="6FF19E33" w14:textId="1867A21E" w:rsidR="006228EC" w:rsidRPr="00284337" w:rsidRDefault="006228EC" w:rsidP="009942A6">
            <w:pPr>
              <w:ind w:left="22"/>
            </w:pPr>
            <w:r w:rsidRPr="00284337">
              <w:t>Within 6 months of CPPM</w:t>
            </w:r>
          </w:p>
        </w:tc>
      </w:tr>
      <w:tr w:rsidR="001408A0" w14:paraId="1616F8AB" w14:textId="77777777" w:rsidTr="009942A6">
        <w:trPr>
          <w:trHeight w:val="377"/>
        </w:trPr>
        <w:tc>
          <w:tcPr>
            <w:tcW w:w="5350" w:type="dxa"/>
          </w:tcPr>
          <w:p w14:paraId="21E2B458" w14:textId="128F8146" w:rsidR="001408A0" w:rsidRPr="00284337" w:rsidRDefault="001408A0" w:rsidP="009942A6">
            <w:pPr>
              <w:ind w:left="22"/>
            </w:pPr>
            <w:r w:rsidRPr="00284337">
              <w:t xml:space="preserve">Review </w:t>
            </w:r>
            <w:r w:rsidR="00A30C3F" w:rsidRPr="00284337">
              <w:t>of pre-birth CPP Meeting</w:t>
            </w:r>
          </w:p>
        </w:tc>
        <w:tc>
          <w:tcPr>
            <w:tcW w:w="3622" w:type="dxa"/>
          </w:tcPr>
          <w:p w14:paraId="112D68B7" w14:textId="03C686FD" w:rsidR="001408A0" w:rsidRPr="00284337" w:rsidRDefault="00A30C3F" w:rsidP="009942A6">
            <w:pPr>
              <w:ind w:left="22"/>
            </w:pPr>
            <w:r w:rsidRPr="00284337">
              <w:t>May be held within 3 months but requires professional judgement</w:t>
            </w:r>
            <w:r w:rsidR="00FA1E8E" w:rsidRPr="00284337">
              <w:t xml:space="preserve"> about most appropriate timing</w:t>
            </w:r>
          </w:p>
        </w:tc>
      </w:tr>
      <w:tr w:rsidR="00B514D8" w14:paraId="45088FD6" w14:textId="77777777" w:rsidTr="009942A6">
        <w:trPr>
          <w:trHeight w:val="377"/>
        </w:trPr>
        <w:tc>
          <w:tcPr>
            <w:tcW w:w="5350" w:type="dxa"/>
          </w:tcPr>
          <w:p w14:paraId="77A1484B" w14:textId="77777777" w:rsidR="00B514D8" w:rsidRPr="00284337" w:rsidRDefault="00B514D8" w:rsidP="009942A6">
            <w:pPr>
              <w:ind w:left="22"/>
            </w:pPr>
            <w:r w:rsidRPr="00284337">
              <w:t>Summary of key decisions and agreed actions from CPPM</w:t>
            </w:r>
          </w:p>
        </w:tc>
        <w:tc>
          <w:tcPr>
            <w:tcW w:w="3622" w:type="dxa"/>
          </w:tcPr>
          <w:p w14:paraId="015F6DEB" w14:textId="68C1B9F9" w:rsidR="00B514D8" w:rsidRPr="00284337" w:rsidRDefault="00B514D8" w:rsidP="009942A6">
            <w:pPr>
              <w:ind w:left="22"/>
            </w:pPr>
            <w:r w:rsidRPr="00284337">
              <w:t xml:space="preserve">Within </w:t>
            </w:r>
            <w:r w:rsidR="00A058CF" w:rsidRPr="00284337">
              <w:t>48</w:t>
            </w:r>
            <w:r w:rsidRPr="00284337">
              <w:t xml:space="preserve"> hrs</w:t>
            </w:r>
          </w:p>
        </w:tc>
      </w:tr>
      <w:tr w:rsidR="00B514D8" w14:paraId="3F9E43A5" w14:textId="77777777" w:rsidTr="009942A6">
        <w:trPr>
          <w:trHeight w:val="377"/>
        </w:trPr>
        <w:tc>
          <w:tcPr>
            <w:tcW w:w="5350" w:type="dxa"/>
          </w:tcPr>
          <w:p w14:paraId="7482D8CF" w14:textId="77777777" w:rsidR="00B514D8" w:rsidRPr="00284337" w:rsidRDefault="00B514D8" w:rsidP="009942A6">
            <w:pPr>
              <w:ind w:left="22"/>
            </w:pPr>
            <w:r w:rsidRPr="00284337">
              <w:t>Minute (note of meeting) CPPM</w:t>
            </w:r>
          </w:p>
        </w:tc>
        <w:tc>
          <w:tcPr>
            <w:tcW w:w="3622" w:type="dxa"/>
          </w:tcPr>
          <w:p w14:paraId="5AC48139" w14:textId="05659874" w:rsidR="00B514D8" w:rsidRPr="00284337" w:rsidRDefault="00B514D8" w:rsidP="009942A6">
            <w:pPr>
              <w:ind w:left="22"/>
            </w:pPr>
            <w:r w:rsidRPr="00284337">
              <w:t xml:space="preserve">Within </w:t>
            </w:r>
            <w:r w:rsidR="00E31D3C" w:rsidRPr="00284337">
              <w:t xml:space="preserve">10 </w:t>
            </w:r>
            <w:r w:rsidRPr="00284337">
              <w:t>days</w:t>
            </w:r>
          </w:p>
        </w:tc>
      </w:tr>
      <w:tr w:rsidR="00B514D8" w14:paraId="2A36A903" w14:textId="77777777" w:rsidTr="009942A6">
        <w:trPr>
          <w:trHeight w:val="377"/>
        </w:trPr>
        <w:tc>
          <w:tcPr>
            <w:tcW w:w="5350" w:type="dxa"/>
          </w:tcPr>
          <w:p w14:paraId="3595E5E9" w14:textId="0A5C5D84" w:rsidR="00B514D8" w:rsidRPr="00284337" w:rsidRDefault="00B514D8" w:rsidP="009942A6">
            <w:pPr>
              <w:ind w:left="22"/>
            </w:pPr>
            <w:r w:rsidRPr="00284337">
              <w:t>C</w:t>
            </w:r>
            <w:r w:rsidR="009A2B35" w:rsidRPr="00284337">
              <w:t xml:space="preserve">hild </w:t>
            </w:r>
            <w:r w:rsidR="0094176D" w:rsidRPr="00284337">
              <w:t>p</w:t>
            </w:r>
            <w:r w:rsidR="009A2B35" w:rsidRPr="00284337">
              <w:t>rotection</w:t>
            </w:r>
            <w:r w:rsidRPr="00284337">
              <w:t xml:space="preserve"> </w:t>
            </w:r>
            <w:r w:rsidR="0094176D" w:rsidRPr="00284337">
              <w:t>p</w:t>
            </w:r>
            <w:r w:rsidRPr="00284337">
              <w:t>lan</w:t>
            </w:r>
          </w:p>
        </w:tc>
        <w:tc>
          <w:tcPr>
            <w:tcW w:w="3622" w:type="dxa"/>
          </w:tcPr>
          <w:p w14:paraId="52A1F4BC" w14:textId="2596539D" w:rsidR="00B514D8" w:rsidRPr="00284337" w:rsidRDefault="00B514D8" w:rsidP="009942A6">
            <w:pPr>
              <w:ind w:left="22"/>
            </w:pPr>
            <w:r w:rsidRPr="00284337">
              <w:t xml:space="preserve">Within </w:t>
            </w:r>
            <w:r w:rsidR="00E31D3C" w:rsidRPr="00284337">
              <w:t>10</w:t>
            </w:r>
            <w:r w:rsidRPr="00284337">
              <w:t xml:space="preserve"> days</w:t>
            </w:r>
          </w:p>
        </w:tc>
      </w:tr>
      <w:tr w:rsidR="005C5269" w14:paraId="0B8A333F" w14:textId="77777777" w:rsidTr="009942A6">
        <w:trPr>
          <w:trHeight w:val="377"/>
        </w:trPr>
        <w:tc>
          <w:tcPr>
            <w:tcW w:w="5350" w:type="dxa"/>
          </w:tcPr>
          <w:p w14:paraId="0DFEB454" w14:textId="6996B533" w:rsidR="005C5269" w:rsidRPr="00284337" w:rsidRDefault="005C5269" w:rsidP="005C5269">
            <w:pPr>
              <w:ind w:left="22"/>
            </w:pPr>
            <w:r w:rsidRPr="00284337">
              <w:t>Inquorate Meeting</w:t>
            </w:r>
          </w:p>
        </w:tc>
        <w:tc>
          <w:tcPr>
            <w:tcW w:w="3622" w:type="dxa"/>
          </w:tcPr>
          <w:p w14:paraId="7F58C4FE" w14:textId="55B242E3" w:rsidR="005C5269" w:rsidRPr="00284337" w:rsidRDefault="005C5269" w:rsidP="005C5269">
            <w:pPr>
              <w:ind w:left="22"/>
            </w:pPr>
            <w:r w:rsidRPr="00284337">
              <w:t>New meeting must be held within 10 working days</w:t>
            </w:r>
          </w:p>
        </w:tc>
      </w:tr>
    </w:tbl>
    <w:p w14:paraId="4FDCABD0" w14:textId="77777777" w:rsidR="00B514D8" w:rsidRDefault="00B514D8" w:rsidP="00B514D8">
      <w:pPr>
        <w:rPr>
          <w:b/>
          <w:bCs/>
        </w:rPr>
      </w:pPr>
    </w:p>
    <w:p w14:paraId="5FB81FAE" w14:textId="77777777" w:rsidR="00B514D8" w:rsidRDefault="00B514D8" w:rsidP="00B514D8"/>
    <w:p w14:paraId="25A07C8E" w14:textId="77777777" w:rsidR="00B514D8" w:rsidRPr="00BB4961" w:rsidRDefault="00B514D8" w:rsidP="00B514D8"/>
    <w:p w14:paraId="4BE45458" w14:textId="77777777" w:rsidR="00F40CC7" w:rsidRDefault="00F40CC7" w:rsidP="00F40CC7">
      <w:pPr>
        <w:rPr>
          <w:rFonts w:ascii="ArialMT" w:eastAsia="Times New Roman" w:hAnsi="ArialMT" w:cs="Times New Roman"/>
          <w:color w:val="000000" w:themeColor="text1"/>
          <w:lang w:eastAsia="en-GB"/>
        </w:rPr>
      </w:pPr>
    </w:p>
    <w:p w14:paraId="4477A823" w14:textId="77777777" w:rsidR="00E16DD4" w:rsidRDefault="00E16DD4" w:rsidP="00F40CC7">
      <w:pPr>
        <w:rPr>
          <w:rFonts w:ascii="ArialMT" w:eastAsia="Times New Roman" w:hAnsi="ArialMT" w:cs="Times New Roman"/>
          <w:color w:val="000000" w:themeColor="text1"/>
          <w:lang w:eastAsia="en-GB"/>
        </w:rPr>
      </w:pPr>
    </w:p>
    <w:p w14:paraId="11063BD9" w14:textId="77777777" w:rsidR="00E16DD4" w:rsidRDefault="00E16DD4" w:rsidP="00F40CC7">
      <w:pPr>
        <w:rPr>
          <w:rFonts w:ascii="ArialMT" w:eastAsia="Times New Roman" w:hAnsi="ArialMT" w:cs="Times New Roman"/>
          <w:color w:val="000000" w:themeColor="text1"/>
          <w:lang w:eastAsia="en-GB"/>
        </w:rPr>
      </w:pPr>
    </w:p>
    <w:p w14:paraId="2E128A52" w14:textId="77777777" w:rsidR="00E16DD4" w:rsidRDefault="00E16DD4" w:rsidP="00F40CC7">
      <w:pPr>
        <w:rPr>
          <w:rFonts w:ascii="ArialMT" w:eastAsia="Times New Roman" w:hAnsi="ArialMT" w:cs="Times New Roman"/>
          <w:color w:val="000000" w:themeColor="text1"/>
          <w:lang w:eastAsia="en-GB"/>
        </w:rPr>
      </w:pPr>
    </w:p>
    <w:p w14:paraId="7DDB2655" w14:textId="77777777" w:rsidR="00E16DD4" w:rsidRDefault="00E16DD4" w:rsidP="00F40CC7">
      <w:pPr>
        <w:rPr>
          <w:rFonts w:ascii="ArialMT" w:eastAsia="Times New Roman" w:hAnsi="ArialMT" w:cs="Times New Roman"/>
          <w:color w:val="000000" w:themeColor="text1"/>
          <w:lang w:eastAsia="en-GB"/>
        </w:rPr>
      </w:pPr>
    </w:p>
    <w:p w14:paraId="3CC728AB" w14:textId="77777777" w:rsidR="00E16DD4" w:rsidRDefault="00E16DD4" w:rsidP="00F40CC7">
      <w:pPr>
        <w:rPr>
          <w:rFonts w:ascii="ArialMT" w:eastAsia="Times New Roman" w:hAnsi="ArialMT" w:cs="Times New Roman"/>
          <w:color w:val="000000" w:themeColor="text1"/>
          <w:lang w:eastAsia="en-GB"/>
        </w:rPr>
      </w:pPr>
    </w:p>
    <w:p w14:paraId="45C8FA65" w14:textId="77777777" w:rsidR="00E16DD4" w:rsidRDefault="00E16DD4" w:rsidP="00F40CC7">
      <w:pPr>
        <w:rPr>
          <w:rFonts w:ascii="ArialMT" w:eastAsia="Times New Roman" w:hAnsi="ArialMT" w:cs="Times New Roman"/>
          <w:color w:val="000000" w:themeColor="text1"/>
          <w:lang w:eastAsia="en-GB"/>
        </w:rPr>
      </w:pPr>
    </w:p>
    <w:p w14:paraId="4C90AEE6" w14:textId="77777777" w:rsidR="00E16DD4" w:rsidRDefault="00E16DD4" w:rsidP="00F40CC7">
      <w:pPr>
        <w:rPr>
          <w:rFonts w:ascii="ArialMT" w:eastAsia="Times New Roman" w:hAnsi="ArialMT" w:cs="Times New Roman"/>
          <w:color w:val="000000" w:themeColor="text1"/>
          <w:lang w:eastAsia="en-GB"/>
        </w:rPr>
      </w:pPr>
    </w:p>
    <w:p w14:paraId="405B6B22" w14:textId="77777777" w:rsidR="00E16DD4" w:rsidRDefault="00E16DD4" w:rsidP="00F40CC7">
      <w:pPr>
        <w:rPr>
          <w:rFonts w:ascii="ArialMT" w:eastAsia="Times New Roman" w:hAnsi="ArialMT" w:cs="Times New Roman"/>
          <w:color w:val="000000" w:themeColor="text1"/>
          <w:lang w:eastAsia="en-GB"/>
        </w:rPr>
      </w:pPr>
    </w:p>
    <w:p w14:paraId="73EF461E" w14:textId="77777777" w:rsidR="00E16DD4" w:rsidRDefault="00E16DD4" w:rsidP="00F40CC7">
      <w:pPr>
        <w:rPr>
          <w:rFonts w:ascii="ArialMT" w:eastAsia="Times New Roman" w:hAnsi="ArialMT" w:cs="Times New Roman"/>
          <w:color w:val="000000" w:themeColor="text1"/>
          <w:lang w:eastAsia="en-GB"/>
        </w:rPr>
      </w:pPr>
    </w:p>
    <w:p w14:paraId="70BDB105" w14:textId="77777777" w:rsidR="00E16DD4" w:rsidRDefault="00E16DD4" w:rsidP="00F40CC7">
      <w:pPr>
        <w:rPr>
          <w:rFonts w:ascii="ArialMT" w:eastAsia="Times New Roman" w:hAnsi="ArialMT" w:cs="Times New Roman"/>
          <w:color w:val="000000" w:themeColor="text1"/>
          <w:lang w:eastAsia="en-GB"/>
        </w:rPr>
      </w:pPr>
    </w:p>
    <w:p w14:paraId="45083B2E" w14:textId="77777777" w:rsidR="00284337" w:rsidRDefault="00284337" w:rsidP="00F40CC7">
      <w:pPr>
        <w:rPr>
          <w:rFonts w:ascii="ArialMT" w:eastAsia="Times New Roman" w:hAnsi="ArialMT" w:cs="Times New Roman"/>
          <w:color w:val="000000" w:themeColor="text1"/>
          <w:lang w:eastAsia="en-GB"/>
        </w:rPr>
      </w:pPr>
    </w:p>
    <w:p w14:paraId="17AAFBD7" w14:textId="77777777" w:rsidR="00E16DD4" w:rsidRDefault="00E16DD4" w:rsidP="00F40CC7">
      <w:pPr>
        <w:rPr>
          <w:rFonts w:ascii="ArialMT" w:eastAsia="Times New Roman" w:hAnsi="ArialMT" w:cs="Times New Roman"/>
          <w:color w:val="000000" w:themeColor="text1"/>
          <w:lang w:eastAsia="en-GB"/>
        </w:rPr>
      </w:pPr>
    </w:p>
    <w:p w14:paraId="3E908D83" w14:textId="77777777" w:rsidR="00E16DD4" w:rsidRDefault="00E16DD4" w:rsidP="00F40CC7">
      <w:pPr>
        <w:rPr>
          <w:rFonts w:ascii="ArialMT" w:eastAsia="Times New Roman" w:hAnsi="ArialMT" w:cs="Times New Roman"/>
          <w:color w:val="000000" w:themeColor="text1"/>
          <w:lang w:eastAsia="en-GB"/>
        </w:rPr>
      </w:pPr>
    </w:p>
    <w:p w14:paraId="51F79AD0" w14:textId="77777777" w:rsidR="00E16DD4" w:rsidRDefault="00E16DD4" w:rsidP="00F40CC7">
      <w:pPr>
        <w:rPr>
          <w:rFonts w:ascii="ArialMT" w:eastAsia="Times New Roman" w:hAnsi="ArialMT" w:cs="Times New Roman"/>
          <w:color w:val="000000" w:themeColor="text1"/>
          <w:lang w:eastAsia="en-GB"/>
        </w:rPr>
      </w:pPr>
    </w:p>
    <w:p w14:paraId="147B735B" w14:textId="77777777" w:rsidR="00E16DD4" w:rsidRDefault="00E16DD4" w:rsidP="00F40CC7">
      <w:pPr>
        <w:rPr>
          <w:rFonts w:ascii="ArialMT" w:eastAsia="Times New Roman" w:hAnsi="ArialMT" w:cs="Times New Roman"/>
          <w:color w:val="000000" w:themeColor="text1"/>
          <w:lang w:eastAsia="en-GB"/>
        </w:rPr>
      </w:pPr>
    </w:p>
    <w:p w14:paraId="24BD0685" w14:textId="77777777" w:rsidR="00E16DD4" w:rsidRDefault="00E16DD4" w:rsidP="00F40CC7">
      <w:pPr>
        <w:rPr>
          <w:rFonts w:ascii="ArialMT" w:eastAsia="Times New Roman" w:hAnsi="ArialMT" w:cs="Times New Roman"/>
          <w:color w:val="000000" w:themeColor="text1"/>
          <w:lang w:eastAsia="en-GB"/>
        </w:rPr>
      </w:pPr>
    </w:p>
    <w:p w14:paraId="30C00E05" w14:textId="77777777" w:rsidR="00E16DD4" w:rsidRDefault="00E16DD4" w:rsidP="00F40CC7">
      <w:pPr>
        <w:rPr>
          <w:rFonts w:ascii="ArialMT" w:eastAsia="Times New Roman" w:hAnsi="ArialMT" w:cs="Times New Roman"/>
          <w:color w:val="000000" w:themeColor="text1"/>
          <w:lang w:eastAsia="en-GB"/>
        </w:rPr>
      </w:pPr>
    </w:p>
    <w:p w14:paraId="190BBC06" w14:textId="08443E31" w:rsidR="00E16DD4" w:rsidRPr="003C3383" w:rsidRDefault="00E16DD4" w:rsidP="00E16DD4">
      <w:pPr>
        <w:jc w:val="right"/>
        <w:rPr>
          <w:b/>
          <w:bCs/>
          <w:color w:val="ED7D31" w:themeColor="accent2"/>
          <w:sz w:val="32"/>
          <w:szCs w:val="32"/>
        </w:rPr>
      </w:pPr>
      <w:r w:rsidRPr="003C3383">
        <w:rPr>
          <w:b/>
          <w:bCs/>
          <w:color w:val="ED7D31" w:themeColor="accent2"/>
          <w:sz w:val="32"/>
          <w:szCs w:val="32"/>
        </w:rPr>
        <w:lastRenderedPageBreak/>
        <w:t xml:space="preserve">Appendix </w:t>
      </w:r>
      <w:r>
        <w:rPr>
          <w:b/>
          <w:bCs/>
          <w:color w:val="ED7D31" w:themeColor="accent2"/>
          <w:sz w:val="32"/>
          <w:szCs w:val="32"/>
        </w:rPr>
        <w:t>D</w:t>
      </w:r>
    </w:p>
    <w:p w14:paraId="7238F6E3" w14:textId="64695535" w:rsidR="00E16DD4" w:rsidRDefault="00E16DD4" w:rsidP="00E16DD4">
      <w:pPr>
        <w:rPr>
          <w:b/>
          <w:bCs/>
        </w:rPr>
      </w:pPr>
      <w:bookmarkStart w:id="11" w:name="Domestic"/>
      <w:r>
        <w:rPr>
          <w:b/>
          <w:bCs/>
          <w:color w:val="ED7D31" w:themeColor="accent2"/>
          <w:sz w:val="48"/>
          <w:szCs w:val="48"/>
        </w:rPr>
        <w:t>Domestic Abuse Response</w:t>
      </w:r>
    </w:p>
    <w:bookmarkEnd w:id="11"/>
    <w:p w14:paraId="0E6451F6" w14:textId="77777777" w:rsidR="00E16DD4" w:rsidRDefault="00E16DD4" w:rsidP="00E16DD4">
      <w:pPr>
        <w:rPr>
          <w:b/>
          <w:bCs/>
        </w:rPr>
      </w:pPr>
    </w:p>
    <w:p w14:paraId="6328387B" w14:textId="77777777" w:rsidR="00E16DD4" w:rsidRPr="00060863" w:rsidRDefault="00E16DD4" w:rsidP="00F40CC7">
      <w:pPr>
        <w:rPr>
          <w:rFonts w:ascii="ArialMT" w:eastAsia="Times New Roman" w:hAnsi="ArialMT" w:cs="Times New Roman"/>
          <w:color w:val="000000" w:themeColor="text1"/>
          <w:lang w:eastAsia="en-GB"/>
        </w:rPr>
      </w:pPr>
    </w:p>
    <w:p w14:paraId="72A8C17E" w14:textId="77777777" w:rsidR="00E16DD4" w:rsidRDefault="00E16DD4" w:rsidP="00E16DD4">
      <w:pPr>
        <w:rPr>
          <w:rStyle w:val="Strong"/>
          <w:rFonts w:cstheme="minorHAnsi"/>
          <w:b w:val="0"/>
          <w:bCs w:val="0"/>
          <w:color w:val="333333"/>
          <w:shd w:val="clear" w:color="auto" w:fill="FFFFFF"/>
        </w:rPr>
      </w:pPr>
      <w:r w:rsidRPr="00DF6E50">
        <w:rPr>
          <w:rFonts w:cstheme="minorHAnsi"/>
        </w:rPr>
        <w:t xml:space="preserve">Domestic Abuse is included in National Guidance Section 4 </w:t>
      </w:r>
      <w:r w:rsidRPr="00E16DD4">
        <w:rPr>
          <w:rFonts w:cstheme="minorHAnsi"/>
        </w:rPr>
        <w:t xml:space="preserve">and </w:t>
      </w:r>
      <w:r w:rsidRPr="00E16DD4">
        <w:rPr>
          <w:rStyle w:val="Strong"/>
          <w:rFonts w:cstheme="minorHAnsi"/>
          <w:b w:val="0"/>
          <w:bCs w:val="0"/>
          <w:color w:val="333333"/>
          <w:shd w:val="clear" w:color="auto" w:fill="FFFFFF"/>
        </w:rPr>
        <w:t>Domestic Abuse is defined by Scottish Government as:</w:t>
      </w:r>
    </w:p>
    <w:p w14:paraId="21833693" w14:textId="77777777" w:rsidR="00E16DD4" w:rsidRDefault="00E16DD4" w:rsidP="00E16DD4">
      <w:pPr>
        <w:rPr>
          <w:rStyle w:val="Strong"/>
          <w:rFonts w:cstheme="minorHAnsi"/>
          <w:b w:val="0"/>
          <w:bCs w:val="0"/>
          <w:color w:val="333333"/>
          <w:shd w:val="clear" w:color="auto" w:fill="FFFFFF"/>
        </w:rPr>
      </w:pPr>
    </w:p>
    <w:p w14:paraId="4F13E221" w14:textId="77777777" w:rsidR="00E16DD4" w:rsidRPr="00E16DD4" w:rsidRDefault="00E16DD4" w:rsidP="00E16DD4">
      <w:pPr>
        <w:rPr>
          <w:rStyle w:val="Strong"/>
          <w:rFonts w:cstheme="minorHAnsi"/>
          <w:b w:val="0"/>
          <w:bCs w:val="0"/>
          <w:i/>
          <w:iCs/>
          <w:color w:val="333333"/>
          <w:shd w:val="clear" w:color="auto" w:fill="FFFFFF"/>
        </w:rPr>
      </w:pPr>
      <w:r w:rsidRPr="00E16DD4">
        <w:rPr>
          <w:rStyle w:val="Strong"/>
          <w:rFonts w:cstheme="minorHAnsi"/>
          <w:b w:val="0"/>
          <w:bCs w:val="0"/>
          <w:i/>
          <w:iCs/>
          <w:color w:val="333333"/>
          <w:shd w:val="clear" w:color="auto" w:fill="FFFFFF"/>
        </w:rPr>
        <w:t>‘Any form of physical, verbal, sexual, psychological or financial abuse which might amount to criminal conduct and which takes place within the context of a relationship. The relationship will be between partners (married, cohabiting, civil partnership or otherwise) or ex-partners. The abuse can be committed in the home or elsewhere including online’.</w:t>
      </w:r>
    </w:p>
    <w:p w14:paraId="54E70200" w14:textId="77777777" w:rsidR="00E16DD4" w:rsidRPr="00DF6E50" w:rsidRDefault="00E16DD4" w:rsidP="00E16DD4">
      <w:pPr>
        <w:rPr>
          <w:rStyle w:val="Strong"/>
          <w:rFonts w:cstheme="minorHAnsi"/>
          <w:b w:val="0"/>
          <w:bCs w:val="0"/>
          <w:color w:val="333333"/>
          <w:shd w:val="clear" w:color="auto" w:fill="FFFFFF"/>
        </w:rPr>
      </w:pPr>
    </w:p>
    <w:p w14:paraId="48D6E06F" w14:textId="77777777" w:rsidR="00E16DD4" w:rsidRPr="00E16DD4" w:rsidRDefault="00E16DD4" w:rsidP="00E16DD4">
      <w:pPr>
        <w:rPr>
          <w:rStyle w:val="Strong"/>
          <w:rFonts w:cstheme="minorHAnsi"/>
          <w:color w:val="333333"/>
          <w:u w:val="single"/>
          <w:shd w:val="clear" w:color="auto" w:fill="FFFFFF"/>
        </w:rPr>
      </w:pPr>
      <w:r w:rsidRPr="00E16DD4">
        <w:rPr>
          <w:rStyle w:val="Strong"/>
          <w:rFonts w:cstheme="minorHAnsi"/>
          <w:color w:val="333333"/>
          <w:u w:val="single"/>
          <w:shd w:val="clear" w:color="auto" w:fill="FFFFFF"/>
        </w:rPr>
        <w:t xml:space="preserve">Safe and Together </w:t>
      </w:r>
    </w:p>
    <w:p w14:paraId="766CD0FF" w14:textId="77777777" w:rsidR="00E16DD4" w:rsidRPr="00776874" w:rsidRDefault="00E16DD4" w:rsidP="00E16DD4">
      <w:pPr>
        <w:rPr>
          <w:rStyle w:val="Strong"/>
          <w:rFonts w:cstheme="minorHAnsi"/>
          <w:color w:val="333333"/>
          <w:shd w:val="clear" w:color="auto" w:fill="FFFFFF"/>
        </w:rPr>
      </w:pPr>
      <w:r w:rsidRPr="00776874">
        <w:rPr>
          <w:rStyle w:val="Strong"/>
          <w:rFonts w:cstheme="minorHAnsi"/>
          <w:b w:val="0"/>
          <w:bCs w:val="0"/>
          <w:color w:val="333333"/>
          <w:shd w:val="clear" w:color="auto" w:fill="FFFFFF"/>
        </w:rPr>
        <w:t>Safe and Together is recognised within National Guidance for Child Protection 2021 as the Systematic response to Domestic Abuse and has been adopted within South Lanarkshire as a good practice model of response</w:t>
      </w:r>
      <w:r w:rsidRPr="00776874">
        <w:rPr>
          <w:rStyle w:val="Strong"/>
          <w:rFonts w:cstheme="minorHAnsi"/>
          <w:color w:val="333333"/>
          <w:shd w:val="clear" w:color="auto" w:fill="FFFFFF"/>
        </w:rPr>
        <w:t xml:space="preserve">. </w:t>
      </w:r>
    </w:p>
    <w:p w14:paraId="0C24A28E" w14:textId="77777777" w:rsidR="00E16DD4" w:rsidRPr="00DF6E50" w:rsidRDefault="00E16DD4" w:rsidP="00E16DD4">
      <w:pPr>
        <w:rPr>
          <w:rStyle w:val="Strong"/>
          <w:rFonts w:cstheme="minorHAnsi"/>
          <w:b w:val="0"/>
          <w:bCs w:val="0"/>
          <w:color w:val="333333"/>
          <w:shd w:val="clear" w:color="auto" w:fill="FFFFFF"/>
        </w:rPr>
      </w:pPr>
    </w:p>
    <w:p w14:paraId="479ABC33" w14:textId="77777777" w:rsidR="00E16DD4" w:rsidRDefault="00E16DD4" w:rsidP="00E16DD4">
      <w:pPr>
        <w:rPr>
          <w:rFonts w:cstheme="minorHAnsi"/>
        </w:rPr>
      </w:pPr>
      <w:r w:rsidRPr="00E16DD4">
        <w:rPr>
          <w:rStyle w:val="Strong"/>
          <w:rFonts w:cstheme="minorHAnsi"/>
          <w:b w:val="0"/>
          <w:bCs w:val="0"/>
          <w:color w:val="333333"/>
          <w:shd w:val="clear" w:color="auto" w:fill="FFFFFF"/>
        </w:rPr>
        <w:t>Safe and Together defines Domestic Abuse Informed Practice as a</w:t>
      </w:r>
      <w:r w:rsidRPr="00DF6E50">
        <w:rPr>
          <w:rStyle w:val="Strong"/>
          <w:rFonts w:cstheme="minorHAnsi"/>
          <w:color w:val="333333"/>
          <w:shd w:val="clear" w:color="auto" w:fill="FFFFFF"/>
        </w:rPr>
        <w:t xml:space="preserve"> </w:t>
      </w:r>
      <w:r w:rsidRPr="00DF6E50">
        <w:rPr>
          <w:rFonts w:cstheme="minorHAnsi"/>
        </w:rPr>
        <w:t xml:space="preserve">Perpetrator Pattern, </w:t>
      </w:r>
      <w:r>
        <w:rPr>
          <w:rFonts w:cstheme="minorHAnsi"/>
        </w:rPr>
        <w:t xml:space="preserve">Child Centred, </w:t>
      </w:r>
      <w:r w:rsidRPr="00DF6E50">
        <w:rPr>
          <w:rFonts w:cstheme="minorHAnsi"/>
        </w:rPr>
        <w:t>Survivor Strength</w:t>
      </w:r>
      <w:r>
        <w:rPr>
          <w:rFonts w:cstheme="minorHAnsi"/>
        </w:rPr>
        <w:t xml:space="preserve"> based approach to working with Domestic Abuse. </w:t>
      </w:r>
    </w:p>
    <w:p w14:paraId="75038D1A" w14:textId="77777777" w:rsidR="00E16DD4" w:rsidRPr="00DF6E50" w:rsidRDefault="00E16DD4" w:rsidP="00E16DD4">
      <w:pPr>
        <w:rPr>
          <w:rFonts w:cstheme="minorHAnsi"/>
          <w:b/>
          <w:bCs/>
        </w:rPr>
      </w:pPr>
    </w:p>
    <w:p w14:paraId="1632CA38" w14:textId="77777777" w:rsidR="00E16DD4" w:rsidRPr="00DF6E50" w:rsidRDefault="00E16DD4" w:rsidP="00E16DD4">
      <w:pPr>
        <w:rPr>
          <w:rFonts w:cstheme="minorHAnsi"/>
          <w:b/>
          <w:bCs/>
        </w:rPr>
      </w:pPr>
      <w:r w:rsidRPr="00DF6E50">
        <w:rPr>
          <w:rFonts w:cstheme="minorHAnsi"/>
          <w:b/>
          <w:bCs/>
        </w:rPr>
        <w:t>Domestic abuse considerations in safety planning:</w:t>
      </w:r>
    </w:p>
    <w:p w14:paraId="35848A14" w14:textId="77777777" w:rsidR="00E16DD4" w:rsidRPr="00DF6E50" w:rsidRDefault="00E16DD4" w:rsidP="00E16DD4">
      <w:pPr>
        <w:rPr>
          <w:rFonts w:cstheme="minorHAnsi"/>
        </w:rPr>
      </w:pPr>
      <w:r w:rsidRPr="00DF6E50">
        <w:rPr>
          <w:rFonts w:cstheme="minorHAnsi"/>
        </w:rPr>
        <w:t>Effective safety planning will depend on practitioner-applied awareness of</w:t>
      </w:r>
    </w:p>
    <w:p w14:paraId="38B202E6"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The child’s trauma from abuse, and from seeing and hearing abuse</w:t>
      </w:r>
    </w:p>
    <w:p w14:paraId="2025FF08"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physical, emotional, educational, developmental, social, behavioural impact on child</w:t>
      </w:r>
    </w:p>
    <w:p w14:paraId="6CB5A8B3"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 xml:space="preserve">the non-abusing parent’s need for a safe space to talk and a safe way of receiving information (away from perpetrator) </w:t>
      </w:r>
    </w:p>
    <w:p w14:paraId="1015D038"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the perpetrator’s pattern of coercive control</w:t>
      </w:r>
    </w:p>
    <w:p w14:paraId="2FE1AB1E"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multiple impact on income, housing, relationships, health</w:t>
      </w:r>
    </w:p>
    <w:p w14:paraId="7F6E6F44"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how support for non-abusing parents will also support children</w:t>
      </w:r>
    </w:p>
    <w:p w14:paraId="4AAF8DF2"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 xml:space="preserve">when a non-abusing parent’s ability to parent has been compromised </w:t>
      </w:r>
    </w:p>
    <w:p w14:paraId="4BE55BB3"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 xml:space="preserve">protective factors in the child’s world relevant to safety plans </w:t>
      </w:r>
    </w:p>
    <w:p w14:paraId="38FBB340"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the children’s needs for advocates that they trust</w:t>
      </w:r>
    </w:p>
    <w:p w14:paraId="2B187432"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 xml:space="preserve">potentially heightened risk following separation </w:t>
      </w:r>
    </w:p>
    <w:p w14:paraId="642E62C0" w14:textId="77777777" w:rsidR="00E16DD4" w:rsidRPr="00DF6E50" w:rsidRDefault="00E16DD4" w:rsidP="00E16DD4">
      <w:pPr>
        <w:pStyle w:val="ListParagraph"/>
        <w:numPr>
          <w:ilvl w:val="0"/>
          <w:numId w:val="48"/>
        </w:numPr>
        <w:spacing w:after="160" w:line="259" w:lineRule="auto"/>
        <w:rPr>
          <w:rFonts w:cstheme="minorHAnsi"/>
        </w:rPr>
      </w:pPr>
      <w:r w:rsidRPr="00DF6E50">
        <w:rPr>
          <w:rFonts w:cstheme="minorHAnsi"/>
        </w:rPr>
        <w:t>multi-agency approaches that keep women’s and children’s needs at the centre</w:t>
      </w:r>
    </w:p>
    <w:p w14:paraId="640AF61D" w14:textId="77777777" w:rsidR="00F40CC7" w:rsidRDefault="00F40CC7" w:rsidP="00F40CC7">
      <w:pPr>
        <w:autoSpaceDE w:val="0"/>
        <w:autoSpaceDN w:val="0"/>
        <w:adjustRightInd w:val="0"/>
        <w:jc w:val="both"/>
        <w:rPr>
          <w:rFonts w:cs="ÜﬂñÀ˛"/>
          <w:color w:val="43484E"/>
          <w:szCs w:val="20"/>
        </w:rPr>
      </w:pPr>
    </w:p>
    <w:p w14:paraId="542148D6" w14:textId="77777777" w:rsidR="00F40CC7" w:rsidRDefault="00F40CC7" w:rsidP="00F40CC7">
      <w:pPr>
        <w:autoSpaceDE w:val="0"/>
        <w:autoSpaceDN w:val="0"/>
        <w:adjustRightInd w:val="0"/>
        <w:jc w:val="both"/>
        <w:rPr>
          <w:rFonts w:cs="ÜﬂñÀ˛"/>
          <w:color w:val="43484E"/>
          <w:szCs w:val="20"/>
        </w:rPr>
      </w:pPr>
    </w:p>
    <w:p w14:paraId="1BF40952" w14:textId="77777777" w:rsidR="00F40CC7" w:rsidRDefault="00F40CC7" w:rsidP="00F40CC7">
      <w:pPr>
        <w:rPr>
          <w:b/>
          <w:bCs/>
          <w:color w:val="000000" w:themeColor="text1"/>
        </w:rPr>
      </w:pPr>
    </w:p>
    <w:p w14:paraId="7C163E84" w14:textId="77777777" w:rsidR="00F40CC7" w:rsidRPr="005D0898" w:rsidRDefault="00F40CC7" w:rsidP="00F40CC7"/>
    <w:sectPr w:rsidR="00F40CC7" w:rsidRPr="005D0898" w:rsidSect="00083F2F">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E5A89" w14:textId="77777777" w:rsidR="00B438E1" w:rsidRDefault="00B438E1" w:rsidP="004C76DF">
      <w:r>
        <w:separator/>
      </w:r>
    </w:p>
  </w:endnote>
  <w:endnote w:type="continuationSeparator" w:id="0">
    <w:p w14:paraId="6E3CE38B" w14:textId="77777777" w:rsidR="00B438E1" w:rsidRDefault="00B438E1" w:rsidP="004C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EB˛">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ÜﬂñÀ˛">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8314757"/>
      <w:docPartObj>
        <w:docPartGallery w:val="Page Numbers (Bottom of Page)"/>
        <w:docPartUnique/>
      </w:docPartObj>
    </w:sdtPr>
    <w:sdtEndPr>
      <w:rPr>
        <w:rStyle w:val="PageNumber"/>
      </w:rPr>
    </w:sdtEndPr>
    <w:sdtContent>
      <w:p w14:paraId="2DE33D08" w14:textId="210B2557" w:rsidR="004C76DF" w:rsidRDefault="004C76DF" w:rsidP="000F1D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71F2B">
          <w:rPr>
            <w:rStyle w:val="PageNumber"/>
            <w:noProof/>
          </w:rPr>
          <w:t>6</w:t>
        </w:r>
        <w:r>
          <w:rPr>
            <w:rStyle w:val="PageNumber"/>
          </w:rPr>
          <w:fldChar w:fldCharType="end"/>
        </w:r>
      </w:p>
    </w:sdtContent>
  </w:sdt>
  <w:p w14:paraId="4DC58745" w14:textId="77777777" w:rsidR="004C76DF" w:rsidRDefault="004C76DF" w:rsidP="004C76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258511"/>
      <w:docPartObj>
        <w:docPartGallery w:val="Page Numbers (Bottom of Page)"/>
        <w:docPartUnique/>
      </w:docPartObj>
    </w:sdtPr>
    <w:sdtEndPr>
      <w:rPr>
        <w:noProof/>
      </w:rPr>
    </w:sdtEndPr>
    <w:sdtContent>
      <w:p w14:paraId="2EFC73A4" w14:textId="447BE65B" w:rsidR="00083F2F" w:rsidRDefault="00083F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5E091E" w14:textId="77777777" w:rsidR="004C76DF" w:rsidRDefault="004C76DF" w:rsidP="004C76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C5B72" w14:textId="77777777" w:rsidR="00B438E1" w:rsidRDefault="00B438E1" w:rsidP="004C76DF">
      <w:r>
        <w:separator/>
      </w:r>
    </w:p>
  </w:footnote>
  <w:footnote w:type="continuationSeparator" w:id="0">
    <w:p w14:paraId="14896CAE" w14:textId="77777777" w:rsidR="00B438E1" w:rsidRDefault="00B438E1" w:rsidP="004C7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FBC"/>
    <w:multiLevelType w:val="hybridMultilevel"/>
    <w:tmpl w:val="6F64E0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9F773DD"/>
    <w:multiLevelType w:val="multilevel"/>
    <w:tmpl w:val="82D466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0CB82B7C"/>
    <w:multiLevelType w:val="multilevel"/>
    <w:tmpl w:val="0016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103FA"/>
    <w:multiLevelType w:val="hybridMultilevel"/>
    <w:tmpl w:val="9CA04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4D68E6"/>
    <w:multiLevelType w:val="hybridMultilevel"/>
    <w:tmpl w:val="07E6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901DE"/>
    <w:multiLevelType w:val="hybridMultilevel"/>
    <w:tmpl w:val="92A2DF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3236E5"/>
    <w:multiLevelType w:val="hybridMultilevel"/>
    <w:tmpl w:val="4C0CC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FFD182C"/>
    <w:multiLevelType w:val="hybridMultilevel"/>
    <w:tmpl w:val="13E0BB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2CB3A54"/>
    <w:multiLevelType w:val="hybridMultilevel"/>
    <w:tmpl w:val="C5529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4F19AA"/>
    <w:multiLevelType w:val="hybridMultilevel"/>
    <w:tmpl w:val="F34E9A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16D64280"/>
    <w:multiLevelType w:val="hybridMultilevel"/>
    <w:tmpl w:val="BEEC06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A247A42"/>
    <w:multiLevelType w:val="hybridMultilevel"/>
    <w:tmpl w:val="C7EAD91A"/>
    <w:lvl w:ilvl="0" w:tplc="4BD6BBC2">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E562F3"/>
    <w:multiLevelType w:val="hybridMultilevel"/>
    <w:tmpl w:val="BC56D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21482"/>
    <w:multiLevelType w:val="hybridMultilevel"/>
    <w:tmpl w:val="C75A409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202C7D6F"/>
    <w:multiLevelType w:val="hybridMultilevel"/>
    <w:tmpl w:val="9FC61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03141A5"/>
    <w:multiLevelType w:val="hybridMultilevel"/>
    <w:tmpl w:val="1508185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21D4761B"/>
    <w:multiLevelType w:val="hybridMultilevel"/>
    <w:tmpl w:val="628AC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5E8674D"/>
    <w:multiLevelType w:val="hybridMultilevel"/>
    <w:tmpl w:val="713C9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396487F"/>
    <w:multiLevelType w:val="hybridMultilevel"/>
    <w:tmpl w:val="FC3072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70755A0"/>
    <w:multiLevelType w:val="hybridMultilevel"/>
    <w:tmpl w:val="558892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7F14DF3"/>
    <w:multiLevelType w:val="hybridMultilevel"/>
    <w:tmpl w:val="34B691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7A191B"/>
    <w:multiLevelType w:val="hybridMultilevel"/>
    <w:tmpl w:val="871CB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924455"/>
    <w:multiLevelType w:val="hybridMultilevel"/>
    <w:tmpl w:val="75B40C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3B1D13EE"/>
    <w:multiLevelType w:val="hybridMultilevel"/>
    <w:tmpl w:val="82FEB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C1E09EC"/>
    <w:multiLevelType w:val="hybridMultilevel"/>
    <w:tmpl w:val="8EDAA300"/>
    <w:lvl w:ilvl="0" w:tplc="42EA623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6CD7BD1"/>
    <w:multiLevelType w:val="hybridMultilevel"/>
    <w:tmpl w:val="A0A2E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9CD71F8"/>
    <w:multiLevelType w:val="hybridMultilevel"/>
    <w:tmpl w:val="25CC47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4B705A8E"/>
    <w:multiLevelType w:val="hybridMultilevel"/>
    <w:tmpl w:val="917476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15603D9"/>
    <w:multiLevelType w:val="hybridMultilevel"/>
    <w:tmpl w:val="A34414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C6101E"/>
    <w:multiLevelType w:val="hybridMultilevel"/>
    <w:tmpl w:val="EA08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ED28C5"/>
    <w:multiLevelType w:val="hybridMultilevel"/>
    <w:tmpl w:val="8790367C"/>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31" w15:restartNumberingAfterBreak="0">
    <w:nsid w:val="57301933"/>
    <w:multiLevelType w:val="hybridMultilevel"/>
    <w:tmpl w:val="F732F2E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2" w15:restartNumberingAfterBreak="0">
    <w:nsid w:val="5A6C1A94"/>
    <w:multiLevelType w:val="hybridMultilevel"/>
    <w:tmpl w:val="C57A8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C2D7B19"/>
    <w:multiLevelType w:val="hybridMultilevel"/>
    <w:tmpl w:val="6E202A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2B174D2"/>
    <w:multiLevelType w:val="hybridMultilevel"/>
    <w:tmpl w:val="81D07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3366D8A"/>
    <w:multiLevelType w:val="multilevel"/>
    <w:tmpl w:val="3248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FA700C"/>
    <w:multiLevelType w:val="hybridMultilevel"/>
    <w:tmpl w:val="A71668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8251F23"/>
    <w:multiLevelType w:val="hybridMultilevel"/>
    <w:tmpl w:val="3E34DD96"/>
    <w:lvl w:ilvl="0" w:tplc="08EA3E7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267BA8"/>
    <w:multiLevelType w:val="hybridMultilevel"/>
    <w:tmpl w:val="7BF4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BE1C9B"/>
    <w:multiLevelType w:val="hybridMultilevel"/>
    <w:tmpl w:val="603E8E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F4624E7"/>
    <w:multiLevelType w:val="hybridMultilevel"/>
    <w:tmpl w:val="F3DCC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6DB7396"/>
    <w:multiLevelType w:val="hybridMultilevel"/>
    <w:tmpl w:val="111EEE0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42" w15:restartNumberingAfterBreak="0">
    <w:nsid w:val="79626C1F"/>
    <w:multiLevelType w:val="hybridMultilevel"/>
    <w:tmpl w:val="5E3EF1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ABC48DA"/>
    <w:multiLevelType w:val="hybridMultilevel"/>
    <w:tmpl w:val="504A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81660D"/>
    <w:multiLevelType w:val="multilevel"/>
    <w:tmpl w:val="A17CA5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C395D6E"/>
    <w:multiLevelType w:val="hybridMultilevel"/>
    <w:tmpl w:val="312606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C773EE1"/>
    <w:multiLevelType w:val="hybridMultilevel"/>
    <w:tmpl w:val="190A0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D266A06"/>
    <w:multiLevelType w:val="hybridMultilevel"/>
    <w:tmpl w:val="74F2C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F732A21"/>
    <w:multiLevelType w:val="hybridMultilevel"/>
    <w:tmpl w:val="F5C42C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FF23B08"/>
    <w:multiLevelType w:val="multilevel"/>
    <w:tmpl w:val="AE207116"/>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66747186">
    <w:abstractNumId w:val="6"/>
  </w:num>
  <w:num w:numId="2" w16cid:durableId="2038575738">
    <w:abstractNumId w:val="39"/>
  </w:num>
  <w:num w:numId="3" w16cid:durableId="325325130">
    <w:abstractNumId w:val="32"/>
  </w:num>
  <w:num w:numId="4" w16cid:durableId="1142842449">
    <w:abstractNumId w:val="38"/>
  </w:num>
  <w:num w:numId="5" w16cid:durableId="1066301169">
    <w:abstractNumId w:val="7"/>
  </w:num>
  <w:num w:numId="6" w16cid:durableId="1526945670">
    <w:abstractNumId w:val="19"/>
  </w:num>
  <w:num w:numId="7" w16cid:durableId="1740058430">
    <w:abstractNumId w:val="16"/>
  </w:num>
  <w:num w:numId="8" w16cid:durableId="275142026">
    <w:abstractNumId w:val="17"/>
  </w:num>
  <w:num w:numId="9" w16cid:durableId="1761874620">
    <w:abstractNumId w:val="23"/>
  </w:num>
  <w:num w:numId="10" w16cid:durableId="1941255281">
    <w:abstractNumId w:val="34"/>
  </w:num>
  <w:num w:numId="11" w16cid:durableId="1091196647">
    <w:abstractNumId w:val="27"/>
  </w:num>
  <w:num w:numId="12" w16cid:durableId="294456143">
    <w:abstractNumId w:val="33"/>
  </w:num>
  <w:num w:numId="13" w16cid:durableId="1798405877">
    <w:abstractNumId w:val="44"/>
  </w:num>
  <w:num w:numId="14" w16cid:durableId="1424691218">
    <w:abstractNumId w:val="25"/>
  </w:num>
  <w:num w:numId="15" w16cid:durableId="1232547635">
    <w:abstractNumId w:val="42"/>
  </w:num>
  <w:num w:numId="16" w16cid:durableId="689260526">
    <w:abstractNumId w:val="20"/>
  </w:num>
  <w:num w:numId="17" w16cid:durableId="713582581">
    <w:abstractNumId w:val="43"/>
  </w:num>
  <w:num w:numId="18" w16cid:durableId="576091757">
    <w:abstractNumId w:val="48"/>
  </w:num>
  <w:num w:numId="19" w16cid:durableId="86194846">
    <w:abstractNumId w:val="3"/>
  </w:num>
  <w:num w:numId="20" w16cid:durableId="1022826874">
    <w:abstractNumId w:val="5"/>
  </w:num>
  <w:num w:numId="21" w16cid:durableId="570426699">
    <w:abstractNumId w:val="46"/>
  </w:num>
  <w:num w:numId="22" w16cid:durableId="1017463966">
    <w:abstractNumId w:val="8"/>
  </w:num>
  <w:num w:numId="23" w16cid:durableId="1405909611">
    <w:abstractNumId w:val="12"/>
  </w:num>
  <w:num w:numId="24" w16cid:durableId="654262220">
    <w:abstractNumId w:val="4"/>
  </w:num>
  <w:num w:numId="25" w16cid:durableId="1196192491">
    <w:abstractNumId w:val="29"/>
  </w:num>
  <w:num w:numId="26" w16cid:durableId="1461536565">
    <w:abstractNumId w:val="31"/>
  </w:num>
  <w:num w:numId="27" w16cid:durableId="1941139673">
    <w:abstractNumId w:val="21"/>
  </w:num>
  <w:num w:numId="28" w16cid:durableId="393747054">
    <w:abstractNumId w:val="24"/>
  </w:num>
  <w:num w:numId="29" w16cid:durableId="307443550">
    <w:abstractNumId w:val="26"/>
  </w:num>
  <w:num w:numId="30" w16cid:durableId="1104687781">
    <w:abstractNumId w:val="9"/>
  </w:num>
  <w:num w:numId="31" w16cid:durableId="736512664">
    <w:abstractNumId w:val="13"/>
  </w:num>
  <w:num w:numId="32" w16cid:durableId="565577912">
    <w:abstractNumId w:val="0"/>
  </w:num>
  <w:num w:numId="33" w16cid:durableId="190339962">
    <w:abstractNumId w:val="22"/>
  </w:num>
  <w:num w:numId="34" w16cid:durableId="24793673">
    <w:abstractNumId w:val="15"/>
  </w:num>
  <w:num w:numId="35" w16cid:durableId="548996355">
    <w:abstractNumId w:val="1"/>
  </w:num>
  <w:num w:numId="36" w16cid:durableId="1010638809">
    <w:abstractNumId w:val="40"/>
  </w:num>
  <w:num w:numId="37" w16cid:durableId="733816973">
    <w:abstractNumId w:val="36"/>
  </w:num>
  <w:num w:numId="38" w16cid:durableId="1781218000">
    <w:abstractNumId w:val="45"/>
  </w:num>
  <w:num w:numId="39" w16cid:durableId="736440593">
    <w:abstractNumId w:val="10"/>
  </w:num>
  <w:num w:numId="40" w16cid:durableId="1924992798">
    <w:abstractNumId w:val="14"/>
  </w:num>
  <w:num w:numId="41" w16cid:durableId="1303728922">
    <w:abstractNumId w:val="11"/>
  </w:num>
  <w:num w:numId="42" w16cid:durableId="1295868669">
    <w:abstractNumId w:val="18"/>
  </w:num>
  <w:num w:numId="43" w16cid:durableId="1241135733">
    <w:abstractNumId w:val="28"/>
  </w:num>
  <w:num w:numId="44" w16cid:durableId="1607229663">
    <w:abstractNumId w:val="47"/>
  </w:num>
  <w:num w:numId="45" w16cid:durableId="1000351995">
    <w:abstractNumId w:val="30"/>
  </w:num>
  <w:num w:numId="46" w16cid:durableId="1302921949">
    <w:abstractNumId w:val="41"/>
  </w:num>
  <w:num w:numId="47" w16cid:durableId="1841121867">
    <w:abstractNumId w:val="49"/>
  </w:num>
  <w:num w:numId="48" w16cid:durableId="1133713842">
    <w:abstractNumId w:val="37"/>
  </w:num>
  <w:num w:numId="49" w16cid:durableId="1199049594">
    <w:abstractNumId w:val="2"/>
  </w:num>
  <w:num w:numId="50" w16cid:durableId="108087459">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F1B"/>
    <w:rsid w:val="00000A72"/>
    <w:rsid w:val="000020A6"/>
    <w:rsid w:val="00002627"/>
    <w:rsid w:val="0000491D"/>
    <w:rsid w:val="000120A4"/>
    <w:rsid w:val="000121D3"/>
    <w:rsid w:val="0001224D"/>
    <w:rsid w:val="0001376F"/>
    <w:rsid w:val="0001636D"/>
    <w:rsid w:val="000200D4"/>
    <w:rsid w:val="00021641"/>
    <w:rsid w:val="00024AAB"/>
    <w:rsid w:val="000267D7"/>
    <w:rsid w:val="000271F0"/>
    <w:rsid w:val="00030899"/>
    <w:rsid w:val="00031731"/>
    <w:rsid w:val="00032F67"/>
    <w:rsid w:val="00032F77"/>
    <w:rsid w:val="00033E96"/>
    <w:rsid w:val="0003431F"/>
    <w:rsid w:val="0003568A"/>
    <w:rsid w:val="000373F0"/>
    <w:rsid w:val="00037A9B"/>
    <w:rsid w:val="00037D1E"/>
    <w:rsid w:val="000416CC"/>
    <w:rsid w:val="0004336F"/>
    <w:rsid w:val="00043D66"/>
    <w:rsid w:val="000456C5"/>
    <w:rsid w:val="00051562"/>
    <w:rsid w:val="00054338"/>
    <w:rsid w:val="00061546"/>
    <w:rsid w:val="000620FA"/>
    <w:rsid w:val="0006231C"/>
    <w:rsid w:val="000639FD"/>
    <w:rsid w:val="00081F6E"/>
    <w:rsid w:val="00083F2F"/>
    <w:rsid w:val="00085AAB"/>
    <w:rsid w:val="000974D3"/>
    <w:rsid w:val="00097A2C"/>
    <w:rsid w:val="000A4888"/>
    <w:rsid w:val="000A72C6"/>
    <w:rsid w:val="000A758A"/>
    <w:rsid w:val="000B2C8C"/>
    <w:rsid w:val="000B4D59"/>
    <w:rsid w:val="000B6183"/>
    <w:rsid w:val="000B7707"/>
    <w:rsid w:val="000B78A3"/>
    <w:rsid w:val="000C287E"/>
    <w:rsid w:val="000C4F25"/>
    <w:rsid w:val="000C685B"/>
    <w:rsid w:val="000C6D64"/>
    <w:rsid w:val="000C7A45"/>
    <w:rsid w:val="000D046C"/>
    <w:rsid w:val="000D2753"/>
    <w:rsid w:val="000D62E8"/>
    <w:rsid w:val="000D75B8"/>
    <w:rsid w:val="000E090E"/>
    <w:rsid w:val="000E5C9E"/>
    <w:rsid w:val="000E7325"/>
    <w:rsid w:val="000E7C53"/>
    <w:rsid w:val="000F1954"/>
    <w:rsid w:val="000F24E6"/>
    <w:rsid w:val="000F5A70"/>
    <w:rsid w:val="001034C8"/>
    <w:rsid w:val="00106A11"/>
    <w:rsid w:val="00106D99"/>
    <w:rsid w:val="001105A1"/>
    <w:rsid w:val="00111F2E"/>
    <w:rsid w:val="0011288A"/>
    <w:rsid w:val="00113472"/>
    <w:rsid w:val="001138A2"/>
    <w:rsid w:val="00115DE7"/>
    <w:rsid w:val="0011728F"/>
    <w:rsid w:val="001204D0"/>
    <w:rsid w:val="00121761"/>
    <w:rsid w:val="001253B8"/>
    <w:rsid w:val="00125D3B"/>
    <w:rsid w:val="00131636"/>
    <w:rsid w:val="00133A84"/>
    <w:rsid w:val="00133EEE"/>
    <w:rsid w:val="0013543E"/>
    <w:rsid w:val="00137A4F"/>
    <w:rsid w:val="00140521"/>
    <w:rsid w:val="0014076B"/>
    <w:rsid w:val="001408A0"/>
    <w:rsid w:val="00140EA5"/>
    <w:rsid w:val="00141494"/>
    <w:rsid w:val="001424EC"/>
    <w:rsid w:val="001435EC"/>
    <w:rsid w:val="0014790B"/>
    <w:rsid w:val="00153631"/>
    <w:rsid w:val="00155238"/>
    <w:rsid w:val="00173F22"/>
    <w:rsid w:val="001753AB"/>
    <w:rsid w:val="001753CA"/>
    <w:rsid w:val="00180328"/>
    <w:rsid w:val="00181D02"/>
    <w:rsid w:val="00187A3B"/>
    <w:rsid w:val="00191E29"/>
    <w:rsid w:val="00193DDF"/>
    <w:rsid w:val="00195C16"/>
    <w:rsid w:val="001972BE"/>
    <w:rsid w:val="001A5DD4"/>
    <w:rsid w:val="001A740E"/>
    <w:rsid w:val="001B258B"/>
    <w:rsid w:val="001B25C5"/>
    <w:rsid w:val="001B4CB2"/>
    <w:rsid w:val="001B4E85"/>
    <w:rsid w:val="001B586C"/>
    <w:rsid w:val="001C27AF"/>
    <w:rsid w:val="001C27EC"/>
    <w:rsid w:val="001C3329"/>
    <w:rsid w:val="001C35E7"/>
    <w:rsid w:val="001D25EE"/>
    <w:rsid w:val="001D5823"/>
    <w:rsid w:val="001D5B1A"/>
    <w:rsid w:val="001D6BD0"/>
    <w:rsid w:val="001E1CFC"/>
    <w:rsid w:val="001E44EA"/>
    <w:rsid w:val="001F3878"/>
    <w:rsid w:val="001F4358"/>
    <w:rsid w:val="00200EBA"/>
    <w:rsid w:val="00201DDE"/>
    <w:rsid w:val="00202264"/>
    <w:rsid w:val="00203522"/>
    <w:rsid w:val="002035F0"/>
    <w:rsid w:val="002137D6"/>
    <w:rsid w:val="00217416"/>
    <w:rsid w:val="0022017C"/>
    <w:rsid w:val="00224F4C"/>
    <w:rsid w:val="00226A37"/>
    <w:rsid w:val="00226E98"/>
    <w:rsid w:val="002323EA"/>
    <w:rsid w:val="00233106"/>
    <w:rsid w:val="00233ED0"/>
    <w:rsid w:val="0023464B"/>
    <w:rsid w:val="002371E2"/>
    <w:rsid w:val="00241BD0"/>
    <w:rsid w:val="002424A7"/>
    <w:rsid w:val="002512AD"/>
    <w:rsid w:val="00252512"/>
    <w:rsid w:val="00253DE1"/>
    <w:rsid w:val="002561B1"/>
    <w:rsid w:val="002620E0"/>
    <w:rsid w:val="00262657"/>
    <w:rsid w:val="002627F1"/>
    <w:rsid w:val="00264CE2"/>
    <w:rsid w:val="002670FA"/>
    <w:rsid w:val="00270641"/>
    <w:rsid w:val="00280A4B"/>
    <w:rsid w:val="002810AF"/>
    <w:rsid w:val="00283C1D"/>
    <w:rsid w:val="00284337"/>
    <w:rsid w:val="00285425"/>
    <w:rsid w:val="002874A1"/>
    <w:rsid w:val="0029239B"/>
    <w:rsid w:val="002944C9"/>
    <w:rsid w:val="00297C59"/>
    <w:rsid w:val="002A1F53"/>
    <w:rsid w:val="002A2352"/>
    <w:rsid w:val="002A2A3D"/>
    <w:rsid w:val="002A3280"/>
    <w:rsid w:val="002A4461"/>
    <w:rsid w:val="002A6E8B"/>
    <w:rsid w:val="002B0A41"/>
    <w:rsid w:val="002B0E4A"/>
    <w:rsid w:val="002B252A"/>
    <w:rsid w:val="002B35BA"/>
    <w:rsid w:val="002B5D19"/>
    <w:rsid w:val="002B6AB0"/>
    <w:rsid w:val="002C04D3"/>
    <w:rsid w:val="002C185B"/>
    <w:rsid w:val="002C20E8"/>
    <w:rsid w:val="002C465A"/>
    <w:rsid w:val="002C52FF"/>
    <w:rsid w:val="002C6546"/>
    <w:rsid w:val="002C71D4"/>
    <w:rsid w:val="002E06BD"/>
    <w:rsid w:val="002E3295"/>
    <w:rsid w:val="002E4C82"/>
    <w:rsid w:val="002E51BC"/>
    <w:rsid w:val="002F2A0A"/>
    <w:rsid w:val="002F3B00"/>
    <w:rsid w:val="002F4385"/>
    <w:rsid w:val="002F4C1F"/>
    <w:rsid w:val="002F4CCA"/>
    <w:rsid w:val="002F58DD"/>
    <w:rsid w:val="002F5D02"/>
    <w:rsid w:val="002F7AF2"/>
    <w:rsid w:val="00300CEB"/>
    <w:rsid w:val="00306840"/>
    <w:rsid w:val="00307820"/>
    <w:rsid w:val="003126C2"/>
    <w:rsid w:val="00317099"/>
    <w:rsid w:val="00317D53"/>
    <w:rsid w:val="003216D3"/>
    <w:rsid w:val="00321F01"/>
    <w:rsid w:val="00322148"/>
    <w:rsid w:val="00324492"/>
    <w:rsid w:val="00324F1B"/>
    <w:rsid w:val="00327FDF"/>
    <w:rsid w:val="00332E18"/>
    <w:rsid w:val="00342ADF"/>
    <w:rsid w:val="00345161"/>
    <w:rsid w:val="00354FA8"/>
    <w:rsid w:val="00356F09"/>
    <w:rsid w:val="003651E7"/>
    <w:rsid w:val="00367536"/>
    <w:rsid w:val="00370431"/>
    <w:rsid w:val="00370B9C"/>
    <w:rsid w:val="00371CD4"/>
    <w:rsid w:val="003732A8"/>
    <w:rsid w:val="0037332D"/>
    <w:rsid w:val="00374F55"/>
    <w:rsid w:val="00375311"/>
    <w:rsid w:val="00377875"/>
    <w:rsid w:val="00377BC7"/>
    <w:rsid w:val="00381BFE"/>
    <w:rsid w:val="00381F56"/>
    <w:rsid w:val="003825BF"/>
    <w:rsid w:val="003829B1"/>
    <w:rsid w:val="003855AF"/>
    <w:rsid w:val="00387F99"/>
    <w:rsid w:val="00390C86"/>
    <w:rsid w:val="00392000"/>
    <w:rsid w:val="00392197"/>
    <w:rsid w:val="003948D0"/>
    <w:rsid w:val="00395B86"/>
    <w:rsid w:val="00396FCF"/>
    <w:rsid w:val="003A4439"/>
    <w:rsid w:val="003A4706"/>
    <w:rsid w:val="003B0591"/>
    <w:rsid w:val="003B200B"/>
    <w:rsid w:val="003B32B2"/>
    <w:rsid w:val="003B56E4"/>
    <w:rsid w:val="003C3383"/>
    <w:rsid w:val="003C559B"/>
    <w:rsid w:val="003C763C"/>
    <w:rsid w:val="003C7B5B"/>
    <w:rsid w:val="003D65B4"/>
    <w:rsid w:val="003D666D"/>
    <w:rsid w:val="003D6EB1"/>
    <w:rsid w:val="003D6F6F"/>
    <w:rsid w:val="003E4E95"/>
    <w:rsid w:val="003E760C"/>
    <w:rsid w:val="003F1444"/>
    <w:rsid w:val="003F15CE"/>
    <w:rsid w:val="003F2EA8"/>
    <w:rsid w:val="003F32C0"/>
    <w:rsid w:val="003F3B19"/>
    <w:rsid w:val="003F56C9"/>
    <w:rsid w:val="003F6C18"/>
    <w:rsid w:val="003F76E6"/>
    <w:rsid w:val="0040005D"/>
    <w:rsid w:val="00400F6F"/>
    <w:rsid w:val="004043D0"/>
    <w:rsid w:val="00405DD0"/>
    <w:rsid w:val="004112A0"/>
    <w:rsid w:val="00411319"/>
    <w:rsid w:val="0041134D"/>
    <w:rsid w:val="004115F7"/>
    <w:rsid w:val="00411F1B"/>
    <w:rsid w:val="00427CC1"/>
    <w:rsid w:val="00427E18"/>
    <w:rsid w:val="004321A1"/>
    <w:rsid w:val="004337DE"/>
    <w:rsid w:val="00435050"/>
    <w:rsid w:val="00436751"/>
    <w:rsid w:val="004402C7"/>
    <w:rsid w:val="00441F52"/>
    <w:rsid w:val="00443455"/>
    <w:rsid w:val="00443A9B"/>
    <w:rsid w:val="00443F2E"/>
    <w:rsid w:val="004442CD"/>
    <w:rsid w:val="00444F01"/>
    <w:rsid w:val="004456F4"/>
    <w:rsid w:val="00447F7F"/>
    <w:rsid w:val="00462717"/>
    <w:rsid w:val="004655B1"/>
    <w:rsid w:val="004663DE"/>
    <w:rsid w:val="004703B8"/>
    <w:rsid w:val="00470EE7"/>
    <w:rsid w:val="00471F52"/>
    <w:rsid w:val="00474A9A"/>
    <w:rsid w:val="00474D21"/>
    <w:rsid w:val="00474F48"/>
    <w:rsid w:val="00481C35"/>
    <w:rsid w:val="00486B7D"/>
    <w:rsid w:val="0049166A"/>
    <w:rsid w:val="004928EC"/>
    <w:rsid w:val="00493326"/>
    <w:rsid w:val="0049363B"/>
    <w:rsid w:val="00497700"/>
    <w:rsid w:val="004A0BF8"/>
    <w:rsid w:val="004A1975"/>
    <w:rsid w:val="004A1E6F"/>
    <w:rsid w:val="004A38A2"/>
    <w:rsid w:val="004B185F"/>
    <w:rsid w:val="004B2C34"/>
    <w:rsid w:val="004B40EF"/>
    <w:rsid w:val="004C12E3"/>
    <w:rsid w:val="004C14B6"/>
    <w:rsid w:val="004C4AAF"/>
    <w:rsid w:val="004C5E42"/>
    <w:rsid w:val="004C76DF"/>
    <w:rsid w:val="004D1E3B"/>
    <w:rsid w:val="004D2F73"/>
    <w:rsid w:val="004D45DE"/>
    <w:rsid w:val="004D4E3A"/>
    <w:rsid w:val="004E126C"/>
    <w:rsid w:val="004E2A9E"/>
    <w:rsid w:val="004E4EFF"/>
    <w:rsid w:val="004E5015"/>
    <w:rsid w:val="004E520D"/>
    <w:rsid w:val="004F0605"/>
    <w:rsid w:val="005008BC"/>
    <w:rsid w:val="00503A8E"/>
    <w:rsid w:val="00504466"/>
    <w:rsid w:val="00510ED6"/>
    <w:rsid w:val="00514633"/>
    <w:rsid w:val="0051733A"/>
    <w:rsid w:val="005178C7"/>
    <w:rsid w:val="0052028B"/>
    <w:rsid w:val="00520E22"/>
    <w:rsid w:val="00521BA1"/>
    <w:rsid w:val="005237E1"/>
    <w:rsid w:val="005245B3"/>
    <w:rsid w:val="0052462E"/>
    <w:rsid w:val="005258CC"/>
    <w:rsid w:val="00527229"/>
    <w:rsid w:val="005276A7"/>
    <w:rsid w:val="005323AA"/>
    <w:rsid w:val="00534B07"/>
    <w:rsid w:val="0053575D"/>
    <w:rsid w:val="0053687B"/>
    <w:rsid w:val="00537BB6"/>
    <w:rsid w:val="00540BF7"/>
    <w:rsid w:val="0054145D"/>
    <w:rsid w:val="00542950"/>
    <w:rsid w:val="0054642C"/>
    <w:rsid w:val="0055121E"/>
    <w:rsid w:val="00552FC2"/>
    <w:rsid w:val="00553498"/>
    <w:rsid w:val="0056040C"/>
    <w:rsid w:val="005716E8"/>
    <w:rsid w:val="005734CD"/>
    <w:rsid w:val="0057496B"/>
    <w:rsid w:val="00574B01"/>
    <w:rsid w:val="00577ADE"/>
    <w:rsid w:val="00580CAA"/>
    <w:rsid w:val="00581652"/>
    <w:rsid w:val="00582127"/>
    <w:rsid w:val="00582DED"/>
    <w:rsid w:val="00583357"/>
    <w:rsid w:val="00590FB7"/>
    <w:rsid w:val="00592B95"/>
    <w:rsid w:val="00594394"/>
    <w:rsid w:val="0059704C"/>
    <w:rsid w:val="00597978"/>
    <w:rsid w:val="005A0AF2"/>
    <w:rsid w:val="005A0F89"/>
    <w:rsid w:val="005A206F"/>
    <w:rsid w:val="005A2B37"/>
    <w:rsid w:val="005A3310"/>
    <w:rsid w:val="005A50F2"/>
    <w:rsid w:val="005B3B00"/>
    <w:rsid w:val="005B3FF5"/>
    <w:rsid w:val="005C0CC2"/>
    <w:rsid w:val="005C153E"/>
    <w:rsid w:val="005C1E08"/>
    <w:rsid w:val="005C499D"/>
    <w:rsid w:val="005C5269"/>
    <w:rsid w:val="005C5A66"/>
    <w:rsid w:val="005C684F"/>
    <w:rsid w:val="005C7882"/>
    <w:rsid w:val="005C7DAB"/>
    <w:rsid w:val="005D1708"/>
    <w:rsid w:val="005D2A6D"/>
    <w:rsid w:val="005D426C"/>
    <w:rsid w:val="005D5FEB"/>
    <w:rsid w:val="005D69BA"/>
    <w:rsid w:val="005D6DF9"/>
    <w:rsid w:val="005E0DAE"/>
    <w:rsid w:val="005E1958"/>
    <w:rsid w:val="005E70A6"/>
    <w:rsid w:val="005F0336"/>
    <w:rsid w:val="005F04AE"/>
    <w:rsid w:val="005F189D"/>
    <w:rsid w:val="005F2DEC"/>
    <w:rsid w:val="005F3DAA"/>
    <w:rsid w:val="005F4E53"/>
    <w:rsid w:val="006017CB"/>
    <w:rsid w:val="006027C3"/>
    <w:rsid w:val="00603500"/>
    <w:rsid w:val="006067BC"/>
    <w:rsid w:val="00607FFE"/>
    <w:rsid w:val="00611A91"/>
    <w:rsid w:val="00613B0E"/>
    <w:rsid w:val="00615110"/>
    <w:rsid w:val="006228EC"/>
    <w:rsid w:val="00623890"/>
    <w:rsid w:val="006238D7"/>
    <w:rsid w:val="00623AC3"/>
    <w:rsid w:val="00624AAA"/>
    <w:rsid w:val="00625294"/>
    <w:rsid w:val="006259E3"/>
    <w:rsid w:val="00627413"/>
    <w:rsid w:val="00633E1C"/>
    <w:rsid w:val="0063518C"/>
    <w:rsid w:val="0063598F"/>
    <w:rsid w:val="00637C0A"/>
    <w:rsid w:val="00640095"/>
    <w:rsid w:val="00644608"/>
    <w:rsid w:val="00645692"/>
    <w:rsid w:val="00645C5C"/>
    <w:rsid w:val="00646476"/>
    <w:rsid w:val="00647B7D"/>
    <w:rsid w:val="00647EED"/>
    <w:rsid w:val="006511CA"/>
    <w:rsid w:val="00662B77"/>
    <w:rsid w:val="00662E56"/>
    <w:rsid w:val="006644C3"/>
    <w:rsid w:val="00664AC5"/>
    <w:rsid w:val="00665AD3"/>
    <w:rsid w:val="00666559"/>
    <w:rsid w:val="006675F6"/>
    <w:rsid w:val="00670F20"/>
    <w:rsid w:val="00671F2B"/>
    <w:rsid w:val="00672CF6"/>
    <w:rsid w:val="0068175D"/>
    <w:rsid w:val="00682D37"/>
    <w:rsid w:val="00686FCB"/>
    <w:rsid w:val="006878CD"/>
    <w:rsid w:val="00687F14"/>
    <w:rsid w:val="00694A83"/>
    <w:rsid w:val="00694D86"/>
    <w:rsid w:val="006A2D55"/>
    <w:rsid w:val="006A3BA5"/>
    <w:rsid w:val="006A408A"/>
    <w:rsid w:val="006B05FC"/>
    <w:rsid w:val="006B06C2"/>
    <w:rsid w:val="006B1C7C"/>
    <w:rsid w:val="006B28EE"/>
    <w:rsid w:val="006B4C36"/>
    <w:rsid w:val="006B690D"/>
    <w:rsid w:val="006B6B1E"/>
    <w:rsid w:val="006C329B"/>
    <w:rsid w:val="006C6A59"/>
    <w:rsid w:val="006C7CB5"/>
    <w:rsid w:val="006D06F3"/>
    <w:rsid w:val="006D15A3"/>
    <w:rsid w:val="006D2605"/>
    <w:rsid w:val="006D5571"/>
    <w:rsid w:val="006D6247"/>
    <w:rsid w:val="006D65A7"/>
    <w:rsid w:val="006E0DF6"/>
    <w:rsid w:val="006E1CDB"/>
    <w:rsid w:val="006E2115"/>
    <w:rsid w:val="006E7BF2"/>
    <w:rsid w:val="006F0991"/>
    <w:rsid w:val="006F192C"/>
    <w:rsid w:val="006F26EB"/>
    <w:rsid w:val="006F2A8F"/>
    <w:rsid w:val="006F3473"/>
    <w:rsid w:val="006F4F1C"/>
    <w:rsid w:val="00700365"/>
    <w:rsid w:val="0070265C"/>
    <w:rsid w:val="00704D0A"/>
    <w:rsid w:val="0070551C"/>
    <w:rsid w:val="00705DE2"/>
    <w:rsid w:val="00706D09"/>
    <w:rsid w:val="007112CF"/>
    <w:rsid w:val="007176F1"/>
    <w:rsid w:val="00720C6A"/>
    <w:rsid w:val="00721610"/>
    <w:rsid w:val="00721CE4"/>
    <w:rsid w:val="0072241C"/>
    <w:rsid w:val="007233C1"/>
    <w:rsid w:val="0072443B"/>
    <w:rsid w:val="00724EFD"/>
    <w:rsid w:val="00725DC5"/>
    <w:rsid w:val="007311B5"/>
    <w:rsid w:val="007330A8"/>
    <w:rsid w:val="00741BE8"/>
    <w:rsid w:val="0074428E"/>
    <w:rsid w:val="00744FA8"/>
    <w:rsid w:val="0074541E"/>
    <w:rsid w:val="00751801"/>
    <w:rsid w:val="007524F3"/>
    <w:rsid w:val="00752B1A"/>
    <w:rsid w:val="0075703C"/>
    <w:rsid w:val="00761F24"/>
    <w:rsid w:val="007644C7"/>
    <w:rsid w:val="00770014"/>
    <w:rsid w:val="00774F28"/>
    <w:rsid w:val="007750C6"/>
    <w:rsid w:val="00776874"/>
    <w:rsid w:val="00780654"/>
    <w:rsid w:val="00783FAC"/>
    <w:rsid w:val="007877B5"/>
    <w:rsid w:val="00792A94"/>
    <w:rsid w:val="00792D29"/>
    <w:rsid w:val="007939F4"/>
    <w:rsid w:val="007967EE"/>
    <w:rsid w:val="0079680B"/>
    <w:rsid w:val="00796F31"/>
    <w:rsid w:val="007A2C7C"/>
    <w:rsid w:val="007A42A9"/>
    <w:rsid w:val="007A6C11"/>
    <w:rsid w:val="007A6DC9"/>
    <w:rsid w:val="007B11C8"/>
    <w:rsid w:val="007B28CE"/>
    <w:rsid w:val="007B3B9C"/>
    <w:rsid w:val="007B494A"/>
    <w:rsid w:val="007B4EDE"/>
    <w:rsid w:val="007B5579"/>
    <w:rsid w:val="007B6045"/>
    <w:rsid w:val="007B6613"/>
    <w:rsid w:val="007C6741"/>
    <w:rsid w:val="007C7E6A"/>
    <w:rsid w:val="007D038E"/>
    <w:rsid w:val="007D12DF"/>
    <w:rsid w:val="007D37CA"/>
    <w:rsid w:val="007E2487"/>
    <w:rsid w:val="007E5314"/>
    <w:rsid w:val="007E76D9"/>
    <w:rsid w:val="007F2063"/>
    <w:rsid w:val="008002BA"/>
    <w:rsid w:val="008009EC"/>
    <w:rsid w:val="00801EA4"/>
    <w:rsid w:val="00806394"/>
    <w:rsid w:val="00815F88"/>
    <w:rsid w:val="0081652D"/>
    <w:rsid w:val="00816F9F"/>
    <w:rsid w:val="0082208F"/>
    <w:rsid w:val="00822CAF"/>
    <w:rsid w:val="00822FC0"/>
    <w:rsid w:val="00823D92"/>
    <w:rsid w:val="00824086"/>
    <w:rsid w:val="008268B6"/>
    <w:rsid w:val="0083190E"/>
    <w:rsid w:val="0083362B"/>
    <w:rsid w:val="00833A9A"/>
    <w:rsid w:val="0083526D"/>
    <w:rsid w:val="008369DB"/>
    <w:rsid w:val="008370EB"/>
    <w:rsid w:val="00840AE3"/>
    <w:rsid w:val="00842DE6"/>
    <w:rsid w:val="00850108"/>
    <w:rsid w:val="0085242B"/>
    <w:rsid w:val="00853700"/>
    <w:rsid w:val="00855A98"/>
    <w:rsid w:val="00863C90"/>
    <w:rsid w:val="00864ACB"/>
    <w:rsid w:val="00866443"/>
    <w:rsid w:val="00881733"/>
    <w:rsid w:val="00882B9D"/>
    <w:rsid w:val="00885C51"/>
    <w:rsid w:val="00887199"/>
    <w:rsid w:val="00887457"/>
    <w:rsid w:val="0089133E"/>
    <w:rsid w:val="00894486"/>
    <w:rsid w:val="008A23BA"/>
    <w:rsid w:val="008A2C9D"/>
    <w:rsid w:val="008A4BD4"/>
    <w:rsid w:val="008A51E0"/>
    <w:rsid w:val="008A67AD"/>
    <w:rsid w:val="008B2ACF"/>
    <w:rsid w:val="008B2F8A"/>
    <w:rsid w:val="008B45F9"/>
    <w:rsid w:val="008B5599"/>
    <w:rsid w:val="008B5AF6"/>
    <w:rsid w:val="008B5F52"/>
    <w:rsid w:val="008C2E83"/>
    <w:rsid w:val="008C3412"/>
    <w:rsid w:val="008C52FE"/>
    <w:rsid w:val="008D26B0"/>
    <w:rsid w:val="008D42C3"/>
    <w:rsid w:val="008D5C84"/>
    <w:rsid w:val="008D62A9"/>
    <w:rsid w:val="008D646E"/>
    <w:rsid w:val="008D6FD5"/>
    <w:rsid w:val="008D7785"/>
    <w:rsid w:val="008E01F0"/>
    <w:rsid w:val="008E07F6"/>
    <w:rsid w:val="008E286E"/>
    <w:rsid w:val="008E4DA5"/>
    <w:rsid w:val="008F0A52"/>
    <w:rsid w:val="008F2811"/>
    <w:rsid w:val="008F6FB1"/>
    <w:rsid w:val="008F7091"/>
    <w:rsid w:val="008F7FBA"/>
    <w:rsid w:val="00901C68"/>
    <w:rsid w:val="009133D3"/>
    <w:rsid w:val="00913903"/>
    <w:rsid w:val="0091565B"/>
    <w:rsid w:val="009162D5"/>
    <w:rsid w:val="00917BB1"/>
    <w:rsid w:val="00926A71"/>
    <w:rsid w:val="00932379"/>
    <w:rsid w:val="00932631"/>
    <w:rsid w:val="009338D4"/>
    <w:rsid w:val="00936C82"/>
    <w:rsid w:val="00937E39"/>
    <w:rsid w:val="0094176D"/>
    <w:rsid w:val="00941917"/>
    <w:rsid w:val="009421CA"/>
    <w:rsid w:val="00942230"/>
    <w:rsid w:val="00943C0B"/>
    <w:rsid w:val="00943F10"/>
    <w:rsid w:val="00944660"/>
    <w:rsid w:val="00944E55"/>
    <w:rsid w:val="00945EAF"/>
    <w:rsid w:val="00950F63"/>
    <w:rsid w:val="00954578"/>
    <w:rsid w:val="00955F47"/>
    <w:rsid w:val="00957209"/>
    <w:rsid w:val="00957477"/>
    <w:rsid w:val="00962C83"/>
    <w:rsid w:val="00963A8A"/>
    <w:rsid w:val="00963CBB"/>
    <w:rsid w:val="0096661B"/>
    <w:rsid w:val="00966DAE"/>
    <w:rsid w:val="0096794B"/>
    <w:rsid w:val="00967EB1"/>
    <w:rsid w:val="009829F8"/>
    <w:rsid w:val="00984204"/>
    <w:rsid w:val="00984975"/>
    <w:rsid w:val="00984E1E"/>
    <w:rsid w:val="009868CA"/>
    <w:rsid w:val="00987290"/>
    <w:rsid w:val="00987A25"/>
    <w:rsid w:val="00990808"/>
    <w:rsid w:val="00990A77"/>
    <w:rsid w:val="009939E8"/>
    <w:rsid w:val="00994015"/>
    <w:rsid w:val="009A2B35"/>
    <w:rsid w:val="009A33E7"/>
    <w:rsid w:val="009A3D02"/>
    <w:rsid w:val="009A5575"/>
    <w:rsid w:val="009A6C3C"/>
    <w:rsid w:val="009A7CE3"/>
    <w:rsid w:val="009B0932"/>
    <w:rsid w:val="009B2090"/>
    <w:rsid w:val="009B59EC"/>
    <w:rsid w:val="009C0E6A"/>
    <w:rsid w:val="009C15F8"/>
    <w:rsid w:val="009C5E3F"/>
    <w:rsid w:val="009D1F52"/>
    <w:rsid w:val="009D403A"/>
    <w:rsid w:val="009D440A"/>
    <w:rsid w:val="009D4933"/>
    <w:rsid w:val="009D6D95"/>
    <w:rsid w:val="009E2E8D"/>
    <w:rsid w:val="009F1655"/>
    <w:rsid w:val="009F1FD0"/>
    <w:rsid w:val="009F3C0F"/>
    <w:rsid w:val="009F4581"/>
    <w:rsid w:val="009F5D92"/>
    <w:rsid w:val="00A03078"/>
    <w:rsid w:val="00A04323"/>
    <w:rsid w:val="00A047AE"/>
    <w:rsid w:val="00A04D41"/>
    <w:rsid w:val="00A0564D"/>
    <w:rsid w:val="00A058CF"/>
    <w:rsid w:val="00A07E74"/>
    <w:rsid w:val="00A10646"/>
    <w:rsid w:val="00A1185C"/>
    <w:rsid w:val="00A1485C"/>
    <w:rsid w:val="00A168F0"/>
    <w:rsid w:val="00A2019B"/>
    <w:rsid w:val="00A206BA"/>
    <w:rsid w:val="00A22FB8"/>
    <w:rsid w:val="00A23672"/>
    <w:rsid w:val="00A236A5"/>
    <w:rsid w:val="00A23CF9"/>
    <w:rsid w:val="00A26610"/>
    <w:rsid w:val="00A30C3F"/>
    <w:rsid w:val="00A30F9F"/>
    <w:rsid w:val="00A31770"/>
    <w:rsid w:val="00A31E11"/>
    <w:rsid w:val="00A32A02"/>
    <w:rsid w:val="00A33D06"/>
    <w:rsid w:val="00A34574"/>
    <w:rsid w:val="00A36514"/>
    <w:rsid w:val="00A41AB6"/>
    <w:rsid w:val="00A43ABF"/>
    <w:rsid w:val="00A44E1E"/>
    <w:rsid w:val="00A47C6A"/>
    <w:rsid w:val="00A5014D"/>
    <w:rsid w:val="00A5068C"/>
    <w:rsid w:val="00A516C4"/>
    <w:rsid w:val="00A544B5"/>
    <w:rsid w:val="00A5597A"/>
    <w:rsid w:val="00A561EB"/>
    <w:rsid w:val="00A57B85"/>
    <w:rsid w:val="00A60796"/>
    <w:rsid w:val="00A63CBF"/>
    <w:rsid w:val="00A63EDD"/>
    <w:rsid w:val="00A64DEC"/>
    <w:rsid w:val="00A663B5"/>
    <w:rsid w:val="00A67656"/>
    <w:rsid w:val="00A7108C"/>
    <w:rsid w:val="00A71106"/>
    <w:rsid w:val="00A7110E"/>
    <w:rsid w:val="00A716BE"/>
    <w:rsid w:val="00A759E4"/>
    <w:rsid w:val="00A76186"/>
    <w:rsid w:val="00A76449"/>
    <w:rsid w:val="00A82018"/>
    <w:rsid w:val="00A86404"/>
    <w:rsid w:val="00A8675D"/>
    <w:rsid w:val="00A943A3"/>
    <w:rsid w:val="00AA3E76"/>
    <w:rsid w:val="00AA496F"/>
    <w:rsid w:val="00AA6616"/>
    <w:rsid w:val="00AB0E8D"/>
    <w:rsid w:val="00AB1450"/>
    <w:rsid w:val="00AB3593"/>
    <w:rsid w:val="00AB429A"/>
    <w:rsid w:val="00AB4410"/>
    <w:rsid w:val="00AB5088"/>
    <w:rsid w:val="00AB5449"/>
    <w:rsid w:val="00AC099A"/>
    <w:rsid w:val="00AC0B42"/>
    <w:rsid w:val="00AC0CB8"/>
    <w:rsid w:val="00AC3AD7"/>
    <w:rsid w:val="00AC3CC8"/>
    <w:rsid w:val="00AD17AB"/>
    <w:rsid w:val="00AD3CBD"/>
    <w:rsid w:val="00AD5B1B"/>
    <w:rsid w:val="00AD7733"/>
    <w:rsid w:val="00AE2606"/>
    <w:rsid w:val="00AE3481"/>
    <w:rsid w:val="00AE571C"/>
    <w:rsid w:val="00AE58D1"/>
    <w:rsid w:val="00AE5BC3"/>
    <w:rsid w:val="00AE6B6E"/>
    <w:rsid w:val="00AF1474"/>
    <w:rsid w:val="00AF2008"/>
    <w:rsid w:val="00AF437B"/>
    <w:rsid w:val="00AF773B"/>
    <w:rsid w:val="00B0080A"/>
    <w:rsid w:val="00B016EC"/>
    <w:rsid w:val="00B05E21"/>
    <w:rsid w:val="00B066D3"/>
    <w:rsid w:val="00B07657"/>
    <w:rsid w:val="00B111B9"/>
    <w:rsid w:val="00B13EFD"/>
    <w:rsid w:val="00B14306"/>
    <w:rsid w:val="00B146BE"/>
    <w:rsid w:val="00B177D4"/>
    <w:rsid w:val="00B22133"/>
    <w:rsid w:val="00B25383"/>
    <w:rsid w:val="00B255DC"/>
    <w:rsid w:val="00B310F5"/>
    <w:rsid w:val="00B31F80"/>
    <w:rsid w:val="00B33581"/>
    <w:rsid w:val="00B34696"/>
    <w:rsid w:val="00B4087A"/>
    <w:rsid w:val="00B40C26"/>
    <w:rsid w:val="00B41BD4"/>
    <w:rsid w:val="00B4344E"/>
    <w:rsid w:val="00B438E1"/>
    <w:rsid w:val="00B4692F"/>
    <w:rsid w:val="00B5131C"/>
    <w:rsid w:val="00B514D8"/>
    <w:rsid w:val="00B52494"/>
    <w:rsid w:val="00B62D64"/>
    <w:rsid w:val="00B62FDC"/>
    <w:rsid w:val="00B6654B"/>
    <w:rsid w:val="00B66BF6"/>
    <w:rsid w:val="00B67BEB"/>
    <w:rsid w:val="00B71CE1"/>
    <w:rsid w:val="00B723C9"/>
    <w:rsid w:val="00B72803"/>
    <w:rsid w:val="00B739ED"/>
    <w:rsid w:val="00B77E23"/>
    <w:rsid w:val="00B8053C"/>
    <w:rsid w:val="00B80620"/>
    <w:rsid w:val="00B82317"/>
    <w:rsid w:val="00B82F44"/>
    <w:rsid w:val="00B83AF5"/>
    <w:rsid w:val="00B84BD3"/>
    <w:rsid w:val="00B84DC1"/>
    <w:rsid w:val="00B855F8"/>
    <w:rsid w:val="00B902A8"/>
    <w:rsid w:val="00B91033"/>
    <w:rsid w:val="00B916F8"/>
    <w:rsid w:val="00B92239"/>
    <w:rsid w:val="00B9295E"/>
    <w:rsid w:val="00B964C0"/>
    <w:rsid w:val="00B97C59"/>
    <w:rsid w:val="00BA233E"/>
    <w:rsid w:val="00BA4230"/>
    <w:rsid w:val="00BA5E6B"/>
    <w:rsid w:val="00BA730C"/>
    <w:rsid w:val="00BB0235"/>
    <w:rsid w:val="00BB1456"/>
    <w:rsid w:val="00BB3D29"/>
    <w:rsid w:val="00BC1880"/>
    <w:rsid w:val="00BC519D"/>
    <w:rsid w:val="00BC5A8B"/>
    <w:rsid w:val="00BC5CF3"/>
    <w:rsid w:val="00BD7E6E"/>
    <w:rsid w:val="00BE130D"/>
    <w:rsid w:val="00BE1432"/>
    <w:rsid w:val="00BE29CC"/>
    <w:rsid w:val="00BE5AEB"/>
    <w:rsid w:val="00BE71FA"/>
    <w:rsid w:val="00BE72D9"/>
    <w:rsid w:val="00BF022B"/>
    <w:rsid w:val="00BF06F6"/>
    <w:rsid w:val="00BF06FC"/>
    <w:rsid w:val="00BF2E8D"/>
    <w:rsid w:val="00BF65B0"/>
    <w:rsid w:val="00C03359"/>
    <w:rsid w:val="00C11E90"/>
    <w:rsid w:val="00C123D6"/>
    <w:rsid w:val="00C148A9"/>
    <w:rsid w:val="00C15180"/>
    <w:rsid w:val="00C156ED"/>
    <w:rsid w:val="00C15767"/>
    <w:rsid w:val="00C2228E"/>
    <w:rsid w:val="00C224F5"/>
    <w:rsid w:val="00C227DD"/>
    <w:rsid w:val="00C24E20"/>
    <w:rsid w:val="00C257EB"/>
    <w:rsid w:val="00C3062D"/>
    <w:rsid w:val="00C37BFC"/>
    <w:rsid w:val="00C40126"/>
    <w:rsid w:val="00C417D9"/>
    <w:rsid w:val="00C420E5"/>
    <w:rsid w:val="00C46E72"/>
    <w:rsid w:val="00C47A43"/>
    <w:rsid w:val="00C5532A"/>
    <w:rsid w:val="00C557DB"/>
    <w:rsid w:val="00C57456"/>
    <w:rsid w:val="00C628AE"/>
    <w:rsid w:val="00C62B65"/>
    <w:rsid w:val="00C65BDE"/>
    <w:rsid w:val="00C7066D"/>
    <w:rsid w:val="00C72B42"/>
    <w:rsid w:val="00C76B76"/>
    <w:rsid w:val="00C76FA8"/>
    <w:rsid w:val="00C802DF"/>
    <w:rsid w:val="00C81C27"/>
    <w:rsid w:val="00C85E4F"/>
    <w:rsid w:val="00C85E5E"/>
    <w:rsid w:val="00C874E2"/>
    <w:rsid w:val="00C9080D"/>
    <w:rsid w:val="00C909AE"/>
    <w:rsid w:val="00C90A97"/>
    <w:rsid w:val="00C90C71"/>
    <w:rsid w:val="00C93527"/>
    <w:rsid w:val="00C95DA9"/>
    <w:rsid w:val="00CA04A8"/>
    <w:rsid w:val="00CA1299"/>
    <w:rsid w:val="00CA1869"/>
    <w:rsid w:val="00CA3112"/>
    <w:rsid w:val="00CA3699"/>
    <w:rsid w:val="00CA44AD"/>
    <w:rsid w:val="00CB0BB6"/>
    <w:rsid w:val="00CB1BBE"/>
    <w:rsid w:val="00CB2A04"/>
    <w:rsid w:val="00CB3FAB"/>
    <w:rsid w:val="00CB4422"/>
    <w:rsid w:val="00CC3B2C"/>
    <w:rsid w:val="00CC43E3"/>
    <w:rsid w:val="00CC4D45"/>
    <w:rsid w:val="00CC5C2E"/>
    <w:rsid w:val="00CD764C"/>
    <w:rsid w:val="00CE5D68"/>
    <w:rsid w:val="00CE7366"/>
    <w:rsid w:val="00CF0BDD"/>
    <w:rsid w:val="00CF240B"/>
    <w:rsid w:val="00CF245D"/>
    <w:rsid w:val="00CF3A15"/>
    <w:rsid w:val="00CF55BB"/>
    <w:rsid w:val="00CF60C3"/>
    <w:rsid w:val="00D00477"/>
    <w:rsid w:val="00D013BB"/>
    <w:rsid w:val="00D0310D"/>
    <w:rsid w:val="00D049D7"/>
    <w:rsid w:val="00D0765F"/>
    <w:rsid w:val="00D07A63"/>
    <w:rsid w:val="00D10A35"/>
    <w:rsid w:val="00D124A3"/>
    <w:rsid w:val="00D15CFA"/>
    <w:rsid w:val="00D17C15"/>
    <w:rsid w:val="00D17F06"/>
    <w:rsid w:val="00D24FE3"/>
    <w:rsid w:val="00D30DF0"/>
    <w:rsid w:val="00D318E4"/>
    <w:rsid w:val="00D328BA"/>
    <w:rsid w:val="00D33D41"/>
    <w:rsid w:val="00D34497"/>
    <w:rsid w:val="00D4016B"/>
    <w:rsid w:val="00D45A5D"/>
    <w:rsid w:val="00D503B7"/>
    <w:rsid w:val="00D533D3"/>
    <w:rsid w:val="00D543D5"/>
    <w:rsid w:val="00D54971"/>
    <w:rsid w:val="00D61985"/>
    <w:rsid w:val="00D64C58"/>
    <w:rsid w:val="00D65376"/>
    <w:rsid w:val="00D653D3"/>
    <w:rsid w:val="00D7050B"/>
    <w:rsid w:val="00D7139F"/>
    <w:rsid w:val="00D7364E"/>
    <w:rsid w:val="00D748CC"/>
    <w:rsid w:val="00D74BAE"/>
    <w:rsid w:val="00D75219"/>
    <w:rsid w:val="00D768F6"/>
    <w:rsid w:val="00D76EF7"/>
    <w:rsid w:val="00D772B4"/>
    <w:rsid w:val="00D82118"/>
    <w:rsid w:val="00D916DD"/>
    <w:rsid w:val="00D92AD6"/>
    <w:rsid w:val="00DA3E1C"/>
    <w:rsid w:val="00DA52C4"/>
    <w:rsid w:val="00DA6D14"/>
    <w:rsid w:val="00DB239D"/>
    <w:rsid w:val="00DB3850"/>
    <w:rsid w:val="00DB4014"/>
    <w:rsid w:val="00DB6BB6"/>
    <w:rsid w:val="00DC15C7"/>
    <w:rsid w:val="00DC1976"/>
    <w:rsid w:val="00DC1EED"/>
    <w:rsid w:val="00DC4BBF"/>
    <w:rsid w:val="00DC5472"/>
    <w:rsid w:val="00DC74E4"/>
    <w:rsid w:val="00DD0935"/>
    <w:rsid w:val="00DD1024"/>
    <w:rsid w:val="00DD324D"/>
    <w:rsid w:val="00DE0C25"/>
    <w:rsid w:val="00DE4568"/>
    <w:rsid w:val="00DE4CA9"/>
    <w:rsid w:val="00DE6DAB"/>
    <w:rsid w:val="00DF0590"/>
    <w:rsid w:val="00DF3144"/>
    <w:rsid w:val="00DF37A3"/>
    <w:rsid w:val="00DF499B"/>
    <w:rsid w:val="00DF5D46"/>
    <w:rsid w:val="00DF5E37"/>
    <w:rsid w:val="00DF6DA3"/>
    <w:rsid w:val="00E05FCC"/>
    <w:rsid w:val="00E10681"/>
    <w:rsid w:val="00E12EE7"/>
    <w:rsid w:val="00E16DD4"/>
    <w:rsid w:val="00E20176"/>
    <w:rsid w:val="00E23A78"/>
    <w:rsid w:val="00E26CD4"/>
    <w:rsid w:val="00E31606"/>
    <w:rsid w:val="00E31D3C"/>
    <w:rsid w:val="00E34EB5"/>
    <w:rsid w:val="00E37845"/>
    <w:rsid w:val="00E4251F"/>
    <w:rsid w:val="00E43A57"/>
    <w:rsid w:val="00E45BDA"/>
    <w:rsid w:val="00E51FAE"/>
    <w:rsid w:val="00E52C45"/>
    <w:rsid w:val="00E52F71"/>
    <w:rsid w:val="00E54789"/>
    <w:rsid w:val="00E560F6"/>
    <w:rsid w:val="00E5689B"/>
    <w:rsid w:val="00E6258D"/>
    <w:rsid w:val="00E72479"/>
    <w:rsid w:val="00E72747"/>
    <w:rsid w:val="00E72D55"/>
    <w:rsid w:val="00E75CD1"/>
    <w:rsid w:val="00E77735"/>
    <w:rsid w:val="00E80B79"/>
    <w:rsid w:val="00E8283D"/>
    <w:rsid w:val="00E82EDB"/>
    <w:rsid w:val="00E8378A"/>
    <w:rsid w:val="00E85466"/>
    <w:rsid w:val="00E86496"/>
    <w:rsid w:val="00E8730D"/>
    <w:rsid w:val="00E91820"/>
    <w:rsid w:val="00E91970"/>
    <w:rsid w:val="00E930BA"/>
    <w:rsid w:val="00E96378"/>
    <w:rsid w:val="00E972F6"/>
    <w:rsid w:val="00EA5EAC"/>
    <w:rsid w:val="00EB245C"/>
    <w:rsid w:val="00EB6D1C"/>
    <w:rsid w:val="00EC3416"/>
    <w:rsid w:val="00EC371E"/>
    <w:rsid w:val="00ED1382"/>
    <w:rsid w:val="00ED1BDD"/>
    <w:rsid w:val="00EE362D"/>
    <w:rsid w:val="00EE392F"/>
    <w:rsid w:val="00EE6B16"/>
    <w:rsid w:val="00EF153A"/>
    <w:rsid w:val="00EF1846"/>
    <w:rsid w:val="00EF3465"/>
    <w:rsid w:val="00EF5BCC"/>
    <w:rsid w:val="00EF679E"/>
    <w:rsid w:val="00F06D6A"/>
    <w:rsid w:val="00F0786E"/>
    <w:rsid w:val="00F11064"/>
    <w:rsid w:val="00F12021"/>
    <w:rsid w:val="00F12389"/>
    <w:rsid w:val="00F12DAA"/>
    <w:rsid w:val="00F1369C"/>
    <w:rsid w:val="00F14A1A"/>
    <w:rsid w:val="00F14BFD"/>
    <w:rsid w:val="00F167A7"/>
    <w:rsid w:val="00F1683B"/>
    <w:rsid w:val="00F20E77"/>
    <w:rsid w:val="00F21094"/>
    <w:rsid w:val="00F21721"/>
    <w:rsid w:val="00F2269B"/>
    <w:rsid w:val="00F23160"/>
    <w:rsid w:val="00F236FF"/>
    <w:rsid w:val="00F246B6"/>
    <w:rsid w:val="00F26495"/>
    <w:rsid w:val="00F31318"/>
    <w:rsid w:val="00F32CE5"/>
    <w:rsid w:val="00F332C5"/>
    <w:rsid w:val="00F33373"/>
    <w:rsid w:val="00F3690E"/>
    <w:rsid w:val="00F40CC7"/>
    <w:rsid w:val="00F45B18"/>
    <w:rsid w:val="00F51E4D"/>
    <w:rsid w:val="00F5210E"/>
    <w:rsid w:val="00F567FE"/>
    <w:rsid w:val="00F56A68"/>
    <w:rsid w:val="00F71C1B"/>
    <w:rsid w:val="00F7260F"/>
    <w:rsid w:val="00F72630"/>
    <w:rsid w:val="00F734CC"/>
    <w:rsid w:val="00F75DE7"/>
    <w:rsid w:val="00F75FFB"/>
    <w:rsid w:val="00F76FD0"/>
    <w:rsid w:val="00F774FB"/>
    <w:rsid w:val="00F80710"/>
    <w:rsid w:val="00F87D82"/>
    <w:rsid w:val="00F90EEA"/>
    <w:rsid w:val="00F929BD"/>
    <w:rsid w:val="00FA0AEE"/>
    <w:rsid w:val="00FA0C74"/>
    <w:rsid w:val="00FA105C"/>
    <w:rsid w:val="00FA1E8E"/>
    <w:rsid w:val="00FA591B"/>
    <w:rsid w:val="00FA6832"/>
    <w:rsid w:val="00FA6E1B"/>
    <w:rsid w:val="00FB15DD"/>
    <w:rsid w:val="00FB4410"/>
    <w:rsid w:val="00FB6F31"/>
    <w:rsid w:val="00FC55D9"/>
    <w:rsid w:val="00FC747F"/>
    <w:rsid w:val="00FD0859"/>
    <w:rsid w:val="00FD08FB"/>
    <w:rsid w:val="00FD099A"/>
    <w:rsid w:val="00FD3140"/>
    <w:rsid w:val="00FD6DAD"/>
    <w:rsid w:val="00FE1262"/>
    <w:rsid w:val="00FE4799"/>
    <w:rsid w:val="00FE5312"/>
    <w:rsid w:val="00FF36EA"/>
    <w:rsid w:val="00FF7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E95627C"/>
  <w15:chartTrackingRefBased/>
  <w15:docId w15:val="{D904D17C-C0D4-CB4D-951E-D68D9C95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2228E"/>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3F22"/>
    <w:pPr>
      <w:ind w:left="720"/>
      <w:contextualSpacing/>
    </w:pPr>
  </w:style>
  <w:style w:type="paragraph" w:styleId="NormalWeb">
    <w:name w:val="Normal (Web)"/>
    <w:basedOn w:val="Normal"/>
    <w:uiPriority w:val="99"/>
    <w:unhideWhenUsed/>
    <w:rsid w:val="006F2A8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EF153A"/>
  </w:style>
  <w:style w:type="character" w:styleId="Emphasis">
    <w:name w:val="Emphasis"/>
    <w:basedOn w:val="DefaultParagraphFont"/>
    <w:uiPriority w:val="20"/>
    <w:qFormat/>
    <w:rsid w:val="00E96378"/>
    <w:rPr>
      <w:i/>
      <w:iCs/>
    </w:rPr>
  </w:style>
  <w:style w:type="character" w:styleId="Hyperlink">
    <w:name w:val="Hyperlink"/>
    <w:basedOn w:val="DefaultParagraphFont"/>
    <w:uiPriority w:val="99"/>
    <w:unhideWhenUsed/>
    <w:rsid w:val="003D666D"/>
    <w:rPr>
      <w:color w:val="0000FF"/>
      <w:u w:val="single"/>
    </w:rPr>
  </w:style>
  <w:style w:type="paragraph" w:styleId="BodyText">
    <w:name w:val="Body Text"/>
    <w:basedOn w:val="Normal"/>
    <w:link w:val="BodyTextChar"/>
    <w:uiPriority w:val="1"/>
    <w:qFormat/>
    <w:rsid w:val="00645C5C"/>
    <w:pPr>
      <w:widowControl w:val="0"/>
      <w:autoSpaceDE w:val="0"/>
      <w:autoSpaceDN w:val="0"/>
    </w:pPr>
    <w:rPr>
      <w:rFonts w:eastAsia="Arial"/>
      <w:lang w:val="en-US"/>
    </w:rPr>
  </w:style>
  <w:style w:type="character" w:customStyle="1" w:styleId="BodyTextChar">
    <w:name w:val="Body Text Char"/>
    <w:basedOn w:val="DefaultParagraphFont"/>
    <w:link w:val="BodyText"/>
    <w:uiPriority w:val="1"/>
    <w:rsid w:val="00645C5C"/>
    <w:rPr>
      <w:rFonts w:eastAsia="Arial"/>
      <w:lang w:val="en-US"/>
    </w:rPr>
  </w:style>
  <w:style w:type="paragraph" w:styleId="Footer">
    <w:name w:val="footer"/>
    <w:basedOn w:val="Normal"/>
    <w:link w:val="FooterChar"/>
    <w:uiPriority w:val="99"/>
    <w:unhideWhenUsed/>
    <w:rsid w:val="004C76DF"/>
    <w:pPr>
      <w:tabs>
        <w:tab w:val="center" w:pos="4513"/>
        <w:tab w:val="right" w:pos="9026"/>
      </w:tabs>
    </w:pPr>
  </w:style>
  <w:style w:type="character" w:customStyle="1" w:styleId="FooterChar">
    <w:name w:val="Footer Char"/>
    <w:basedOn w:val="DefaultParagraphFont"/>
    <w:link w:val="Footer"/>
    <w:uiPriority w:val="99"/>
    <w:rsid w:val="004C76DF"/>
  </w:style>
  <w:style w:type="character" w:styleId="PageNumber">
    <w:name w:val="page number"/>
    <w:basedOn w:val="DefaultParagraphFont"/>
    <w:uiPriority w:val="99"/>
    <w:semiHidden/>
    <w:unhideWhenUsed/>
    <w:rsid w:val="004C76DF"/>
  </w:style>
  <w:style w:type="character" w:styleId="FollowedHyperlink">
    <w:name w:val="FollowedHyperlink"/>
    <w:basedOn w:val="DefaultParagraphFont"/>
    <w:uiPriority w:val="99"/>
    <w:semiHidden/>
    <w:unhideWhenUsed/>
    <w:rsid w:val="004C76DF"/>
    <w:rPr>
      <w:color w:val="954F72" w:themeColor="followedHyperlink"/>
      <w:u w:val="single"/>
    </w:rPr>
  </w:style>
  <w:style w:type="paragraph" w:styleId="NoSpacing">
    <w:name w:val="No Spacing"/>
    <w:link w:val="NoSpacingChar"/>
    <w:uiPriority w:val="1"/>
    <w:qFormat/>
    <w:rsid w:val="00F2269B"/>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F2269B"/>
    <w:rPr>
      <w:rFonts w:asciiTheme="minorHAnsi" w:eastAsiaTheme="minorEastAsia" w:hAnsiTheme="minorHAnsi" w:cstheme="minorBidi"/>
      <w:sz w:val="22"/>
      <w:szCs w:val="22"/>
      <w:lang w:val="en-US" w:eastAsia="zh-CN"/>
    </w:rPr>
  </w:style>
  <w:style w:type="paragraph" w:styleId="Header">
    <w:name w:val="header"/>
    <w:basedOn w:val="Normal"/>
    <w:link w:val="HeaderChar"/>
    <w:uiPriority w:val="99"/>
    <w:unhideWhenUsed/>
    <w:rsid w:val="00671F2B"/>
    <w:pPr>
      <w:tabs>
        <w:tab w:val="center" w:pos="4513"/>
        <w:tab w:val="right" w:pos="9026"/>
      </w:tabs>
    </w:pPr>
  </w:style>
  <w:style w:type="character" w:customStyle="1" w:styleId="HeaderChar">
    <w:name w:val="Header Char"/>
    <w:basedOn w:val="DefaultParagraphFont"/>
    <w:link w:val="Header"/>
    <w:uiPriority w:val="99"/>
    <w:rsid w:val="00671F2B"/>
  </w:style>
  <w:style w:type="table" w:styleId="TableGrid">
    <w:name w:val="Table Grid"/>
    <w:basedOn w:val="TableNormal"/>
    <w:uiPriority w:val="39"/>
    <w:rsid w:val="009A557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3527"/>
    <w:pPr>
      <w:autoSpaceDE w:val="0"/>
      <w:autoSpaceDN w:val="0"/>
      <w:adjustRightInd w:val="0"/>
    </w:pPr>
    <w:rPr>
      <w:color w:val="000000"/>
      <w14:ligatures w14:val="standardContextual"/>
    </w:rPr>
  </w:style>
  <w:style w:type="character" w:styleId="UnresolvedMention">
    <w:name w:val="Unresolved Mention"/>
    <w:basedOn w:val="DefaultParagraphFont"/>
    <w:uiPriority w:val="99"/>
    <w:semiHidden/>
    <w:unhideWhenUsed/>
    <w:rsid w:val="00D82118"/>
    <w:rPr>
      <w:color w:val="605E5C"/>
      <w:shd w:val="clear" w:color="auto" w:fill="E1DFDD"/>
    </w:rPr>
  </w:style>
  <w:style w:type="character" w:styleId="Strong">
    <w:name w:val="Strong"/>
    <w:basedOn w:val="DefaultParagraphFont"/>
    <w:uiPriority w:val="22"/>
    <w:qFormat/>
    <w:rsid w:val="00E16DD4"/>
    <w:rPr>
      <w:b/>
      <w:bCs/>
    </w:rPr>
  </w:style>
  <w:style w:type="character" w:customStyle="1" w:styleId="Heading3Char">
    <w:name w:val="Heading 3 Char"/>
    <w:basedOn w:val="DefaultParagraphFont"/>
    <w:link w:val="Heading3"/>
    <w:uiPriority w:val="9"/>
    <w:rsid w:val="00C2228E"/>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1437">
      <w:bodyDiv w:val="1"/>
      <w:marLeft w:val="0"/>
      <w:marRight w:val="0"/>
      <w:marTop w:val="0"/>
      <w:marBottom w:val="0"/>
      <w:divBdr>
        <w:top w:val="none" w:sz="0" w:space="0" w:color="auto"/>
        <w:left w:val="none" w:sz="0" w:space="0" w:color="auto"/>
        <w:bottom w:val="none" w:sz="0" w:space="0" w:color="auto"/>
        <w:right w:val="none" w:sz="0" w:space="0" w:color="auto"/>
      </w:divBdr>
    </w:div>
    <w:div w:id="42944641">
      <w:bodyDiv w:val="1"/>
      <w:marLeft w:val="0"/>
      <w:marRight w:val="0"/>
      <w:marTop w:val="0"/>
      <w:marBottom w:val="0"/>
      <w:divBdr>
        <w:top w:val="none" w:sz="0" w:space="0" w:color="auto"/>
        <w:left w:val="none" w:sz="0" w:space="0" w:color="auto"/>
        <w:bottom w:val="none" w:sz="0" w:space="0" w:color="auto"/>
        <w:right w:val="none" w:sz="0" w:space="0" w:color="auto"/>
      </w:divBdr>
    </w:div>
    <w:div w:id="359858486">
      <w:bodyDiv w:val="1"/>
      <w:marLeft w:val="0"/>
      <w:marRight w:val="0"/>
      <w:marTop w:val="0"/>
      <w:marBottom w:val="0"/>
      <w:divBdr>
        <w:top w:val="none" w:sz="0" w:space="0" w:color="auto"/>
        <w:left w:val="none" w:sz="0" w:space="0" w:color="auto"/>
        <w:bottom w:val="none" w:sz="0" w:space="0" w:color="auto"/>
        <w:right w:val="none" w:sz="0" w:space="0" w:color="auto"/>
      </w:divBdr>
    </w:div>
    <w:div w:id="374046197">
      <w:bodyDiv w:val="1"/>
      <w:marLeft w:val="0"/>
      <w:marRight w:val="0"/>
      <w:marTop w:val="0"/>
      <w:marBottom w:val="0"/>
      <w:divBdr>
        <w:top w:val="none" w:sz="0" w:space="0" w:color="auto"/>
        <w:left w:val="none" w:sz="0" w:space="0" w:color="auto"/>
        <w:bottom w:val="none" w:sz="0" w:space="0" w:color="auto"/>
        <w:right w:val="none" w:sz="0" w:space="0" w:color="auto"/>
      </w:divBdr>
    </w:div>
    <w:div w:id="453060143">
      <w:bodyDiv w:val="1"/>
      <w:marLeft w:val="0"/>
      <w:marRight w:val="0"/>
      <w:marTop w:val="0"/>
      <w:marBottom w:val="0"/>
      <w:divBdr>
        <w:top w:val="none" w:sz="0" w:space="0" w:color="auto"/>
        <w:left w:val="none" w:sz="0" w:space="0" w:color="auto"/>
        <w:bottom w:val="none" w:sz="0" w:space="0" w:color="auto"/>
        <w:right w:val="none" w:sz="0" w:space="0" w:color="auto"/>
      </w:divBdr>
    </w:div>
    <w:div w:id="929776799">
      <w:bodyDiv w:val="1"/>
      <w:marLeft w:val="0"/>
      <w:marRight w:val="0"/>
      <w:marTop w:val="0"/>
      <w:marBottom w:val="0"/>
      <w:divBdr>
        <w:top w:val="none" w:sz="0" w:space="0" w:color="auto"/>
        <w:left w:val="none" w:sz="0" w:space="0" w:color="auto"/>
        <w:bottom w:val="none" w:sz="0" w:space="0" w:color="auto"/>
        <w:right w:val="none" w:sz="0" w:space="0" w:color="auto"/>
      </w:divBdr>
    </w:div>
    <w:div w:id="1231697103">
      <w:bodyDiv w:val="1"/>
      <w:marLeft w:val="0"/>
      <w:marRight w:val="0"/>
      <w:marTop w:val="0"/>
      <w:marBottom w:val="0"/>
      <w:divBdr>
        <w:top w:val="none" w:sz="0" w:space="0" w:color="auto"/>
        <w:left w:val="none" w:sz="0" w:space="0" w:color="auto"/>
        <w:bottom w:val="none" w:sz="0" w:space="0" w:color="auto"/>
        <w:right w:val="none" w:sz="0" w:space="0" w:color="auto"/>
      </w:divBdr>
    </w:div>
    <w:div w:id="1315261342">
      <w:bodyDiv w:val="1"/>
      <w:marLeft w:val="0"/>
      <w:marRight w:val="0"/>
      <w:marTop w:val="0"/>
      <w:marBottom w:val="0"/>
      <w:divBdr>
        <w:top w:val="none" w:sz="0" w:space="0" w:color="auto"/>
        <w:left w:val="none" w:sz="0" w:space="0" w:color="auto"/>
        <w:bottom w:val="none" w:sz="0" w:space="0" w:color="auto"/>
        <w:right w:val="none" w:sz="0" w:space="0" w:color="auto"/>
      </w:divBdr>
      <w:divsChild>
        <w:div w:id="646476422">
          <w:marLeft w:val="0"/>
          <w:marRight w:val="0"/>
          <w:marTop w:val="0"/>
          <w:marBottom w:val="0"/>
          <w:divBdr>
            <w:top w:val="none" w:sz="0" w:space="0" w:color="auto"/>
            <w:left w:val="none" w:sz="0" w:space="0" w:color="auto"/>
            <w:bottom w:val="none" w:sz="0" w:space="0" w:color="auto"/>
            <w:right w:val="none" w:sz="0" w:space="0" w:color="auto"/>
          </w:divBdr>
          <w:divsChild>
            <w:div w:id="562912570">
              <w:marLeft w:val="0"/>
              <w:marRight w:val="0"/>
              <w:marTop w:val="0"/>
              <w:marBottom w:val="0"/>
              <w:divBdr>
                <w:top w:val="none" w:sz="0" w:space="0" w:color="auto"/>
                <w:left w:val="none" w:sz="0" w:space="0" w:color="auto"/>
                <w:bottom w:val="none" w:sz="0" w:space="0" w:color="auto"/>
                <w:right w:val="none" w:sz="0" w:space="0" w:color="auto"/>
              </w:divBdr>
              <w:divsChild>
                <w:div w:id="397362669">
                  <w:marLeft w:val="0"/>
                  <w:marRight w:val="0"/>
                  <w:marTop w:val="0"/>
                  <w:marBottom w:val="0"/>
                  <w:divBdr>
                    <w:top w:val="none" w:sz="0" w:space="0" w:color="auto"/>
                    <w:left w:val="none" w:sz="0" w:space="0" w:color="auto"/>
                    <w:bottom w:val="none" w:sz="0" w:space="0" w:color="auto"/>
                    <w:right w:val="none" w:sz="0" w:space="0" w:color="auto"/>
                  </w:divBdr>
                </w:div>
              </w:divsChild>
            </w:div>
            <w:div w:id="1863014527">
              <w:marLeft w:val="0"/>
              <w:marRight w:val="0"/>
              <w:marTop w:val="0"/>
              <w:marBottom w:val="0"/>
              <w:divBdr>
                <w:top w:val="none" w:sz="0" w:space="0" w:color="auto"/>
                <w:left w:val="none" w:sz="0" w:space="0" w:color="auto"/>
                <w:bottom w:val="none" w:sz="0" w:space="0" w:color="auto"/>
                <w:right w:val="none" w:sz="0" w:space="0" w:color="auto"/>
              </w:divBdr>
              <w:divsChild>
                <w:div w:id="207885009">
                  <w:marLeft w:val="0"/>
                  <w:marRight w:val="0"/>
                  <w:marTop w:val="0"/>
                  <w:marBottom w:val="0"/>
                  <w:divBdr>
                    <w:top w:val="none" w:sz="0" w:space="0" w:color="auto"/>
                    <w:left w:val="none" w:sz="0" w:space="0" w:color="auto"/>
                    <w:bottom w:val="none" w:sz="0" w:space="0" w:color="auto"/>
                    <w:right w:val="none" w:sz="0" w:space="0" w:color="auto"/>
                  </w:divBdr>
                  <w:divsChild>
                    <w:div w:id="7017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33">
              <w:marLeft w:val="0"/>
              <w:marRight w:val="0"/>
              <w:marTop w:val="0"/>
              <w:marBottom w:val="0"/>
              <w:divBdr>
                <w:top w:val="none" w:sz="0" w:space="0" w:color="auto"/>
                <w:left w:val="none" w:sz="0" w:space="0" w:color="auto"/>
                <w:bottom w:val="none" w:sz="0" w:space="0" w:color="auto"/>
                <w:right w:val="none" w:sz="0" w:space="0" w:color="auto"/>
              </w:divBdr>
              <w:divsChild>
                <w:div w:id="1383748696">
                  <w:marLeft w:val="0"/>
                  <w:marRight w:val="0"/>
                  <w:marTop w:val="0"/>
                  <w:marBottom w:val="0"/>
                  <w:divBdr>
                    <w:top w:val="none" w:sz="0" w:space="0" w:color="auto"/>
                    <w:left w:val="none" w:sz="0" w:space="0" w:color="auto"/>
                    <w:bottom w:val="none" w:sz="0" w:space="0" w:color="auto"/>
                    <w:right w:val="none" w:sz="0" w:space="0" w:color="auto"/>
                  </w:divBdr>
                  <w:divsChild>
                    <w:div w:id="3143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2027">
          <w:marLeft w:val="0"/>
          <w:marRight w:val="0"/>
          <w:marTop w:val="0"/>
          <w:marBottom w:val="0"/>
          <w:divBdr>
            <w:top w:val="none" w:sz="0" w:space="0" w:color="auto"/>
            <w:left w:val="none" w:sz="0" w:space="0" w:color="auto"/>
            <w:bottom w:val="none" w:sz="0" w:space="0" w:color="auto"/>
            <w:right w:val="none" w:sz="0" w:space="0" w:color="auto"/>
          </w:divBdr>
          <w:divsChild>
            <w:div w:id="682976821">
              <w:marLeft w:val="0"/>
              <w:marRight w:val="0"/>
              <w:marTop w:val="0"/>
              <w:marBottom w:val="0"/>
              <w:divBdr>
                <w:top w:val="none" w:sz="0" w:space="0" w:color="auto"/>
                <w:left w:val="none" w:sz="0" w:space="0" w:color="auto"/>
                <w:bottom w:val="none" w:sz="0" w:space="0" w:color="auto"/>
                <w:right w:val="none" w:sz="0" w:space="0" w:color="auto"/>
              </w:divBdr>
              <w:divsChild>
                <w:div w:id="6098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359757">
      <w:bodyDiv w:val="1"/>
      <w:marLeft w:val="0"/>
      <w:marRight w:val="0"/>
      <w:marTop w:val="0"/>
      <w:marBottom w:val="0"/>
      <w:divBdr>
        <w:top w:val="none" w:sz="0" w:space="0" w:color="auto"/>
        <w:left w:val="none" w:sz="0" w:space="0" w:color="auto"/>
        <w:bottom w:val="none" w:sz="0" w:space="0" w:color="auto"/>
        <w:right w:val="none" w:sz="0" w:space="0" w:color="auto"/>
      </w:divBdr>
    </w:div>
    <w:div w:id="1575435926">
      <w:bodyDiv w:val="1"/>
      <w:marLeft w:val="0"/>
      <w:marRight w:val="0"/>
      <w:marTop w:val="0"/>
      <w:marBottom w:val="0"/>
      <w:divBdr>
        <w:top w:val="none" w:sz="0" w:space="0" w:color="auto"/>
        <w:left w:val="none" w:sz="0" w:space="0" w:color="auto"/>
        <w:bottom w:val="none" w:sz="0" w:space="0" w:color="auto"/>
        <w:right w:val="none" w:sz="0" w:space="0" w:color="auto"/>
      </w:divBdr>
    </w:div>
    <w:div w:id="1978339717">
      <w:bodyDiv w:val="1"/>
      <w:marLeft w:val="0"/>
      <w:marRight w:val="0"/>
      <w:marTop w:val="0"/>
      <w:marBottom w:val="0"/>
      <w:divBdr>
        <w:top w:val="none" w:sz="0" w:space="0" w:color="auto"/>
        <w:left w:val="none" w:sz="0" w:space="0" w:color="auto"/>
        <w:bottom w:val="none" w:sz="0" w:space="0" w:color="auto"/>
        <w:right w:val="none" w:sz="0" w:space="0" w:color="auto"/>
      </w:divBdr>
    </w:div>
    <w:div w:id="2001959921">
      <w:bodyDiv w:val="1"/>
      <w:marLeft w:val="0"/>
      <w:marRight w:val="0"/>
      <w:marTop w:val="0"/>
      <w:marBottom w:val="0"/>
      <w:divBdr>
        <w:top w:val="none" w:sz="0" w:space="0" w:color="auto"/>
        <w:left w:val="none" w:sz="0" w:space="0" w:color="auto"/>
        <w:bottom w:val="none" w:sz="0" w:space="0" w:color="auto"/>
        <w:right w:val="none" w:sz="0" w:space="0" w:color="auto"/>
      </w:divBdr>
    </w:div>
    <w:div w:id="2024670900">
      <w:bodyDiv w:val="1"/>
      <w:marLeft w:val="0"/>
      <w:marRight w:val="0"/>
      <w:marTop w:val="0"/>
      <w:marBottom w:val="0"/>
      <w:divBdr>
        <w:top w:val="none" w:sz="0" w:space="0" w:color="auto"/>
        <w:left w:val="none" w:sz="0" w:space="0" w:color="auto"/>
        <w:bottom w:val="none" w:sz="0" w:space="0" w:color="auto"/>
        <w:right w:val="none" w:sz="0" w:space="0" w:color="auto"/>
      </w:divBdr>
    </w:div>
    <w:div w:id="209893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cef.org/crc/" TargetMode="External"/><Relationship Id="rId18" Type="http://schemas.openxmlformats.org/officeDocument/2006/relationships/image" Target="media/image2.png"/><Relationship Id="rId26" Type="http://schemas.openxmlformats.org/officeDocument/2006/relationships/footer" Target="footer2.xml"/><Relationship Id="rId39" Type="http://schemas.openxmlformats.org/officeDocument/2006/relationships/hyperlink" Target="https://assets.publishing.service.gov.uk/government/uploads/system/uploads/attachment_data/file/808343/criminal-injuries-compensation-scheme-2012.pdf" TargetMode="External"/><Relationship Id="rId3" Type="http://schemas.openxmlformats.org/officeDocument/2006/relationships/numbering" Target="numbering.xml"/><Relationship Id="rId21" Type="http://schemas.openxmlformats.org/officeDocument/2006/relationships/hyperlink" Target="https://ico.org.uk/for-organisations/guide-to-data-protection/ico-codes-of-practice/data-sharing-a-code-of-practice/data-sharing-and-children/" TargetMode="External"/><Relationship Id="rId34" Type="http://schemas.openxmlformats.org/officeDocument/2006/relationships/hyperlink" Target="https://www.gov.scot/publications/clinical-pathway-healthcare-professionals-working-support-children-young-people-experienced-child-sexual-abuse-2/pages/2/" TargetMode="External"/><Relationship Id="rId42" Type="http://schemas.openxmlformats.org/officeDocument/2006/relationships/hyperlink" Target="https://www.gov.scot/publications/home-education-guidance" TargetMode="External"/><Relationship Id="rId47" Type="http://schemas.openxmlformats.org/officeDocument/2006/relationships/hyperlink" Target="https://www.gov.scot/publications/girfec-national-practice-model/" TargetMode="External"/><Relationship Id="rId50" Type="http://schemas.openxmlformats.org/officeDocument/2006/relationships/hyperlink" Target="https://www.gov.scot/binaries/content/documents/govscot/publications/advice-and-guidance/2022/04/clinical-pathway-healthcare-professionals-working-support-children-young-people-experienced-child-sexual-abuse-2/documents/clinical-pathway-healthcare-professionals-working-support-children-young-people-experienced-child-sexual-abuse/clinical-pathway-healthcare-professionals-working-support-children-young-people-experienced-child-sexual-abuse/govscot%3Adocument/clinical-pathway-healthcare-professionals-working-support-children-young-people-experienced-child-sexual-abuse.pdf" TargetMode="External"/><Relationship Id="rId7" Type="http://schemas.openxmlformats.org/officeDocument/2006/relationships/footnotes" Target="footnotes.xml"/><Relationship Id="rId12" Type="http://schemas.openxmlformats.org/officeDocument/2006/relationships/hyperlink" Target="https://www.gov.scot/publications/national-guidance-child-protection-scotland-2021-updated-2023/" TargetMode="External"/><Relationship Id="rId17" Type="http://schemas.openxmlformats.org/officeDocument/2006/relationships/image" Target="media/image1.png"/><Relationship Id="rId25" Type="http://schemas.openxmlformats.org/officeDocument/2006/relationships/footer" Target="footer1.xml"/><Relationship Id="rId33" Type="http://schemas.openxmlformats.org/officeDocument/2006/relationships/hyperlink" Target="https://www.gov.scot/binaries/content/documents/govscot/publications/advice-and-guidance/2011/12/guidance-joint-investigative-interviewing-child-witnesses-scotland/documents/0124263-pdf/0124263-pdf/govscot%3Adocument/0124263.pdf" TargetMode="External"/><Relationship Id="rId38" Type="http://schemas.openxmlformats.org/officeDocument/2006/relationships/hyperlink" Target="https://www.southlanarkshire.gov.uk/info/200170/comments_complaints_and_consultations/579/comments_compliments_and_complaints_procedure" TargetMode="External"/><Relationship Id="rId46" Type="http://schemas.openxmlformats.org/officeDocument/2006/relationships/hyperlink" Target="https://www.gov.scot/publications/girfec-national-practice-model/" TargetMode="External"/><Relationship Id="rId2" Type="http://schemas.openxmlformats.org/officeDocument/2006/relationships/customXml" Target="../customXml/item2.xml"/><Relationship Id="rId16" Type="http://schemas.openxmlformats.org/officeDocument/2006/relationships/hyperlink" Target="https://www.gov.scot/publications/trauma-informed-practice-toolkit-scotland/" TargetMode="External"/><Relationship Id="rId20" Type="http://schemas.openxmlformats.org/officeDocument/2006/relationships/hyperlink" Target="https://www.gov.scot/publications/getting-right-child-girfec-practice-guidance-4-information-sharing/" TargetMode="External"/><Relationship Id="rId29" Type="http://schemas.openxmlformats.org/officeDocument/2006/relationships/hyperlink" Target="mailto:swlohamilton@southlanarkshire.gov.uk" TargetMode="External"/><Relationship Id="rId41" Type="http://schemas.openxmlformats.org/officeDocument/2006/relationships/hyperlink" Target="https://intranet.southlanarkshire.gov.uk/downloads/download/763/Children_missing_in_Education_(C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scot/policies/girfec/" TargetMode="External"/><Relationship Id="rId24" Type="http://schemas.openxmlformats.org/officeDocument/2006/relationships/hyperlink" Target="https://www.gov.scot/publications/national-guidance-child-protection-scotland-2021/pages/4/" TargetMode="External"/><Relationship Id="rId32" Type="http://schemas.openxmlformats.org/officeDocument/2006/relationships/hyperlink" Target="https://www.gov.scot/publications/national-guidance-child-protection-scotland-2021/pages/15/" TargetMode="External"/><Relationship Id="rId37" Type="http://schemas.openxmlformats.org/officeDocument/2006/relationships/hyperlink" Target="https://intranet.southlanarkshire.gov.uk/downloads/file/8279/sl_cpc_and_apc_escalation_guidance_for_high_risk_or_complex_cases_in_children_young_people_and_adults" TargetMode="External"/><Relationship Id="rId40" Type="http://schemas.openxmlformats.org/officeDocument/2006/relationships/hyperlink" Target="https://www.gov.scot/publications/national-guidance-child-protection-scotland-2021-updated-2023/pages/8/" TargetMode="External"/><Relationship Id="rId45" Type="http://schemas.openxmlformats.org/officeDocument/2006/relationships/hyperlink" Target="https://transformingpsychologicaltrauma.scot/" TargetMode="External"/><Relationship Id="rId5" Type="http://schemas.openxmlformats.org/officeDocument/2006/relationships/settings" Target="settings.xml"/><Relationship Id="rId15" Type="http://schemas.openxmlformats.org/officeDocument/2006/relationships/hyperlink" Target="https://thepromise.scot/" TargetMode="External"/><Relationship Id="rId23" Type="http://schemas.openxmlformats.org/officeDocument/2006/relationships/hyperlink" Target="https://www.gov.scot/publications/national-guidance-child-protection-scotland-2021-updated-2023/pages/5/" TargetMode="External"/><Relationship Id="rId28" Type="http://schemas.openxmlformats.org/officeDocument/2006/relationships/hyperlink" Target="mailto:swloeastkilbride@southlanarkshire.gov.uk" TargetMode="External"/><Relationship Id="rId36" Type="http://schemas.openxmlformats.org/officeDocument/2006/relationships/hyperlink" Target="https://www.gov.scot/publications/national-guidance-child-protection-scotland-2021-updated-2023/pages/4/" TargetMode="External"/><Relationship Id="rId49" Type="http://schemas.openxmlformats.org/officeDocument/2006/relationships/hyperlink" Target="https://www.legislation.gov.uk/asp/2021/3/contents/enacted" TargetMode="External"/><Relationship Id="rId10" Type="http://schemas.openxmlformats.org/officeDocument/2006/relationships/hyperlink" Target="https://www.gov.scot/publications/protecting-children-young-people-child-protection-committee-chief-officer-responsibilities/pages/5/" TargetMode="External"/><Relationship Id="rId19" Type="http://schemas.openxmlformats.org/officeDocument/2006/relationships/hyperlink" Target="https://intranet.southlanarkshire.gov.uk/downloads/file/6515/information_sharing_guidance_for_south_lanarkshires_childrens_services" TargetMode="External"/><Relationship Id="rId31" Type="http://schemas.openxmlformats.org/officeDocument/2006/relationships/hyperlink" Target="mailto:esws@southlanarkshire.gov.uk" TargetMode="External"/><Relationship Id="rId44" Type="http://schemas.openxmlformats.org/officeDocument/2006/relationships/hyperlink" Target="https://www.gov.scot/publications/national-guidance-child-protection-scotland-2021/pages/6/"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gov.scot/publications/national-guidance-child-protection-scotland-2021-updated-2023/pages/8/" TargetMode="External"/><Relationship Id="rId14" Type="http://schemas.openxmlformats.org/officeDocument/2006/relationships/hyperlink" Target="http://www.gov.scot/gettingitright" TargetMode="External"/><Relationship Id="rId22" Type="http://schemas.openxmlformats.org/officeDocument/2006/relationships/hyperlink" Target="https://www.gov.scot/publications/national-guidance-child-protection-scotland-2021-updated-2023/pages/4/" TargetMode="External"/><Relationship Id="rId27" Type="http://schemas.openxmlformats.org/officeDocument/2006/relationships/image" Target="media/image3.png"/><Relationship Id="rId30" Type="http://schemas.openxmlformats.org/officeDocument/2006/relationships/hyperlink" Target="mailto:swlorutherglen2@southlanarkshire.gov.uk" TargetMode="External"/><Relationship Id="rId35" Type="http://schemas.openxmlformats.org/officeDocument/2006/relationships/image" Target="media/image4.png"/><Relationship Id="rId43" Type="http://schemas.openxmlformats.org/officeDocument/2006/relationships/hyperlink" Target="https://eur01.safelinks.protection.outlook.com/?url=https%3A%2F%2Fwww.gov.scot%2Fpublications%2Fnhs-public-protection-accountability-assurance-framework%2Fdocuments%2F&amp;data=05%7C01%7Cmaureen.scott2%40nhs.scot%7Cabd6f6b63d4248500f2308dade910796%7C10efe0bda0304bca809cb5e6745e499a%7C0%7C0%7C638067011845865745%7CUnknown%7CTWFpbGZsb3d8eyJWIjoiMC4wLjAwMDAiLCJQIjoiV2luMzIiLCJBTiI6Ik1haWwiLCJXVCI6Mn0%3D%7C3000%7C%7C%7C&amp;sdata=Y1NjjCm3g4Jwn2yzDXyvyrwR0uCSKqzNOGO%2FkB5ERUI%3D&amp;reserved=0" TargetMode="External"/><Relationship Id="rId48" Type="http://schemas.openxmlformats.org/officeDocument/2006/relationships/hyperlink" Target="https://learn.nes.nhs.scot/64316"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5E8597-1CC2-AA4F-8AE1-362C016FB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23745</Words>
  <Characters>135351</Characters>
  <Application>Microsoft Office Word</Application>
  <DocSecurity>4</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gray</dc:creator>
  <cp:keywords/>
  <dc:description/>
  <cp:lastModifiedBy>Mcpheat, Lornie</cp:lastModifiedBy>
  <cp:revision>2</cp:revision>
  <cp:lastPrinted>2023-10-05T08:04:00Z</cp:lastPrinted>
  <dcterms:created xsi:type="dcterms:W3CDTF">2023-10-05T08:05:00Z</dcterms:created>
  <dcterms:modified xsi:type="dcterms:W3CDTF">2023-10-05T08:05:00Z</dcterms:modified>
</cp:coreProperties>
</file>